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0"/>
          <w:szCs w:val="30"/>
        </w:rPr>
      </w:pPr>
    </w:p>
    <w:p>
      <w:pPr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ascii="黑体" w:hAnsi="黑体" w:eastAsia="黑体" w:cs="仿宋_GB2312"/>
          <w:sz w:val="30"/>
          <w:szCs w:val="30"/>
        </w:rPr>
        <w:t>1</w:t>
      </w:r>
    </w:p>
    <w:p>
      <w:pPr>
        <w:rPr>
          <w:rFonts w:hint="eastAsia" w:ascii="黑体" w:hAnsi="黑体" w:eastAsia="黑体" w:cs="仿宋_GB2312"/>
          <w:sz w:val="30"/>
          <w:szCs w:val="30"/>
        </w:rPr>
      </w:pPr>
    </w:p>
    <w:p>
      <w:pPr>
        <w:snapToGrid w:val="0"/>
        <w:jc w:val="center"/>
        <w:rPr>
          <w:rFonts w:ascii="方正小标宋简体" w:hAnsi="仿宋_GB2312" w:eastAsia="方正小标宋简体" w:cs="仿宋_GB2312"/>
          <w:sz w:val="40"/>
          <w:szCs w:val="40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  <w:shd w:val="clear" w:color="auto" w:fill="FFFFFF"/>
        </w:rPr>
        <w:t>“特岗计划”优秀工作案例推荐名额分配表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388"/>
        <w:gridCol w:w="1354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spacing w:val="-12"/>
                <w:kern w:val="0"/>
                <w:sz w:val="24"/>
              </w:rPr>
            </w:pPr>
            <w:r>
              <w:rPr>
                <w:rFonts w:hint="eastAsia" w:ascii="黑体" w:hAnsi="等线" w:eastAsia="黑体" w:cs="宋体"/>
                <w:color w:val="000000"/>
                <w:spacing w:val="-12"/>
                <w:kern w:val="0"/>
                <w:sz w:val="24"/>
              </w:rPr>
              <w:t>一、省辖市和省直管县（市）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地市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“特岗计划”优秀工作案例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特岗教师优秀案例</w:t>
            </w:r>
          </w:p>
        </w:tc>
        <w:tc>
          <w:tcPr>
            <w:tcW w:w="135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地市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“特岗计划”优秀工作案例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特岗教师优秀案例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开封市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9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信阳市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洛阳市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9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27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周口市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平顶山市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5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15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驻马店市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安阳市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4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济源市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鹤壁市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兰考县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新乡市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7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汝州市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焦作市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6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18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滑  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濮阳市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5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15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长垣县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许昌市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4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邓州市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漯河市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2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永城市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三门峡市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4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固始县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南阳市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10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30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鹿邑县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商丘市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6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18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新蔡县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小计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pacing w:val="-12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等线" w:eastAsia="黑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黑体" w:hAnsi="等线" w:eastAsia="黑体" w:cs="宋体"/>
                <w:color w:val="000000"/>
                <w:spacing w:val="-12"/>
                <w:kern w:val="0"/>
                <w:sz w:val="24"/>
              </w:rPr>
              <w:t>二、有关高等学校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本科院校、具有师范类专业的专科院校，每校限推荐1个“特岗计划”优秀工作案例。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footerReference r:id="rId3" w:type="default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541"/>
        </w:sectPr>
      </w:pPr>
    </w:p>
    <w:p>
      <w:pPr>
        <w:jc w:val="left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“特岗计划”优秀工作案例推荐汇总表</w:t>
      </w:r>
    </w:p>
    <w:p>
      <w:pPr>
        <w:ind w:right="560"/>
        <w:jc w:val="left"/>
        <w:rPr>
          <w:rFonts w:hint="eastAsia" w:ascii="楷体_GB2312" w:hAnsi="黑体" w:eastAsia="楷体_GB2312" w:cs="仿宋_GB2312"/>
          <w:sz w:val="28"/>
          <w:szCs w:val="28"/>
          <w:shd w:val="clear" w:color="auto" w:fill="FFFFFF"/>
        </w:rPr>
      </w:pPr>
      <w:r>
        <w:rPr>
          <w:rFonts w:hint="eastAsia" w:ascii="楷体_GB2312" w:hAnsi="黑体" w:eastAsia="楷体_GB2312" w:cs="仿宋_GB2312"/>
          <w:sz w:val="28"/>
          <w:szCs w:val="28"/>
          <w:shd w:val="clear" w:color="auto" w:fill="FFFFFF"/>
        </w:rPr>
        <w:t>报送单位（盖章）：                 联系人：                         联系电话：</w:t>
      </w:r>
    </w:p>
    <w:tbl>
      <w:tblPr>
        <w:tblStyle w:val="3"/>
        <w:tblW w:w="13965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260"/>
        <w:gridCol w:w="6379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序号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申报单位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案例名称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案例类型（高等学校、地市、县（市）、乡镇、中小学校）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" w:linePitch="587" w:charSpace="2541"/>
        </w:sectPr>
      </w:pPr>
    </w:p>
    <w:p>
      <w:pPr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ascii="黑体" w:hAnsi="黑体" w:eastAsia="黑体" w:cs="仿宋_GB2312"/>
          <w:sz w:val="30"/>
          <w:szCs w:val="30"/>
        </w:rPr>
        <w:t>3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“特岗计划”优秀工作案例推荐表</w:t>
      </w:r>
    </w:p>
    <w:tbl>
      <w:tblPr>
        <w:tblStyle w:val="3"/>
        <w:tblW w:w="8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案例名称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案例类型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□高等学校 □地市 □县（市） □乡镇 □中小学校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（3000字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以内）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9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（3000字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以内）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省辖市、省直管县（市）教育局或高等学校推荐意见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158" w:firstLineChars="16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签字（盖章）</w:t>
            </w:r>
          </w:p>
          <w:p>
            <w:pPr>
              <w:spacing w:line="560" w:lineRule="exact"/>
              <w:ind w:firstLine="5166" w:firstLineChars="20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ind w:firstLine="252" w:firstLineChars="100"/>
        <w:jc w:val="left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楷体_GB2312" w:hAnsi="仿宋_GB2312" w:eastAsia="楷体_GB2312" w:cs="仿宋_GB2312"/>
          <w:sz w:val="24"/>
        </w:rPr>
        <w:t>注：每个案例均需分别填写推荐表</w:t>
      </w:r>
    </w:p>
    <w:p>
      <w:pP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541"/>
        </w:sectPr>
      </w:pPr>
    </w:p>
    <w:p>
      <w:pPr>
        <w:jc w:val="left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ascii="黑体" w:hAnsi="黑体" w:eastAsia="黑体" w:cs="仿宋_GB2312"/>
          <w:sz w:val="30"/>
          <w:szCs w:val="30"/>
        </w:rPr>
        <w:t>4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特岗教师优秀案例推荐汇总表</w:t>
      </w:r>
    </w:p>
    <w:p>
      <w:pPr>
        <w:jc w:val="left"/>
        <w:rPr>
          <w:rFonts w:hint="eastAsia" w:ascii="楷体_GB2312" w:hAnsi="黑体" w:eastAsia="楷体_GB2312" w:cs="仿宋_GB2312"/>
          <w:sz w:val="24"/>
          <w:shd w:val="clear" w:color="auto" w:fill="FFFFFF"/>
        </w:rPr>
      </w:pPr>
      <w:r>
        <w:rPr>
          <w:rFonts w:hint="eastAsia" w:ascii="楷体_GB2312" w:hAnsi="黑体" w:eastAsia="楷体_GB2312" w:cs="仿宋_GB2312"/>
          <w:sz w:val="24"/>
          <w:shd w:val="clear" w:color="auto" w:fill="FFFFFF"/>
        </w:rPr>
        <w:t>报送单位（盖章）：                 联系人：                         联系电话：</w:t>
      </w:r>
    </w:p>
    <w:tbl>
      <w:tblPr>
        <w:tblStyle w:val="3"/>
        <w:tblW w:w="12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984"/>
        <w:gridCol w:w="4180"/>
        <w:gridCol w:w="850"/>
        <w:gridCol w:w="851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特岗教师姓名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工作单位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任教学段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任教学科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招录</w:t>
            </w:r>
          </w:p>
          <w:p>
            <w:pPr>
              <w:snapToGrid w:val="0"/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年份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等线" w:eastAsia="黑体" w:cs="等线"/>
                <w:sz w:val="24"/>
              </w:rPr>
            </w:pPr>
            <w:r>
              <w:rPr>
                <w:rFonts w:hint="eastAsia" w:ascii="黑体" w:hAnsi="等线" w:eastAsia="黑体" w:cs="等线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" w:linePitch="587" w:charSpace="2541"/>
        </w:sectPr>
      </w:pPr>
    </w:p>
    <w:p>
      <w:pPr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附件5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特岗教师优秀案例推荐表</w:t>
      </w:r>
    </w:p>
    <w:tbl>
      <w:tblPr>
        <w:tblStyle w:val="3"/>
        <w:tblW w:w="90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5"/>
        <w:gridCol w:w="1439"/>
        <w:gridCol w:w="1513"/>
        <w:gridCol w:w="1275"/>
        <w:gridCol w:w="1560"/>
        <w:gridCol w:w="1582"/>
        <w:gridCol w:w="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任教学段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招录年份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4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000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  <w:tc>
          <w:tcPr>
            <w:tcW w:w="7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8766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000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" w:type="dxa"/>
          <w:trHeight w:val="3395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省辖市、省直管县（市）教育局或高等学校推荐意见</w:t>
            </w:r>
          </w:p>
        </w:tc>
        <w:tc>
          <w:tcPr>
            <w:tcW w:w="7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3654" w:firstLineChars="1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签字（盖章）</w:t>
            </w:r>
          </w:p>
          <w:p>
            <w:pPr>
              <w:spacing w:line="560" w:lineRule="exact"/>
              <w:ind w:firstLine="5418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楷体_GB2312" w:hAnsi="仿宋_GB2312" w:eastAsia="楷体_GB2312" w:cs="仿宋_GB2312"/>
          <w:sz w:val="24"/>
        </w:rPr>
        <w:t>注：每个案例均需分别填写推荐表</w:t>
      </w:r>
    </w:p>
    <w:p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720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3D82"/>
    <w:rsid w:val="572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rPr>
      <w:rFonts w:ascii="Times New Roman" w:hAnsi="Times New Roman" w:eastAsia="仿宋_GB2312"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2019-04-16T03:12:00Z</dcterms:created>
  <dc:creator>SmallBread</dc:creator>
  <cp:lastModifiedBy>SmallBread</cp:lastModifiedBy>
  <dcterms:modified xsi:type="dcterms:W3CDTF">2019-04-16T03:13:07Z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