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/>
        <w:ind w:left="162"/>
        <w:rPr>
          <w:rFonts w:hint="eastAsia" w:ascii="仿宋" w:hAnsi="仿宋" w:eastAsia="仿宋" w:cs="仿宋"/>
        </w:rPr>
      </w:pPr>
      <w:r>
        <w:rPr>
          <w:rFonts w:hint="eastAsia" w:ascii="黑体" w:eastAsia="黑体"/>
        </w:rPr>
        <w:t>附件 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3"/>
        <w:rPr>
          <w:rFonts w:ascii="黑体"/>
          <w:sz w:val="15"/>
        </w:rPr>
      </w:pPr>
    </w:p>
    <w:p>
      <w:pPr>
        <w:spacing w:before="0" w:line="793" w:lineRule="exact"/>
        <w:ind w:left="1050" w:right="0" w:firstLine="0"/>
        <w:jc w:val="left"/>
        <w:rPr>
          <w:rFonts w:hint="eastAsia" w:ascii="华文中宋" w:hAnsi="华文中宋" w:eastAsia="华文中宋" w:cs="华文中宋"/>
          <w:b w:val="0"/>
          <w:bCs w:val="0"/>
          <w:sz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</w:rPr>
        <w:t>河南省教师教育实践基地申报表</w:t>
      </w:r>
    </w:p>
    <w:p>
      <w:pPr>
        <w:pStyle w:val="2"/>
        <w:rPr>
          <w:rFonts w:ascii="Arial Unicode MS"/>
          <w:sz w:val="56"/>
        </w:rPr>
      </w:pPr>
    </w:p>
    <w:p>
      <w:pPr>
        <w:pStyle w:val="2"/>
        <w:rPr>
          <w:rFonts w:ascii="Arial Unicode MS"/>
          <w:sz w:val="56"/>
        </w:rPr>
      </w:pPr>
    </w:p>
    <w:p>
      <w:pPr>
        <w:pStyle w:val="2"/>
        <w:spacing w:before="15"/>
        <w:rPr>
          <w:rFonts w:hint="eastAsia" w:asciiTheme="minorEastAsia" w:hAnsiTheme="minorEastAsia" w:eastAsiaTheme="minorEastAsia" w:cstheme="minorEastAsia"/>
          <w:sz w:val="72"/>
        </w:rPr>
      </w:pPr>
    </w:p>
    <w:p>
      <w:pPr>
        <w:pStyle w:val="2"/>
        <w:ind w:left="940"/>
        <w:rPr>
          <w:rFonts w:hint="eastAsia" w:asciiTheme="minorEastAsia" w:hAnsiTheme="minorEastAsia" w:eastAsiaTheme="minorEastAsia" w:cstheme="minorEastAsia"/>
          <w:spacing w:val="-149"/>
          <w:w w:val="1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w w:val="100"/>
          <w:sz w:val="32"/>
          <w:szCs w:val="32"/>
        </w:rPr>
        <w:t>申报单位</w:t>
      </w:r>
      <w:r>
        <w:rPr>
          <w:rFonts w:hint="eastAsia" w:asciiTheme="minorEastAsia" w:hAnsiTheme="minorEastAsia" w:eastAsiaTheme="minorEastAsia" w:cstheme="minorEastAsia"/>
          <w:spacing w:val="9"/>
          <w:w w:val="100"/>
          <w:sz w:val="32"/>
          <w:szCs w:val="32"/>
          <w:lang w:eastAsia="zh-CN"/>
        </w:rPr>
        <w:t>（盖章）：</w:t>
      </w:r>
    </w:p>
    <w:p>
      <w:pPr>
        <w:pStyle w:val="2"/>
        <w:ind w:left="940"/>
        <w:rPr>
          <w:rFonts w:hint="eastAsia" w:asciiTheme="minorEastAsia" w:hAnsiTheme="minorEastAsia" w:eastAsiaTheme="minorEastAsia" w:cstheme="minorEastAsia"/>
          <w:spacing w:val="-149"/>
          <w:w w:val="100"/>
          <w:sz w:val="32"/>
          <w:szCs w:val="32"/>
        </w:rPr>
      </w:pPr>
    </w:p>
    <w:p>
      <w:pPr>
        <w:pStyle w:val="2"/>
        <w:spacing w:before="5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tabs>
          <w:tab w:val="left" w:pos="4066"/>
          <w:tab w:val="left" w:pos="5314"/>
          <w:tab w:val="left" w:pos="6563"/>
        </w:tabs>
        <w:spacing w:before="1"/>
        <w:ind w:left="9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</w:rPr>
        <w:t>申报学段</w:t>
      </w:r>
      <w:r>
        <w:rPr>
          <w:rFonts w:hint="eastAsia" w:asciiTheme="minorEastAsia" w:hAnsiTheme="minorEastAsia" w:eastAsiaTheme="minorEastAsia" w:cstheme="minorEastAsia"/>
          <w:spacing w:val="12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pacing w:val="12"/>
          <w:sz w:val="32"/>
          <w:szCs w:val="32"/>
          <w:u w:val="single"/>
        </w:rPr>
        <w:t>□</w:t>
      </w: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u w:val="single"/>
        </w:rPr>
        <w:t>幼儿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u w:val="single"/>
        </w:rPr>
        <w:t>□小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u w:val="single"/>
        </w:rPr>
        <w:t>□初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u w:val="single"/>
        </w:rPr>
        <w:t>□高中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32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32"/>
        </w:rPr>
      </w:pPr>
    </w:p>
    <w:p>
      <w:pPr>
        <w:pStyle w:val="2"/>
        <w:spacing w:before="1"/>
        <w:rPr>
          <w:rFonts w:hint="eastAsia" w:asciiTheme="minorEastAsia" w:hAnsiTheme="minorEastAsia" w:eastAsiaTheme="minorEastAsia" w:cstheme="minorEastAsia"/>
          <w:sz w:val="18"/>
          <w:szCs w:val="32"/>
        </w:rPr>
      </w:pPr>
    </w:p>
    <w:p>
      <w:pPr>
        <w:pStyle w:val="2"/>
        <w:spacing w:before="60"/>
        <w:ind w:left="9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单位负责人：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>
      <w:pPr>
        <w:pStyle w:val="2"/>
        <w:spacing w:before="6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ind w:left="9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32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32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tabs>
          <w:tab w:val="left" w:pos="5377"/>
        </w:tabs>
        <w:spacing w:before="196" w:line="391" w:lineRule="auto"/>
        <w:ind w:left="3331" w:right="3446" w:firstLine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14"/>
          <w:sz w:val="28"/>
        </w:rPr>
        <w:t>河南省教</w:t>
      </w:r>
      <w:r>
        <w:rPr>
          <w:rFonts w:hint="eastAsia" w:asciiTheme="minorEastAsia" w:hAnsiTheme="minorEastAsia" w:eastAsiaTheme="minorEastAsia" w:cstheme="minorEastAsia"/>
          <w:spacing w:val="9"/>
          <w:sz w:val="28"/>
        </w:rPr>
        <w:t>育</w:t>
      </w:r>
      <w:r>
        <w:rPr>
          <w:rFonts w:hint="eastAsia" w:asciiTheme="minorEastAsia" w:hAnsiTheme="minorEastAsia" w:eastAsiaTheme="minorEastAsia" w:cstheme="minorEastAsia"/>
          <w:sz w:val="28"/>
        </w:rPr>
        <w:t>厅</w:t>
      </w:r>
      <w:r>
        <w:rPr>
          <w:rFonts w:hint="eastAsia" w:asciiTheme="minorEastAsia" w:hAnsiTheme="minorEastAsia" w:eastAsiaTheme="minorEastAsia" w:cstheme="minorEastAsia"/>
          <w:sz w:val="28"/>
        </w:rPr>
        <w:tab/>
      </w:r>
      <w:r>
        <w:rPr>
          <w:rFonts w:hint="eastAsia" w:asciiTheme="minorEastAsia" w:hAnsiTheme="minorEastAsia" w:eastAsiaTheme="minorEastAsia" w:cstheme="minorEastAsia"/>
          <w:spacing w:val="-18"/>
          <w:sz w:val="28"/>
        </w:rPr>
        <w:t>制</w:t>
      </w:r>
      <w:r>
        <w:rPr>
          <w:rFonts w:hint="eastAsia" w:asciiTheme="minorEastAsia" w:hAnsiTheme="minorEastAsia" w:eastAsiaTheme="minorEastAsia" w:cstheme="minorEastAsia"/>
          <w:sz w:val="28"/>
        </w:rPr>
        <w:t>二</w:t>
      </w:r>
      <w:r>
        <w:rPr>
          <w:rFonts w:hint="eastAsia" w:asciiTheme="minorEastAsia" w:hAnsiTheme="minorEastAsia" w:eastAsiaTheme="minorEastAsia" w:cstheme="minorEastAsia"/>
          <w:spacing w:val="-5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</w:rPr>
        <w:t>○</w:t>
      </w:r>
      <w:r>
        <w:rPr>
          <w:rFonts w:hint="eastAsia" w:asciiTheme="minorEastAsia" w:hAnsiTheme="minorEastAsia" w:eastAsiaTheme="minorEastAsia" w:cstheme="minorEastAsia"/>
          <w:spacing w:val="-46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</w:rPr>
        <w:t>一</w:t>
      </w:r>
      <w:r>
        <w:rPr>
          <w:rFonts w:hint="eastAsia" w:asciiTheme="minorEastAsia" w:hAnsiTheme="minorEastAsia" w:eastAsiaTheme="minorEastAsia" w:cstheme="minorEastAsia"/>
          <w:spacing w:val="-50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</w:rPr>
        <w:t>九</w:t>
      </w:r>
      <w:r>
        <w:rPr>
          <w:rFonts w:hint="eastAsia" w:asciiTheme="minorEastAsia" w:hAnsiTheme="minorEastAsia" w:eastAsiaTheme="minorEastAsia" w:cstheme="minorEastAsia"/>
          <w:spacing w:val="-46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</w:rPr>
        <w:t>年</w:t>
      </w:r>
    </w:p>
    <w:p>
      <w:pPr>
        <w:spacing w:after="0" w:line="391" w:lineRule="auto"/>
        <w:jc w:val="center"/>
        <w:rPr>
          <w:rFonts w:hint="eastAsia" w:asciiTheme="minorEastAsia" w:hAnsiTheme="minorEastAsia" w:eastAsiaTheme="minorEastAsia" w:cstheme="minorEastAsia"/>
          <w:sz w:val="28"/>
        </w:rPr>
        <w:sectPr>
          <w:pgSz w:w="11910" w:h="16840"/>
          <w:pgMar w:top="1580" w:right="1320" w:bottom="1760" w:left="1480" w:header="0" w:footer="1561" w:gutter="0"/>
        </w:sectPr>
      </w:pPr>
    </w:p>
    <w:p>
      <w:pPr>
        <w:pStyle w:val="2"/>
        <w:spacing w:before="9"/>
        <w:rPr>
          <w:rFonts w:ascii="Times New Roman"/>
          <w:sz w:val="28"/>
        </w:rPr>
      </w:pPr>
    </w:p>
    <w:tbl>
      <w:tblPr>
        <w:tblStyle w:val="3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584"/>
        <w:gridCol w:w="1662"/>
        <w:gridCol w:w="1431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</w:tcPr>
          <w:p>
            <w:pPr>
              <w:pStyle w:val="5"/>
              <w:spacing w:before="67"/>
              <w:ind w:left="149" w:right="1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学校名称</w:t>
            </w:r>
          </w:p>
        </w:tc>
        <w:tc>
          <w:tcPr>
            <w:tcW w:w="6911" w:type="dxa"/>
            <w:gridSpan w:val="4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11" w:type="dxa"/>
          </w:tcPr>
          <w:p>
            <w:pPr>
              <w:pStyle w:val="5"/>
              <w:spacing w:before="67"/>
              <w:ind w:left="149" w:right="1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4246" w:type="dxa"/>
            <w:gridSpan w:val="2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5"/>
              <w:spacing w:before="67"/>
              <w:ind w:left="20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邮政编码</w:t>
            </w:r>
          </w:p>
        </w:tc>
        <w:tc>
          <w:tcPr>
            <w:tcW w:w="1234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1" w:type="dxa"/>
          </w:tcPr>
          <w:p>
            <w:pPr>
              <w:pStyle w:val="5"/>
              <w:spacing w:before="67"/>
              <w:ind w:left="149" w:right="15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学校主管部门</w:t>
            </w:r>
          </w:p>
        </w:tc>
        <w:tc>
          <w:tcPr>
            <w:tcW w:w="6911" w:type="dxa"/>
            <w:gridSpan w:val="4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</w:tcPr>
          <w:p>
            <w:pPr>
              <w:pStyle w:val="5"/>
              <w:spacing w:before="67"/>
              <w:ind w:left="149" w:right="1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校长姓名</w:t>
            </w:r>
          </w:p>
        </w:tc>
        <w:tc>
          <w:tcPr>
            <w:tcW w:w="2584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5"/>
              <w:spacing w:before="67"/>
              <w:ind w:left="323" w:right="329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665" w:type="dxa"/>
            <w:gridSpan w:val="2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1" w:type="dxa"/>
          </w:tcPr>
          <w:p>
            <w:pPr>
              <w:pStyle w:val="5"/>
              <w:spacing w:before="67"/>
              <w:ind w:left="149" w:right="1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书记姓名</w:t>
            </w:r>
          </w:p>
        </w:tc>
        <w:tc>
          <w:tcPr>
            <w:tcW w:w="2584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5"/>
              <w:spacing w:before="67"/>
              <w:ind w:left="323" w:right="329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665" w:type="dxa"/>
            <w:gridSpan w:val="2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11" w:type="dxa"/>
            <w:vMerge w:val="restart"/>
          </w:tcPr>
          <w:p>
            <w:pPr>
              <w:pStyle w:val="5"/>
              <w:spacing w:before="144" w:line="242" w:lineRule="auto"/>
              <w:ind w:left="653" w:right="278" w:hanging="38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学校联系人姓名</w:t>
            </w:r>
          </w:p>
        </w:tc>
        <w:tc>
          <w:tcPr>
            <w:tcW w:w="2584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5"/>
              <w:spacing w:before="67"/>
              <w:ind w:left="323" w:right="329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办公电话</w:t>
            </w:r>
          </w:p>
        </w:tc>
        <w:tc>
          <w:tcPr>
            <w:tcW w:w="2665" w:type="dxa"/>
            <w:gridSpan w:val="2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5"/>
              <w:spacing w:before="67"/>
              <w:ind w:left="323" w:right="329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手机号码</w:t>
            </w:r>
          </w:p>
        </w:tc>
        <w:tc>
          <w:tcPr>
            <w:tcW w:w="2665" w:type="dxa"/>
            <w:gridSpan w:val="2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8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189" w:line="242" w:lineRule="auto"/>
              <w:ind w:left="149" w:right="151" w:hanging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学校受到过何种国家级、省级、市级或区县教育行政部门办学认定或奖励</w:t>
            </w:r>
          </w:p>
        </w:tc>
        <w:tc>
          <w:tcPr>
            <w:tcW w:w="6911" w:type="dxa"/>
            <w:gridSpan w:val="4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8" w:hRule="atLeast"/>
        </w:trPr>
        <w:tc>
          <w:tcPr>
            <w:tcW w:w="18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sz w:val="30"/>
              </w:rPr>
            </w:pPr>
          </w:p>
          <w:p>
            <w:pPr>
              <w:pStyle w:val="5"/>
              <w:ind w:left="149" w:right="15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学校基本情况</w:t>
            </w:r>
          </w:p>
        </w:tc>
        <w:tc>
          <w:tcPr>
            <w:tcW w:w="6911" w:type="dxa"/>
            <w:gridSpan w:val="4"/>
          </w:tcPr>
          <w:p>
            <w:pPr>
              <w:pStyle w:val="5"/>
              <w:spacing w:line="242" w:lineRule="auto"/>
              <w:ind w:left="109" w:right="11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（办学条件、办学规模、领导班子情况、师资队伍情况，省市级名师、骨干教师数量，可另附页）</w:t>
            </w:r>
          </w:p>
        </w:tc>
      </w:tr>
    </w:tbl>
    <w:p>
      <w:pPr>
        <w:spacing w:after="0" w:line="242" w:lineRule="auto"/>
        <w:rPr>
          <w:rFonts w:hint="eastAsia" w:asciiTheme="minorEastAsia" w:hAnsiTheme="minorEastAsia" w:eastAsiaTheme="minorEastAsia" w:cstheme="minorEastAsia"/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2"/>
        <w:spacing w:before="9"/>
        <w:rPr>
          <w:rFonts w:hint="eastAsia" w:asciiTheme="minorEastAsia" w:hAnsiTheme="minorEastAsia" w:eastAsiaTheme="minorEastAsia" w:cstheme="minorEastAsia"/>
          <w:sz w:val="28"/>
        </w:rPr>
      </w:pPr>
    </w:p>
    <w:tbl>
      <w:tblPr>
        <w:tblStyle w:val="3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6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1" w:hRule="atLeast"/>
        </w:trPr>
        <w:tc>
          <w:tcPr>
            <w:tcW w:w="18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4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  <w:p>
            <w:pPr>
              <w:pStyle w:val="5"/>
              <w:spacing w:line="242" w:lineRule="auto"/>
              <w:ind w:left="149" w:right="153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学校的主要办学成果与特色</w:t>
            </w:r>
          </w:p>
        </w:tc>
        <w:tc>
          <w:tcPr>
            <w:tcW w:w="6911" w:type="dxa"/>
          </w:tcPr>
          <w:p>
            <w:pPr>
              <w:pStyle w:val="5"/>
              <w:spacing w:line="303" w:lineRule="exact"/>
              <w:ind w:left="10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（办学理念，办学特色,优势学科等，可附页）</w:t>
            </w:r>
          </w:p>
        </w:tc>
      </w:tr>
    </w:tbl>
    <w:p>
      <w:pPr>
        <w:spacing w:after="0" w:line="303" w:lineRule="exact"/>
        <w:rPr>
          <w:rFonts w:hint="eastAsia" w:asciiTheme="minorEastAsia" w:hAnsiTheme="minorEastAsia" w:eastAsiaTheme="minorEastAsia" w:cstheme="minorEastAsia"/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2"/>
        <w:spacing w:before="9"/>
        <w:rPr>
          <w:rFonts w:hint="eastAsia" w:asciiTheme="minorEastAsia" w:hAnsiTheme="minorEastAsia" w:eastAsiaTheme="minorEastAsia" w:cstheme="minorEastAsia"/>
          <w:sz w:val="28"/>
        </w:rPr>
      </w:pPr>
    </w:p>
    <w:tbl>
      <w:tblPr>
        <w:tblStyle w:val="3"/>
        <w:tblW w:w="8980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7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6" w:hRule="atLeast"/>
        </w:trPr>
        <w:tc>
          <w:tcPr>
            <w:tcW w:w="1864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201" w:line="242" w:lineRule="auto"/>
              <w:ind w:left="149" w:right="15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</w:rPr>
              <w:t>学校开展校本培训及承担县级及以上相关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</w:rPr>
              <w:t xml:space="preserve">培训任务情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</w:rPr>
              <w:t>况、具体做法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</w:rPr>
              <w:t>和特色等</w:t>
            </w:r>
          </w:p>
        </w:tc>
        <w:tc>
          <w:tcPr>
            <w:tcW w:w="7116" w:type="dxa"/>
          </w:tcPr>
          <w:p>
            <w:pPr>
              <w:pStyle w:val="5"/>
              <w:spacing w:line="242" w:lineRule="auto"/>
              <w:ind w:left="172" w:right="118" w:hanging="63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（校本培训的条件、效果及向周边学校的辐射情况，承担过的县区级以上教师培训情况、具体做法和特色等，可另附页）</w:t>
            </w: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1"/>
              <w:ind w:firstLine="4080" w:firstLineChars="17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（学校公章）</w:t>
            </w:r>
          </w:p>
          <w:p>
            <w:pPr>
              <w:pStyle w:val="5"/>
              <w:spacing w:before="5"/>
              <w:rPr>
                <w:rFonts w:hint="eastAsia" w:asciiTheme="minorEastAsia" w:hAnsiTheme="minorEastAsia" w:eastAsiaTheme="minorEastAsia" w:cstheme="minorEastAsia"/>
                <w:sz w:val="27"/>
              </w:rPr>
            </w:pPr>
          </w:p>
          <w:p>
            <w:pPr>
              <w:pStyle w:val="5"/>
              <w:tabs>
                <w:tab w:val="left" w:pos="509"/>
                <w:tab w:val="left" w:pos="1013"/>
              </w:tabs>
              <w:spacing w:before="1"/>
              <w:ind w:right="743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  <w:p>
            <w:pPr>
              <w:pStyle w:val="5"/>
              <w:tabs>
                <w:tab w:val="left" w:pos="509"/>
                <w:tab w:val="left" w:pos="1013"/>
              </w:tabs>
              <w:spacing w:before="1"/>
              <w:ind w:right="743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after="0"/>
        <w:jc w:val="right"/>
        <w:rPr>
          <w:rFonts w:hint="eastAsia" w:asciiTheme="minorEastAsia" w:hAnsiTheme="minorEastAsia" w:eastAsiaTheme="minorEastAsia" w:cstheme="minorEastAsia"/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>
      <w:pPr>
        <w:pStyle w:val="2"/>
        <w:spacing w:before="9"/>
        <w:rPr>
          <w:rFonts w:hint="eastAsia" w:asciiTheme="minorEastAsia" w:hAnsiTheme="minorEastAsia" w:eastAsiaTheme="minorEastAsia" w:cstheme="minorEastAsia"/>
          <w:sz w:val="28"/>
        </w:rPr>
      </w:pPr>
    </w:p>
    <w:tbl>
      <w:tblPr>
        <w:tblStyle w:val="3"/>
        <w:tblW w:w="8722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6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atLeast"/>
        </w:trPr>
        <w:tc>
          <w:tcPr>
            <w:tcW w:w="18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207" w:line="242" w:lineRule="auto"/>
              <w:ind w:left="149" w:right="153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市级教育行政部门推荐意见</w:t>
            </w:r>
          </w:p>
        </w:tc>
        <w:tc>
          <w:tcPr>
            <w:tcW w:w="69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sz w:val="30"/>
              </w:rPr>
            </w:pPr>
          </w:p>
          <w:p>
            <w:pPr>
              <w:pStyle w:val="5"/>
              <w:ind w:left="446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（公章）</w:t>
            </w:r>
          </w:p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sz w:val="27"/>
              </w:rPr>
            </w:pPr>
          </w:p>
          <w:p>
            <w:pPr>
              <w:pStyle w:val="5"/>
              <w:tabs>
                <w:tab w:val="left" w:pos="504"/>
                <w:tab w:val="left" w:pos="1008"/>
              </w:tabs>
              <w:ind w:right="364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8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3"/>
              <w:rPr>
                <w:rFonts w:hint="eastAsia" w:asciiTheme="minorEastAsia" w:hAnsiTheme="minorEastAsia" w:eastAsiaTheme="minorEastAsia" w:cstheme="minorEastAsia"/>
                <w:sz w:val="31"/>
              </w:rPr>
            </w:pPr>
          </w:p>
          <w:p>
            <w:pPr>
              <w:pStyle w:val="5"/>
              <w:spacing w:before="1"/>
              <w:ind w:left="149" w:right="15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专家评审意见</w:t>
            </w:r>
          </w:p>
        </w:tc>
        <w:tc>
          <w:tcPr>
            <w:tcW w:w="69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sz w:val="30"/>
              </w:rPr>
            </w:pPr>
          </w:p>
          <w:p>
            <w:pPr>
              <w:pStyle w:val="5"/>
              <w:ind w:left="4023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组长签字：</w:t>
            </w:r>
          </w:p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sz w:val="27"/>
              </w:rPr>
            </w:pPr>
          </w:p>
          <w:p>
            <w:pPr>
              <w:pStyle w:val="5"/>
              <w:tabs>
                <w:tab w:val="left" w:pos="504"/>
                <w:tab w:val="left" w:pos="1008"/>
              </w:tabs>
              <w:ind w:right="489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8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7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5"/>
              <w:ind w:left="149" w:right="15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省教育厅意见</w:t>
            </w:r>
          </w:p>
        </w:tc>
        <w:tc>
          <w:tcPr>
            <w:tcW w:w="691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spacing w:before="4"/>
              <w:rPr>
                <w:rFonts w:hint="eastAsia" w:asciiTheme="minorEastAsia" w:hAnsiTheme="minorEastAsia" w:eastAsiaTheme="minorEastAsia" w:cstheme="minorEastAsia"/>
                <w:sz w:val="27"/>
              </w:rPr>
            </w:pPr>
          </w:p>
          <w:p>
            <w:pPr>
              <w:pStyle w:val="5"/>
              <w:spacing w:before="1"/>
              <w:ind w:left="483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（公章）</w:t>
            </w:r>
          </w:p>
          <w:p>
            <w:pPr>
              <w:pStyle w:val="5"/>
              <w:tabs>
                <w:tab w:val="left" w:pos="5915"/>
                <w:tab w:val="left" w:pos="6419"/>
              </w:tabs>
              <w:spacing w:before="4"/>
              <w:ind w:left="5411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320" w:bottom="1680" w:left="1480" w:header="0" w:footer="1561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B5833"/>
    <w:rsid w:val="6B274FD6"/>
    <w:rsid w:val="6F4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2019-06-10T03:12:00Z</dcterms:created>
  <dc:creator>TIANJUN</dc:creator>
  <cp:lastModifiedBy>TIANJUN</cp:lastModifiedBy>
  <dcterms:modified xsi:type="dcterms:W3CDTF">2019-06-10T03:35:23Z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