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white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white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white"/>
          <w:lang w:val="en-US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CN"/>
        </w:rPr>
        <w:t>县（市、区）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zh-CN"/>
        </w:rPr>
        <w:t>《全民健身实施计划（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/>
        </w:rPr>
        <w:t>2016-2020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zh-CN"/>
        </w:rPr>
        <w:t>年）》实施效果评估报告（格式）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0"/>
          <w:szCs w:val="4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一、前言（基本情况）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二、评估方法（对象、范围、方法）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三、核心指标完成情况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四、实施效果（结合本区域《全民健身实施计划（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2016-2020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年）》所确定的发展目标和主要任务、重点工作进行总结）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（一）体育健身组织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（二）体育健身设施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（三）体育健身活动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（四）体育健身指导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（五）体育健身环境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（六）政策和经费保障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五、本地区全民健身公共服务体系建设的特色与经验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（一）特色工作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（二）基本经验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（三）存在不足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六、本地区“十四五”时期全民健身事业发展的思路和措施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在总结评估结果的基础上，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对本县（市、区）“十四五”时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期的全民健身工作作背景分析，对目标任务以及完成目标任务的工作和保障措施作出说明。</w:t>
      </w:r>
    </w:p>
    <w:p>
      <w:pPr>
        <w:spacing w:beforeLines="0" w:afterLines="0"/>
        <w:rPr>
          <w:rFonts w:hint="default" w:ascii="Times New Roman" w:hAnsi="Times New Roman" w:eastAsia="Times New Roman"/>
          <w:color w:val="auto"/>
          <w:sz w:val="32"/>
          <w:lang w:val="en-US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宋体" w:hAnsi="宋体"/>
          <w:color w:val="auto"/>
          <w:sz w:val="32"/>
          <w:lang w:val="zh-CN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left" w:pos="567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-399415</wp:posOffset>
              </wp:positionV>
              <wp:extent cx="802640" cy="274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64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45pt;height:21.65pt;width:63.2pt;mso-position-horizontal:outside;mso-position-horizontal-relative:margin;z-index:251658240;mso-width-relative:page;mso-height-relative:page;" filled="f" stroked="f" coordsize="21600,21600" o:gfxdata="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iRosdYAAAAIAQAA&#10;DwAAAAAAAAABACAAAAAiAAAAZHJzL2Rvd25yZXYueG1sUEsBAhQAFAAAAAgAh07iQHvOKBI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42679"/>
    <w:rsid w:val="780F6D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张俊芳</cp:lastModifiedBy>
  <dcterms:modified xsi:type="dcterms:W3CDTF">2019-11-28T00:39:15Z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