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napToGrid w:val="0"/>
        <w:spacing w:afterLines="100" w:line="560" w:lineRule="exact"/>
        <w:jc w:val="distribute"/>
        <w:rPr>
          <w:rFonts w:ascii="方正小标宋_GBK" w:hAnsi="方正小标宋_GBK" w:eastAsia="方正小标宋_GBK" w:cs="方正小标宋_GBK"/>
          <w:color w:val="FF0000"/>
          <w:spacing w:val="-34"/>
          <w:w w:val="50"/>
          <w:sz w:val="96"/>
          <w:szCs w:val="96"/>
        </w:rPr>
      </w:pPr>
    </w:p>
    <w:p>
      <w:pPr>
        <w:wordWrap w:val="0"/>
        <w:adjustRightInd w:val="0"/>
        <w:snapToGrid w:val="0"/>
        <w:spacing w:afterLines="100" w:line="1000" w:lineRule="exact"/>
        <w:ind w:right="1703" w:rightChars="811"/>
        <w:jc w:val="distribute"/>
        <w:rPr>
          <w:rFonts w:ascii="方正小标宋_GBK" w:hAnsi="方正小标宋_GBK" w:eastAsia="方正小标宋_GBK" w:cs="方正小标宋_GBK"/>
          <w:color w:val="FF0000"/>
          <w:spacing w:val="-34"/>
          <w:w w:val="47"/>
          <w:sz w:val="96"/>
          <w:szCs w:val="96"/>
        </w:rPr>
      </w:pPr>
      <w:r>
        <w:rPr>
          <w:w w:val="43"/>
          <w:sz w:val="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121920</wp:posOffset>
                </wp:positionV>
                <wp:extent cx="1163320" cy="986155"/>
                <wp:effectExtent l="5080" t="4445" r="12700" b="19050"/>
                <wp:wrapNone/>
                <wp:docPr id="1026" name="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32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FF0000"/>
                                <w:spacing w:val="-34"/>
                                <w:w w:val="80"/>
                                <w:sz w:val="96"/>
                                <w:szCs w:val="96"/>
                              </w:rPr>
                              <w:t>文件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45pt;margin-top:9.6pt;height:77.65pt;width:91.6pt;z-index:251656192;mso-width-relative:page;mso-height-relative:page;" fillcolor="#FFFFFF" filled="t" stroked="t" coordsize="21600,21600" o:gfxdata="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fnr+3XAAAACgEAAA8AAAAAAAAAAQAgAAAAIgAAAGRycy9kb3ducmV2&#10;LnhtbFBLAQIUABQAAAAIAIdO4kABZFYh/QEAAAIEAAAOAAAAAAAAAAEAIAAAACYBAABkcnMvZTJv&#10;RG9jLnhtbFBLBQYAAAAABgAGAFkBAACVBQAAAAA=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FF0000"/>
                          <w:spacing w:val="-34"/>
                          <w:w w:val="80"/>
                          <w:sz w:val="96"/>
                          <w:szCs w:val="96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FF0000"/>
          <w:spacing w:val="-34"/>
          <w:w w:val="43"/>
          <w:sz w:val="96"/>
          <w:szCs w:val="96"/>
        </w:rPr>
        <w:t>平顶山市教育体育局新型冠状病毒感染的肺炎</w:t>
      </w:r>
    </w:p>
    <w:p>
      <w:pPr>
        <w:wordWrap w:val="0"/>
        <w:adjustRightInd w:val="0"/>
        <w:snapToGrid w:val="0"/>
        <w:spacing w:afterLines="100" w:line="1000" w:lineRule="exact"/>
        <w:ind w:right="1703" w:rightChars="811"/>
        <w:jc w:val="distribute"/>
        <w:rPr>
          <w:rFonts w:ascii="方正小标宋_GBK" w:hAnsi="方正小标宋_GBK" w:eastAsia="方正小标宋_GBK" w:cs="方正小标宋_GBK"/>
          <w:color w:val="FF0000"/>
          <w:spacing w:val="-34"/>
          <w:w w:val="47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34"/>
          <w:w w:val="47"/>
          <w:sz w:val="96"/>
          <w:szCs w:val="96"/>
        </w:rPr>
        <w:t>疫情防控工作领导小组办公室</w:t>
      </w:r>
    </w:p>
    <w:p>
      <w:pPr>
        <w:wordWrap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382905</wp:posOffset>
                </wp:positionV>
                <wp:extent cx="5615940" cy="635"/>
                <wp:effectExtent l="0" t="0" r="0" b="0"/>
                <wp:wrapNone/>
                <wp:docPr id="1027" name="直接连接符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4"/>
                        </a:xfrm>
                        <a:prstGeom prst="line">
                          <a:avLst/>
                        </a:prstGeom>
                        <a:ln w="13334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pt;margin-top:30.15pt;height:0.05pt;width:442.2pt;z-index:251657216;mso-width-relative:page;mso-height-relative:page;" filled="f" stroked="t" coordsize="21600,21600" o:gfxdata="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tfDY9UAAAAHAQAA&#10;DwAAAAAAAAABACAAAAAiAAAAZHJzL2Rvd25yZXYueG1sUEsBAhQAFAAAAAgAh07iQDYnW6rjAQAA&#10;qwMAAA4AAAAAAAAAAQAgAAAAJAEAAGRycy9lMm9Eb2MueG1sUEsFBgAAAAAGAAYAWQEAAHkFAAAA&#10;AA==&#10;">
                <v:fill on="f" focussize="0,0"/>
                <v:stroke weight="1.0499212598425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>〔2020〕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</w:rPr>
        <w:t>号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广泛动员校友力量 全力保障学校疫情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auto"/>
          <w:sz w:val="44"/>
          <w:szCs w:val="44"/>
          <w:lang w:val="en-US" w:eastAsia="zh-CN"/>
        </w:rPr>
        <w:t>防控物资需求的通知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rPr>
          <w:rFonts w:ascii="仿宋_GB2312" w:hAnsi="宋体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各县（市、区）教体局、高新区农社局，驻平各高校，河南医药卫生学校，市属各职业学校，市教体局直属各单位（学校），市教体局机关各科室及二级机构：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新型冠状病毒感染肺炎疫情发生以来，全市教育体育系统坚决落实党中央决策部署，积极响应省委省政府、市委市政府的工作要求，压实联防联控责任，强化防控措施，全力保障全市人民群众的身体健康和安全。面对当下疫情防控的严峻形势，全力保障疫情防控物资需求尤为重要，为进一步挖掘我市教育体育系统广大校友的资源与人脉优势，发挥广大校友在疫情防控物资方面的强大力量，现将有关事项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71" w:line="560" w:lineRule="exact"/>
        <w:ind w:firstLine="640" w:firstLineChars="200"/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一、加强宣传，广泛动员</w:t>
      </w:r>
      <w:r>
        <w:rPr>
          <w:rFonts w:hint="eastAsia" w:ascii="黑体" w:hAnsi="黑体" w:eastAsia="黑体"/>
          <w:color w:val="auto"/>
          <w:sz w:val="32"/>
          <w:szCs w:val="32"/>
        </w:rPr>
        <w:t>。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全市各级各类学校要积极借助校友会力量，通过微博微信、《致广大校友的一封信》等多种形式，积极宣传，广泛动员，引导广大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爱心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校友，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弘扬回馈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母校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的优良传统，发扬团结互助、共克时艰的伟大精神，通过捐款、捐物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提供正规可靠的防控物资渠道信息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等方式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为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保障学校疫情防控物资需求，全力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打赢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  <w:lang w:val="en-US" w:eastAsia="zh-CN"/>
        </w:rPr>
        <w:t>疫情防控阻击战，</w:t>
      </w:r>
      <w:r>
        <w:rPr>
          <w:rFonts w:hint="eastAsia" w:ascii="仿宋_GB2312" w:hAnsi="Tahoma" w:eastAsia="仿宋_GB2312" w:cs="Tahoma"/>
          <w:color w:val="auto"/>
          <w:kern w:val="0"/>
          <w:sz w:val="32"/>
          <w:szCs w:val="32"/>
        </w:rPr>
        <w:t>奉献爱心，贡献力量!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after="71"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公开透明，充分利用。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筹措募集的物资、善款，各单位要本着公开透明、公平公正的原则，及时通过网络等方式向社会公开。对提供的防控物资渠道信息，要认真核实，确保准确无误，能提供正规发票。要加强物资监管，合理利用，确保每一项物资都用在疫情防控一线上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after="71"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认真统计，及时上报</w:t>
      </w:r>
      <w:r>
        <w:rPr>
          <w:rFonts w:hint="eastAsia" w:ascii="黑体" w:hAnsi="黑体" w:eastAsia="黑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针对广大校友捐赠的疫情防控物资和提供的防控物资渠道（核实后的）信息，各单位要第一时间填写《疫情防控物资（信息）上报汇总表》，并将电子表发送到邮箱：pdsjtjcwk@sina.com。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after="71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联系人：杨海峰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after="71"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联系电话：13938659892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附件：疫情防控物资（信息）汇总表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Chars="1100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2880" w:firstLineChars="9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2020年2月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1582" w:tblpY="542"/>
        <w:tblOverlap w:val="never"/>
        <w:tblW w:w="14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716"/>
        <w:gridCol w:w="4889"/>
        <w:gridCol w:w="4621"/>
        <w:gridCol w:w="145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4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疫情防控物资（信息）上报汇总表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40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单位：                                                                                        填报人: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捐赠（提供）人姓名</w:t>
            </w:r>
          </w:p>
        </w:tc>
        <w:tc>
          <w:tcPr>
            <w:tcW w:w="4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捐赠（提供）人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62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捐赠物资（提供信息）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详情</w:t>
            </w:r>
          </w:p>
        </w:tc>
        <w:tc>
          <w:tcPr>
            <w:tcW w:w="14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cols w:space="0" w:num="1"/>
          <w:rtlGutter w:val="0"/>
          <w:docGrid w:type="lines" w:linePitch="315" w:charSpace="0"/>
        </w:sect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561594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.1pt;height:0.05pt;width:442.2pt;z-index:251661312;mso-width-relative:page;mso-height-relative:page;" filled="f" stroked="t" coordsize="21600,21600" o:gfxdata="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LVi6q9MAAAAFAQAADwAAAAAAAAAB&#10;ACAAAAAiAAAAZHJzL2Rvd25yZXYueG1sUEsBAhQAFAAAAAgAh07iQDeKuBDcAQAAmAMAAA4AAAAA&#10;AAAAAQAgAAAAI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340995</wp:posOffset>
                </wp:positionV>
                <wp:extent cx="56159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333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26.85pt;height:0.05pt;width:442.2pt;z-index:251660288;mso-width-relative:page;mso-height-relative:page;" filled="f" stroked="t" coordsize="21600,21600" o:gfxdata="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hQYhtMAAAAHAQAADwAAAAAAAAAB&#10;ACAAAAAiAAAAZHJzL2Rvd25yZXYueG1sUEsBAhQAFAAAAAgAh07iQMBE2uXcAQAAmQMAAA4AAAAA&#10;AAAAAQAgAAAAIgEAAGRycy9lMm9Eb2MueG1sUEsFBgAAAAAGAAYAWQEAAHAFAAAAAA==&#10;">
                <v:fill on="f" focussize="0,0"/>
                <v:stroke weight="1.04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highlight w:val="none"/>
          <w:lang w:val="en-US" w:eastAsia="zh-CN"/>
        </w:rPr>
        <w:t>平顶山市教育体育局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办公室                 2020年2月5日印发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posOffset>5165090</wp:posOffset>
              </wp:positionH>
              <wp:positionV relativeFrom="paragraph">
                <wp:posOffset>-227330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06.7pt;margin-top:-17.9pt;height:144pt;width:144pt;mso-position-horizontal-relative:margin;mso-wrap-style:none;z-index:1024;mso-width-relative:page;mso-height-relative:page;" filled="f" stroked="f" coordsize="21600,21600" o:gfxdata="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eG6k9gA&#10;AAAMAQAADwAAAAAAAAABACAAAAAiAAAAZHJzL2Rvd25yZXYueG1sUEsBAhQAFAAAAAgAh07iQLXP&#10;nDutAQAAUg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530F"/>
    <w:rsid w:val="02305394"/>
    <w:rsid w:val="07D23664"/>
    <w:rsid w:val="1CDA55D4"/>
    <w:rsid w:val="1FFE0675"/>
    <w:rsid w:val="23610752"/>
    <w:rsid w:val="370E3B4A"/>
    <w:rsid w:val="3CFE3860"/>
    <w:rsid w:val="5E3A530F"/>
    <w:rsid w:val="64776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2020-02-05T03:32:00Z</dcterms:created>
  <dc:creator>咩咩儿羊</dc:creator>
  <cp:lastModifiedBy>咩咩儿羊</cp:lastModifiedBy>
  <dcterms:modified xsi:type="dcterms:W3CDTF">2020-02-05T07:41:26Z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