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Times New Roman" w:eastAsia="黑体"/>
          <w:color w:val="000000"/>
          <w:sz w:val="30"/>
          <w:szCs w:val="30"/>
        </w:rPr>
      </w:pPr>
      <w:bookmarkStart w:id="0" w:name="_GoBack"/>
      <w:bookmarkEnd w:id="0"/>
      <w:r>
        <w:rPr>
          <w:rFonts w:hint="eastAsia" w:ascii="黑体" w:hAnsi="Times New Roman" w:eastAsia="黑体"/>
          <w:color w:val="000000"/>
          <w:sz w:val="30"/>
          <w:szCs w:val="30"/>
        </w:rPr>
        <w:t>附件2：</w:t>
      </w:r>
    </w:p>
    <w:p>
      <w:pPr>
        <w:spacing w:line="440" w:lineRule="exact"/>
        <w:jc w:val="center"/>
        <w:rPr>
          <w:rFonts w:ascii="方正小标宋简体" w:hAnsi="宋体" w:eastAsia="方正小标宋简体"/>
          <w:color w:val="000000" w:themeColor="text1"/>
          <w:sz w:val="36"/>
          <w:szCs w:val="36"/>
          <w14:textFill>
            <w14:solidFill>
              <w14:schemeClr w14:val="tx1"/>
            </w14:solidFill>
          </w14:textFill>
        </w:rPr>
      </w:pPr>
      <w:r>
        <w:rPr>
          <w:rFonts w:hint="eastAsia" w:ascii="方正小标宋简体" w:hAnsi="宋体" w:eastAsia="方正小标宋简体"/>
          <w:color w:val="000000" w:themeColor="text1"/>
          <w:sz w:val="36"/>
          <w:szCs w:val="36"/>
          <w14:textFill>
            <w14:solidFill>
              <w14:schemeClr w14:val="tx1"/>
            </w14:solidFill>
          </w14:textFill>
        </w:rPr>
        <w:t>2020年度河南省网络学习空间评选活动指南</w:t>
      </w:r>
    </w:p>
    <w:p>
      <w:pPr>
        <w:ind w:firstLine="600" w:firstLineChars="200"/>
        <w:rPr>
          <w:rFonts w:ascii="仿宋_GB2312" w:hAnsi="宋体" w:eastAsia="仿宋_GB2312" w:cs="宋体"/>
          <w:color w:val="000000"/>
          <w:kern w:val="0"/>
          <w:sz w:val="30"/>
          <w:szCs w:val="30"/>
        </w:rPr>
      </w:pPr>
    </w:p>
    <w:p>
      <w:pPr>
        <w:jc w:val="center"/>
        <w:rPr>
          <w:rFonts w:ascii="黑体" w:hAnsi="宋体" w:eastAsia="黑体" w:cs="宋体"/>
          <w:color w:val="000000"/>
          <w:kern w:val="0"/>
          <w:sz w:val="36"/>
          <w:szCs w:val="36"/>
        </w:rPr>
      </w:pPr>
      <w:r>
        <w:rPr>
          <w:rFonts w:hint="eastAsia" w:ascii="黑体" w:hAnsi="宋体" w:eastAsia="黑体" w:cs="宋体"/>
          <w:color w:val="000000"/>
          <w:kern w:val="0"/>
          <w:sz w:val="36"/>
          <w:szCs w:val="36"/>
        </w:rPr>
        <w:t>目  录</w:t>
      </w:r>
    </w:p>
    <w:p>
      <w:pPr>
        <w:ind w:firstLine="600" w:firstLineChars="200"/>
        <w:rPr>
          <w:rFonts w:ascii="仿宋_GB2312" w:hAnsi="宋体" w:eastAsia="仿宋_GB2312" w:cs="宋体"/>
          <w:color w:val="000000"/>
          <w:kern w:val="0"/>
          <w:sz w:val="30"/>
          <w:szCs w:val="30"/>
        </w:rPr>
      </w:pPr>
    </w:p>
    <w:p>
      <w:pPr>
        <w:ind w:firstLine="600" w:firstLineChars="200"/>
        <w:rPr>
          <w:rFonts w:ascii="黑体" w:hAnsi="宋体" w:eastAsia="黑体" w:cs="宋体"/>
          <w:color w:val="000000"/>
          <w:kern w:val="0"/>
          <w:sz w:val="30"/>
          <w:szCs w:val="30"/>
        </w:rPr>
      </w:pPr>
      <w:r>
        <w:rPr>
          <w:rFonts w:hint="eastAsia" w:ascii="黑体" w:hAnsi="宋体" w:eastAsia="黑体" w:cs="宋体"/>
          <w:color w:val="000000"/>
          <w:kern w:val="0"/>
          <w:sz w:val="30"/>
          <w:szCs w:val="30"/>
        </w:rPr>
        <w:t>一、活动内容及要求</w:t>
      </w:r>
    </w:p>
    <w:p>
      <w:pPr>
        <w:ind w:firstLine="600" w:firstLineChars="200"/>
        <w:rPr>
          <w:rFonts w:ascii="黑体" w:hAnsi="宋体" w:eastAsia="黑体" w:cs="宋体"/>
          <w:color w:val="000000"/>
          <w:kern w:val="0"/>
          <w:sz w:val="30"/>
          <w:szCs w:val="30"/>
        </w:rPr>
      </w:pPr>
      <w:r>
        <w:rPr>
          <w:rFonts w:hint="eastAsia" w:ascii="黑体" w:hAnsi="宋体" w:eastAsia="黑体" w:cs="宋体"/>
          <w:color w:val="000000"/>
          <w:kern w:val="0"/>
          <w:sz w:val="30"/>
          <w:szCs w:val="30"/>
        </w:rPr>
        <w:t>二、参加人员范围</w:t>
      </w:r>
    </w:p>
    <w:p>
      <w:pPr>
        <w:ind w:firstLine="600" w:firstLineChars="200"/>
        <w:rPr>
          <w:rFonts w:ascii="黑体" w:hAnsi="宋体" w:eastAsia="黑体" w:cs="宋体"/>
          <w:color w:val="000000"/>
          <w:kern w:val="0"/>
          <w:sz w:val="30"/>
          <w:szCs w:val="30"/>
        </w:rPr>
      </w:pPr>
      <w:r>
        <w:rPr>
          <w:rFonts w:hint="eastAsia" w:ascii="黑体" w:hAnsi="宋体" w:eastAsia="黑体" w:cs="宋体"/>
          <w:color w:val="000000"/>
          <w:kern w:val="0"/>
          <w:sz w:val="30"/>
          <w:szCs w:val="30"/>
        </w:rPr>
        <w:t>三、参评路径指引</w:t>
      </w:r>
    </w:p>
    <w:p>
      <w:pPr>
        <w:ind w:firstLine="600" w:firstLineChars="200"/>
        <w:rPr>
          <w:rFonts w:ascii="黑体" w:hAnsi="宋体" w:eastAsia="黑体" w:cs="宋体"/>
          <w:color w:val="000000"/>
          <w:kern w:val="0"/>
          <w:sz w:val="30"/>
          <w:szCs w:val="30"/>
        </w:rPr>
      </w:pPr>
      <w:r>
        <w:rPr>
          <w:rFonts w:hint="eastAsia" w:ascii="黑体" w:hAnsi="宋体" w:eastAsia="黑体" w:cs="宋体"/>
          <w:color w:val="000000"/>
          <w:kern w:val="0"/>
          <w:sz w:val="30"/>
          <w:szCs w:val="30"/>
        </w:rPr>
        <w:t>四、评选指标</w:t>
      </w:r>
    </w:p>
    <w:p>
      <w:pPr>
        <w:ind w:firstLine="600" w:firstLineChars="200"/>
        <w:rPr>
          <w:rFonts w:ascii="黑体" w:hAnsi="宋体" w:eastAsia="黑体" w:cs="宋体"/>
          <w:color w:val="000000"/>
          <w:kern w:val="0"/>
          <w:sz w:val="30"/>
          <w:szCs w:val="30"/>
        </w:rPr>
      </w:pPr>
      <w:r>
        <w:rPr>
          <w:rFonts w:hint="eastAsia" w:ascii="黑体" w:hAnsi="宋体" w:eastAsia="黑体" w:cs="宋体"/>
          <w:color w:val="000000"/>
          <w:kern w:val="0"/>
          <w:sz w:val="30"/>
          <w:szCs w:val="30"/>
        </w:rPr>
        <w:t>五、网络学习空间教学应用课例教学设计模板</w:t>
      </w:r>
    </w:p>
    <w:p>
      <w:pPr>
        <w:pStyle w:val="8"/>
        <w:spacing w:before="0" w:beforeAutospacing="0" w:after="0" w:afterAutospacing="0" w:line="420" w:lineRule="atLeast"/>
        <w:ind w:firstLine="645"/>
        <w:jc w:val="both"/>
        <w:rPr>
          <w:rFonts w:hint="eastAsia" w:ascii="仿宋_GB2312" w:hAnsi="&amp;quot" w:eastAsia="仿宋_GB2312" w:cs="仿宋_GB2312"/>
          <w:color w:val="555555"/>
          <w:sz w:val="31"/>
          <w:szCs w:val="31"/>
          <w:u w:val="single"/>
          <w:shd w:val="clear" w:color="auto" w:fill="FFFFFF"/>
        </w:rPr>
      </w:pPr>
    </w:p>
    <w:p>
      <w:pPr>
        <w:ind w:firstLine="600" w:firstLineChars="200"/>
        <w:rPr>
          <w:rFonts w:ascii="黑体" w:hAnsi="宋体" w:eastAsia="黑体" w:cs="宋体"/>
          <w:color w:val="000000"/>
          <w:kern w:val="0"/>
          <w:sz w:val="30"/>
          <w:szCs w:val="30"/>
        </w:rPr>
      </w:pPr>
    </w:p>
    <w:p>
      <w:pPr>
        <w:rPr>
          <w:rFonts w:ascii="黑体" w:eastAsia="黑体"/>
          <w:color w:val="000000" w:themeColor="text1"/>
          <w:sz w:val="32"/>
          <w:szCs w:val="30"/>
          <w14:textFill>
            <w14:solidFill>
              <w14:schemeClr w14:val="tx1"/>
            </w14:solidFill>
          </w14:textFill>
        </w:rPr>
      </w:pPr>
      <w:r>
        <w:rPr>
          <w:rFonts w:hint="eastAsia" w:ascii="黑体" w:eastAsia="黑体"/>
          <w:color w:val="000000" w:themeColor="text1"/>
          <w:sz w:val="32"/>
          <w:szCs w:val="30"/>
          <w14:textFill>
            <w14:solidFill>
              <w14:schemeClr w14:val="tx1"/>
            </w14:solidFill>
          </w14:textFill>
        </w:rPr>
        <w:br w:type="page"/>
      </w:r>
    </w:p>
    <w:p>
      <w:pPr>
        <w:ind w:firstLine="600" w:firstLineChars="200"/>
        <w:rPr>
          <w:rFonts w:ascii="黑体" w:hAnsi="宋体" w:eastAsia="黑体" w:cs="宋体"/>
          <w:color w:val="000000"/>
          <w:kern w:val="0"/>
          <w:sz w:val="30"/>
          <w:szCs w:val="30"/>
        </w:rPr>
      </w:pPr>
      <w:r>
        <w:rPr>
          <w:rFonts w:hint="eastAsia" w:ascii="黑体" w:hAnsi="宋体" w:eastAsia="黑体" w:cs="宋体"/>
          <w:color w:val="000000"/>
          <w:kern w:val="0"/>
          <w:sz w:val="30"/>
          <w:szCs w:val="30"/>
        </w:rPr>
        <w:t>一、活动内容及要求</w:t>
      </w:r>
    </w:p>
    <w:p>
      <w:pPr>
        <w:ind w:firstLine="600" w:firstLineChars="200"/>
        <w:rPr>
          <w:rFonts w:ascii="楷体_GB2312" w:hAnsi="宋体" w:eastAsia="楷体_GB2312" w:cs="宋体"/>
          <w:color w:val="000000"/>
          <w:kern w:val="0"/>
          <w:sz w:val="30"/>
          <w:szCs w:val="30"/>
        </w:rPr>
      </w:pPr>
      <w:r>
        <w:rPr>
          <w:rFonts w:hint="eastAsia" w:ascii="楷体_GB2312" w:hAnsi="宋体" w:eastAsia="楷体_GB2312" w:cs="宋体"/>
          <w:color w:val="000000"/>
          <w:kern w:val="0"/>
          <w:sz w:val="30"/>
          <w:szCs w:val="30"/>
        </w:rPr>
        <w:t>1.网络学习空间教学应用课例（第二届“融课堂”观摩交流活动课例）</w:t>
      </w:r>
    </w:p>
    <w:p>
      <w:pPr>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基于网络学习空间教学的优秀课例是指教师应用河南省数字教育资源公共服务体系内的网络学习空间开展备课、教学、作业指导、辅导答疑、学情分析、网络研修等教育教学活动的课例。课例要求创新教育理念，充分体现信息技术环境下教学方式的变革，通过混合式学习、项目式学习、翻转课堂等新型教学模式，灵活运用平台网络学习空间系列应用，包括教材资源、导学检测、互动课堂、移动讲台各项教学工具、学习工具、互动工具，整合并利用优质资源，实现信息技术与教育教学深度融合，展现学生自主学习、合作学习、探究学习的过程。</w:t>
      </w:r>
    </w:p>
    <w:p>
      <w:pPr>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参评课例应提交课例的教学视频和教学设计文档。</w:t>
      </w:r>
    </w:p>
    <w:p>
      <w:pPr>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教学视频应是单一有声文件，内容完整、声画质量好。视频片头要求蓝底白字、楷体、时长5秒，显示教材版本、学段学科、年级学期、课名、教师姓名和所在单位等信息，视频格式采用支持网络在线播放的流媒体格式（如flv、mp4、wmv等），画面尺寸为640×480以上，播放时间一般不超过40分钟。总大小建议不超过1G。</w:t>
      </w:r>
    </w:p>
    <w:p>
      <w:pPr>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教学设计文档采用word格式，除具备教学设计的一般要素外，还应着重说明本课例有关空间应用的设计意图和功能、空间应用的具体操作方法以及这一功能操作在教学视频中呈现的起止时间。</w:t>
      </w:r>
    </w:p>
    <w:p>
      <w:pPr>
        <w:ind w:firstLine="600" w:firstLineChars="200"/>
        <w:rPr>
          <w:rFonts w:ascii="楷体_GB2312" w:hAnsi="宋体" w:eastAsia="楷体_GB2312" w:cs="宋体"/>
          <w:color w:val="000000"/>
          <w:kern w:val="0"/>
          <w:sz w:val="30"/>
          <w:szCs w:val="30"/>
        </w:rPr>
      </w:pPr>
      <w:r>
        <w:rPr>
          <w:rFonts w:hint="eastAsia" w:ascii="楷体_GB2312" w:hAnsi="宋体" w:eastAsia="楷体_GB2312" w:cs="宋体"/>
          <w:color w:val="000000"/>
          <w:kern w:val="0"/>
          <w:sz w:val="30"/>
          <w:szCs w:val="30"/>
        </w:rPr>
        <w:t>2.信息技术应用数字故事</w:t>
      </w:r>
    </w:p>
    <w:p>
      <w:pPr>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数字故事是教师进行教学反思的一种形式，是教师通过编写自身经历的教学故事，加入声音、图像、音乐等多媒体元素，表达自身教育体验的过程。</w:t>
      </w:r>
    </w:p>
    <w:p>
      <w:pPr>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参评作品可以采用视频或PPT形式编写，要求主题明确、内容具有故事性、艺术性和创新性，如有旁白请加字幕。</w:t>
      </w:r>
    </w:p>
    <w:p>
      <w:pPr>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视频片头要求蓝底白字、楷体、时长5秒，显示故事题目、教师姓名和所在单位等信息，视频格式采用支持网络在线播放的流媒体格式（如flv、mp4、wmv等），画面尺寸为640×480以上。总大小不超过1G。PPT形式的数字故事要求首页显示题目、教师姓名和所在单位等信息。总大小不超过1G。</w:t>
      </w:r>
    </w:p>
    <w:p>
      <w:pPr>
        <w:ind w:firstLine="600" w:firstLineChars="200"/>
        <w:rPr>
          <w:rFonts w:ascii="楷体_GB2312" w:hAnsi="宋体" w:eastAsia="楷体_GB2312" w:cs="宋体"/>
          <w:color w:val="000000"/>
          <w:kern w:val="0"/>
          <w:sz w:val="30"/>
          <w:szCs w:val="30"/>
        </w:rPr>
      </w:pPr>
      <w:r>
        <w:rPr>
          <w:rFonts w:hint="eastAsia" w:ascii="楷体_GB2312" w:hAnsi="宋体" w:eastAsia="楷体_GB2312" w:cs="宋体"/>
          <w:color w:val="000000"/>
          <w:kern w:val="0"/>
          <w:sz w:val="30"/>
          <w:szCs w:val="30"/>
        </w:rPr>
        <w:t>3.原创数字资源</w:t>
      </w:r>
    </w:p>
    <w:p>
      <w:pPr>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参评教师可以选择任教学科中任何一个章节的内容进行资源制作。资源形式包括教学设计、教学PPT、试题、微课等。教师可以依据学科特色进行数字资源原创，比如美术教师可以原创图片素材，音乐教师可以原创音乐素材，理科教师可以原创实验教学微课等。要求提交至少三个资源构成一组，资源内容必须是个人原创，单个资源大小不超过200M。微课时长不超过10分钟。</w:t>
      </w:r>
    </w:p>
    <w:p>
      <w:pPr>
        <w:rPr>
          <w:rFonts w:ascii="黑体" w:eastAsia="黑体"/>
          <w:color w:val="000000" w:themeColor="text1"/>
          <w:sz w:val="32"/>
          <w:szCs w:val="30"/>
          <w14:textFill>
            <w14:solidFill>
              <w14:schemeClr w14:val="tx1"/>
            </w14:solidFill>
          </w14:textFill>
        </w:rPr>
      </w:pPr>
      <w:r>
        <w:rPr>
          <w:rFonts w:hint="eastAsia" w:ascii="黑体" w:eastAsia="黑体"/>
          <w:color w:val="000000" w:themeColor="text1"/>
          <w:sz w:val="32"/>
          <w:szCs w:val="30"/>
          <w14:textFill>
            <w14:solidFill>
              <w14:schemeClr w14:val="tx1"/>
            </w14:solidFill>
          </w14:textFill>
        </w:rPr>
        <w:t>二、参加人员范围</w:t>
      </w:r>
    </w:p>
    <w:p>
      <w:pPr>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全省中小学教师、基础教育部门教科研人员。</w:t>
      </w:r>
    </w:p>
    <w:p>
      <w:pPr>
        <w:rPr>
          <w:rFonts w:ascii="黑体" w:eastAsia="黑体"/>
          <w:color w:val="000000" w:themeColor="text1"/>
          <w:sz w:val="32"/>
          <w:szCs w:val="30"/>
          <w14:textFill>
            <w14:solidFill>
              <w14:schemeClr w14:val="tx1"/>
            </w14:solidFill>
          </w14:textFill>
        </w:rPr>
      </w:pPr>
      <w:r>
        <w:rPr>
          <w:rFonts w:hint="eastAsia" w:ascii="黑体" w:eastAsia="黑体"/>
          <w:color w:val="000000" w:themeColor="text1"/>
          <w:sz w:val="32"/>
          <w:szCs w:val="30"/>
          <w14:textFill>
            <w14:solidFill>
              <w14:schemeClr w14:val="tx1"/>
            </w14:solidFill>
          </w14:textFill>
        </w:rPr>
        <w:t>三、参评路径指引</w:t>
      </w:r>
    </w:p>
    <w:p>
      <w:pPr>
        <w:pStyle w:val="15"/>
        <w:ind w:firstLine="560"/>
        <w:rPr>
          <w:bCs/>
          <w:color w:val="000000" w:themeColor="text1"/>
          <w:sz w:val="28"/>
          <w:szCs w:val="28"/>
          <w14:textFill>
            <w14:solidFill>
              <w14:schemeClr w14:val="tx1"/>
            </w14:solidFill>
          </w14:textFill>
        </w:rPr>
      </w:pPr>
      <w:r>
        <w:rPr>
          <w:rFonts w:ascii="仿宋_GB2312" w:hAnsi="微软雅黑" w:eastAsia="仿宋_GB2312" w:cs="宋体"/>
          <w:bCs/>
          <w:color w:val="000000" w:themeColor="text1"/>
          <w:kern w:val="0"/>
          <w:sz w:val="28"/>
          <w:szCs w:val="28"/>
          <w:shd w:val="clear" w:color="auto" w:fill="FFFFFF"/>
          <w14:textFill>
            <w14:solidFill>
              <w14:schemeClr w14:val="tx1"/>
            </w14:solidFill>
          </w14:textFill>
        </w:rPr>
        <w:t>第一步：</w:t>
      </w:r>
      <w:r>
        <w:rPr>
          <w:rFonts w:hint="eastAsia" w:ascii="仿宋_GB2312" w:hAnsi="微软雅黑" w:eastAsia="仿宋_GB2312" w:cs="宋体"/>
          <w:bCs/>
          <w:color w:val="000000" w:themeColor="text1"/>
          <w:kern w:val="0"/>
          <w:sz w:val="28"/>
          <w:szCs w:val="28"/>
          <w:shd w:val="clear" w:color="auto" w:fill="FFFFFF"/>
          <w14:textFill>
            <w14:solidFill>
              <w14:schemeClr w14:val="tx1"/>
            </w14:solidFill>
          </w14:textFill>
        </w:rPr>
        <w:t>空</w:t>
      </w:r>
      <w:r>
        <w:rPr>
          <w:rFonts w:hint="eastAsia" w:ascii="仿宋_GB2312" w:hAnsi="微软雅黑" w:eastAsia="仿宋_GB2312"/>
          <w:bCs/>
          <w:color w:val="000000" w:themeColor="text1"/>
          <w:sz w:val="28"/>
          <w:szCs w:val="28"/>
          <w:shd w:val="clear" w:color="auto" w:fill="FFFFFF"/>
          <w14:textFill>
            <w14:solidFill>
              <w14:schemeClr w14:val="tx1"/>
            </w14:solidFill>
          </w14:textFill>
        </w:rPr>
        <w:t>间开通</w:t>
      </w:r>
    </w:p>
    <w:p>
      <w:pPr>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有河南省基础教育资源公共服务平台账号的教师可直接使用。尚未开通空间账号的教师，本地已有平台（含虚拟平台）应在本地平台注册开通空间；本地没有平台、也没有开通虚拟平台，可以直接在省平台注册开通。</w:t>
      </w:r>
    </w:p>
    <w:p>
      <w:pPr>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注册账号请点击平台首页右上角“注册”，选择教师身份即可。在获得账号成功后根据提示进行实名认证和加入学校、班级的操作。</w:t>
      </w:r>
    </w:p>
    <w:p>
      <w:pPr>
        <w:pStyle w:val="15"/>
        <w:ind w:firstLine="560"/>
        <w:rPr>
          <w:rFonts w:ascii="仿宋_GB2312" w:hAnsi="微软雅黑" w:eastAsia="仿宋_GB2312" w:cs="宋体"/>
          <w:bCs/>
          <w:color w:val="000000" w:themeColor="text1"/>
          <w:kern w:val="0"/>
          <w:sz w:val="28"/>
          <w:szCs w:val="28"/>
          <w:shd w:val="clear" w:color="auto" w:fill="FFFFFF"/>
          <w14:textFill>
            <w14:solidFill>
              <w14:schemeClr w14:val="tx1"/>
            </w14:solidFill>
          </w14:textFill>
        </w:rPr>
      </w:pPr>
      <w:r>
        <w:rPr>
          <w:rFonts w:ascii="仿宋_GB2312" w:hAnsi="微软雅黑" w:eastAsia="仿宋_GB2312" w:cs="宋体"/>
          <w:bCs/>
          <w:color w:val="000000" w:themeColor="text1"/>
          <w:kern w:val="0"/>
          <w:sz w:val="28"/>
          <w:szCs w:val="28"/>
          <w:shd w:val="clear" w:color="auto" w:fill="FFFFFF"/>
          <w14:textFill>
            <w14:solidFill>
              <w14:schemeClr w14:val="tx1"/>
            </w14:solidFill>
          </w14:textFill>
        </w:rPr>
        <w:t>第二步：平台报名</w:t>
      </w:r>
      <w:r>
        <w:rPr>
          <w:rFonts w:hint="eastAsia" w:ascii="仿宋_GB2312" w:hAnsi="微软雅黑" w:eastAsia="仿宋_GB2312" w:cs="宋体"/>
          <w:bCs/>
          <w:color w:val="000000" w:themeColor="text1"/>
          <w:kern w:val="0"/>
          <w:sz w:val="28"/>
          <w:szCs w:val="28"/>
          <w:shd w:val="clear" w:color="auto" w:fill="FFFFFF"/>
          <w14:textFill>
            <w14:solidFill>
              <w14:schemeClr w14:val="tx1"/>
            </w14:solidFill>
          </w14:textFill>
        </w:rPr>
        <w:t>（</w:t>
      </w:r>
      <w:r>
        <w:rPr>
          <w:rFonts w:ascii="仿宋_GB2312" w:hAnsi="微软雅黑" w:eastAsia="仿宋_GB2312" w:cs="宋体"/>
          <w:bCs/>
          <w:color w:val="000000" w:themeColor="text1"/>
          <w:kern w:val="0"/>
          <w:sz w:val="28"/>
          <w:szCs w:val="28"/>
          <w:shd w:val="clear" w:color="auto" w:fill="FFFFFF"/>
          <w14:textFill>
            <w14:solidFill>
              <w14:schemeClr w14:val="tx1"/>
            </w14:solidFill>
          </w14:textFill>
        </w:rPr>
        <w:t>http://www.hner.cn</w:t>
      </w:r>
      <w:r>
        <w:rPr>
          <w:rFonts w:hint="eastAsia" w:ascii="仿宋_GB2312" w:hAnsi="微软雅黑" w:eastAsia="仿宋_GB2312" w:cs="宋体"/>
          <w:bCs/>
          <w:color w:val="000000" w:themeColor="text1"/>
          <w:kern w:val="0"/>
          <w:sz w:val="28"/>
          <w:szCs w:val="28"/>
          <w:shd w:val="clear" w:color="auto" w:fill="FFFFFF"/>
          <w14:textFill>
            <w14:solidFill>
              <w14:schemeClr w14:val="tx1"/>
            </w14:solidFill>
          </w14:textFill>
        </w:rPr>
        <w:t>）</w:t>
      </w:r>
    </w:p>
    <w:p>
      <w:pPr>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教师在河南省基础教育资源公共服务平台平台首页选择河南省网络学习空间应用评选活动专题页面，点击“我要报名”按钮，获得该项目的参评权。</w:t>
      </w:r>
    </w:p>
    <w:p>
      <w:pPr>
        <w:pStyle w:val="15"/>
        <w:ind w:firstLine="560"/>
        <w:rPr>
          <w:rFonts w:ascii="仿宋_GB2312" w:hAnsi="微软雅黑" w:eastAsia="仿宋_GB2312" w:cs="宋体"/>
          <w:bCs/>
          <w:color w:val="000000" w:themeColor="text1"/>
          <w:kern w:val="0"/>
          <w:sz w:val="28"/>
          <w:szCs w:val="28"/>
          <w:shd w:val="clear" w:color="auto" w:fill="FFFFFF"/>
          <w14:textFill>
            <w14:solidFill>
              <w14:schemeClr w14:val="tx1"/>
            </w14:solidFill>
          </w14:textFill>
        </w:rPr>
      </w:pPr>
      <w:r>
        <w:rPr>
          <w:rFonts w:hint="eastAsia" w:ascii="仿宋_GB2312" w:hAnsi="微软雅黑" w:eastAsia="仿宋_GB2312" w:cs="宋体"/>
          <w:bCs/>
          <w:color w:val="000000" w:themeColor="text1"/>
          <w:kern w:val="0"/>
          <w:sz w:val="28"/>
          <w:szCs w:val="28"/>
          <w:shd w:val="clear" w:color="auto" w:fill="FFFFFF"/>
          <w14:textFill>
            <w14:solidFill>
              <w14:schemeClr w14:val="tx1"/>
            </w14:solidFill>
          </w14:textFill>
        </w:rPr>
        <w:t>第三步：自备参评作品</w:t>
      </w:r>
    </w:p>
    <w:p>
      <w:pPr>
        <w:pStyle w:val="15"/>
        <w:ind w:firstLine="560"/>
        <w:rPr>
          <w:rFonts w:ascii="仿宋_GB2312" w:hAnsi="微软雅黑" w:eastAsia="仿宋_GB2312" w:cs="宋体"/>
          <w:bCs/>
          <w:color w:val="000000" w:themeColor="text1"/>
          <w:kern w:val="0"/>
          <w:sz w:val="28"/>
          <w:szCs w:val="28"/>
          <w:shd w:val="clear" w:color="auto" w:fill="FFFFFF"/>
          <w14:textFill>
            <w14:solidFill>
              <w14:schemeClr w14:val="tx1"/>
            </w14:solidFill>
          </w14:textFill>
        </w:rPr>
      </w:pPr>
      <w:r>
        <w:rPr>
          <w:rFonts w:ascii="仿宋_GB2312" w:hAnsi="微软雅黑" w:eastAsia="仿宋_GB2312" w:cs="宋体"/>
          <w:bCs/>
          <w:color w:val="000000" w:themeColor="text1"/>
          <w:kern w:val="0"/>
          <w:sz w:val="28"/>
          <w:szCs w:val="28"/>
          <w:shd w:val="clear" w:color="auto" w:fill="FFFFFF"/>
          <w14:textFill>
            <w14:solidFill>
              <w14:schemeClr w14:val="tx1"/>
            </w14:solidFill>
          </w14:textFill>
        </w:rPr>
        <w:t>第</w:t>
      </w:r>
      <w:r>
        <w:rPr>
          <w:rFonts w:hint="eastAsia" w:ascii="仿宋_GB2312" w:hAnsi="微软雅黑" w:eastAsia="仿宋_GB2312" w:cs="宋体"/>
          <w:bCs/>
          <w:color w:val="000000" w:themeColor="text1"/>
          <w:kern w:val="0"/>
          <w:sz w:val="28"/>
          <w:szCs w:val="28"/>
          <w:shd w:val="clear" w:color="auto" w:fill="FFFFFF"/>
          <w14:textFill>
            <w14:solidFill>
              <w14:schemeClr w14:val="tx1"/>
            </w14:solidFill>
          </w14:textFill>
        </w:rPr>
        <w:t>四</w:t>
      </w:r>
      <w:r>
        <w:rPr>
          <w:rFonts w:ascii="仿宋_GB2312" w:hAnsi="微软雅黑" w:eastAsia="仿宋_GB2312" w:cs="宋体"/>
          <w:bCs/>
          <w:color w:val="000000" w:themeColor="text1"/>
          <w:kern w:val="0"/>
          <w:sz w:val="28"/>
          <w:szCs w:val="28"/>
          <w:shd w:val="clear" w:color="auto" w:fill="FFFFFF"/>
          <w14:textFill>
            <w14:solidFill>
              <w14:schemeClr w14:val="tx1"/>
            </w14:solidFill>
          </w14:textFill>
        </w:rPr>
        <w:t>步：作品上报</w:t>
      </w:r>
    </w:p>
    <w:p>
      <w:pPr>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1.参评教师在2020年8月20日报名截止时间之前，在活动页面上传个人作品。报名时间截止后，教师将不能上传、修改或删除作品。</w:t>
      </w:r>
    </w:p>
    <w:p>
      <w:pPr>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2.教师报名成功后，将“一节基于应用网络学习空间教学课例（含课例说明文档）”、“一个优秀数字故事”、“一组数字资源”选择其对应的学段、年级、教材版本、册别、章节、资源类型，上传到活动作品中。</w:t>
      </w:r>
    </w:p>
    <w:p>
      <w:pPr>
        <w:rPr>
          <w:rFonts w:ascii="黑体" w:eastAsia="黑体"/>
          <w:color w:val="000000" w:themeColor="text1"/>
          <w:sz w:val="32"/>
          <w:szCs w:val="30"/>
          <w14:textFill>
            <w14:solidFill>
              <w14:schemeClr w14:val="tx1"/>
            </w14:solidFill>
          </w14:textFill>
        </w:rPr>
      </w:pPr>
      <w:r>
        <w:rPr>
          <w:rFonts w:hint="eastAsia" w:ascii="黑体" w:eastAsia="黑体"/>
          <w:color w:val="000000" w:themeColor="text1"/>
          <w:sz w:val="32"/>
          <w:szCs w:val="30"/>
          <w14:textFill>
            <w14:solidFill>
              <w14:schemeClr w14:val="tx1"/>
            </w14:solidFill>
          </w14:textFill>
        </w:rPr>
        <w:t>四、评选指标</w:t>
      </w:r>
    </w:p>
    <w:p>
      <w:pPr>
        <w:jc w:val="center"/>
        <w:rPr>
          <w:rFonts w:ascii="黑体" w:eastAsia="黑体"/>
          <w:color w:val="000000" w:themeColor="text1"/>
          <w:sz w:val="32"/>
          <w:szCs w:val="30"/>
          <w14:textFill>
            <w14:solidFill>
              <w14:schemeClr w14:val="tx1"/>
            </w14:solidFill>
          </w14:textFill>
        </w:rPr>
      </w:pPr>
      <w:r>
        <w:rPr>
          <w:rFonts w:hint="eastAsia" w:ascii="黑体" w:eastAsia="黑体"/>
          <w:color w:val="000000" w:themeColor="text1"/>
          <w:sz w:val="32"/>
          <w:szCs w:val="30"/>
          <w14:textFill>
            <w14:solidFill>
              <w14:schemeClr w14:val="tx1"/>
            </w14:solidFill>
          </w14:textFill>
        </w:rPr>
        <w:t>1.</w:t>
      </w:r>
      <w:r>
        <w:rPr>
          <w:rFonts w:hint="eastAsia" w:ascii="楷体_GB2312" w:hAnsi="宋体" w:eastAsia="楷体_GB2312" w:cs="宋体"/>
          <w:color w:val="000000"/>
          <w:kern w:val="0"/>
          <w:sz w:val="30"/>
          <w:szCs w:val="30"/>
        </w:rPr>
        <w:t>网络学习空间教学应用课例评选指标</w:t>
      </w:r>
    </w:p>
    <w:tbl>
      <w:tblPr>
        <w:tblStyle w:val="9"/>
        <w:tblW w:w="74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5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5" w:hRule="atLeast"/>
          <w:jc w:val="center"/>
        </w:trPr>
        <w:tc>
          <w:tcPr>
            <w:tcW w:w="17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微软雅黑" w:eastAsia="仿宋_GB2312"/>
                <w:b/>
                <w:color w:val="000000" w:themeColor="text1"/>
                <w:sz w:val="28"/>
                <w:szCs w:val="28"/>
                <w:shd w:val="clear" w:color="auto" w:fill="FFFFFF"/>
                <w14:textFill>
                  <w14:solidFill>
                    <w14:schemeClr w14:val="tx1"/>
                  </w14:solidFill>
                </w14:textFill>
              </w:rPr>
            </w:pPr>
            <w:r>
              <w:rPr>
                <w:rFonts w:hint="eastAsia" w:ascii="仿宋_GB2312" w:hAnsi="微软雅黑" w:eastAsia="仿宋_GB2312"/>
                <w:b/>
                <w:color w:val="000000" w:themeColor="text1"/>
                <w:sz w:val="28"/>
                <w:szCs w:val="28"/>
                <w:shd w:val="clear" w:color="auto" w:fill="FFFFFF"/>
                <w14:textFill>
                  <w14:solidFill>
                    <w14:schemeClr w14:val="tx1"/>
                  </w14:solidFill>
                </w14:textFill>
              </w:rPr>
              <w:t>评选指标</w:t>
            </w:r>
          </w:p>
        </w:tc>
        <w:tc>
          <w:tcPr>
            <w:tcW w:w="57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微软雅黑" w:eastAsia="仿宋_GB2312"/>
                <w:b/>
                <w:color w:val="000000" w:themeColor="text1"/>
                <w:sz w:val="28"/>
                <w:szCs w:val="28"/>
                <w:shd w:val="clear" w:color="auto" w:fill="FFFFFF"/>
                <w14:textFill>
                  <w14:solidFill>
                    <w14:schemeClr w14:val="tx1"/>
                  </w14:solidFill>
                </w14:textFill>
              </w:rPr>
            </w:pPr>
            <w:r>
              <w:rPr>
                <w:rFonts w:hint="eastAsia" w:ascii="仿宋_GB2312" w:hAnsi="微软雅黑" w:eastAsia="仿宋_GB2312"/>
                <w:b/>
                <w:color w:val="000000" w:themeColor="text1"/>
                <w:sz w:val="28"/>
                <w:szCs w:val="28"/>
                <w:shd w:val="clear" w:color="auto" w:fill="FFFFFF"/>
                <w14:textFill>
                  <w14:solidFill>
                    <w14:schemeClr w14:val="tx1"/>
                  </w14:solidFill>
                </w14:textFill>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2" w:hRule="atLeast"/>
          <w:jc w:val="center"/>
        </w:trPr>
        <w:tc>
          <w:tcPr>
            <w:tcW w:w="17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微软雅黑" w:eastAsia="仿宋_GB2312"/>
                <w:b/>
                <w:color w:val="000000" w:themeColor="text1"/>
                <w:sz w:val="28"/>
                <w:szCs w:val="28"/>
                <w:shd w:val="clear" w:color="auto" w:fill="FFFFFF"/>
                <w14:textFill>
                  <w14:solidFill>
                    <w14:schemeClr w14:val="tx1"/>
                  </w14:solidFill>
                </w14:textFill>
              </w:rPr>
            </w:pPr>
            <w:r>
              <w:rPr>
                <w:rFonts w:hint="eastAsia" w:ascii="仿宋_GB2312" w:hAnsi="微软雅黑" w:eastAsia="仿宋_GB2312"/>
                <w:b/>
                <w:color w:val="000000" w:themeColor="text1"/>
                <w:sz w:val="28"/>
                <w:szCs w:val="28"/>
                <w:shd w:val="clear" w:color="auto" w:fill="FFFFFF"/>
                <w14:textFill>
                  <w14:solidFill>
                    <w14:schemeClr w14:val="tx1"/>
                  </w14:solidFill>
                </w14:textFill>
              </w:rPr>
              <w:t>教学目标</w:t>
            </w:r>
          </w:p>
        </w:tc>
        <w:tc>
          <w:tcPr>
            <w:tcW w:w="57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eastAsia="仿宋_GB2312"/>
                <w:sz w:val="24"/>
                <w:szCs w:val="24"/>
              </w:rPr>
            </w:pPr>
            <w:r>
              <w:rPr>
                <w:rFonts w:hint="eastAsia" w:ascii="Times New Roman" w:eastAsia="仿宋_GB2312"/>
                <w:sz w:val="24"/>
                <w:szCs w:val="24"/>
              </w:rPr>
              <w:t>教学目标明确、具体；</w:t>
            </w:r>
          </w:p>
          <w:p>
            <w:pPr>
              <w:adjustRightInd w:val="0"/>
              <w:snapToGrid w:val="0"/>
              <w:jc w:val="left"/>
              <w:rPr>
                <w:rFonts w:ascii="Times New Roman" w:eastAsia="仿宋_GB2312"/>
                <w:sz w:val="24"/>
                <w:szCs w:val="24"/>
              </w:rPr>
            </w:pPr>
            <w:r>
              <w:rPr>
                <w:rFonts w:hint="eastAsia" w:ascii="Times New Roman" w:eastAsia="仿宋_GB2312"/>
                <w:sz w:val="24"/>
                <w:szCs w:val="24"/>
              </w:rPr>
              <w:t>体现新课标的理念，培养学生学科核心素养；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atLeast"/>
          <w:jc w:val="center"/>
        </w:trPr>
        <w:tc>
          <w:tcPr>
            <w:tcW w:w="17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微软雅黑" w:eastAsia="仿宋_GB2312"/>
                <w:b/>
                <w:color w:val="000000" w:themeColor="text1"/>
                <w:sz w:val="28"/>
                <w:szCs w:val="28"/>
                <w:shd w:val="clear" w:color="auto" w:fill="FFFFFF"/>
                <w14:textFill>
                  <w14:solidFill>
                    <w14:schemeClr w14:val="tx1"/>
                  </w14:solidFill>
                </w14:textFill>
              </w:rPr>
            </w:pPr>
            <w:r>
              <w:rPr>
                <w:rFonts w:hint="eastAsia" w:ascii="仿宋_GB2312" w:hAnsi="微软雅黑" w:eastAsia="仿宋_GB2312"/>
                <w:b/>
                <w:color w:val="000000" w:themeColor="text1"/>
                <w:sz w:val="28"/>
                <w:szCs w:val="28"/>
                <w:shd w:val="clear" w:color="auto" w:fill="FFFFFF"/>
                <w14:textFill>
                  <w14:solidFill>
                    <w14:schemeClr w14:val="tx1"/>
                  </w14:solidFill>
                </w14:textFill>
              </w:rPr>
              <w:t>教学设计</w:t>
            </w:r>
          </w:p>
        </w:tc>
        <w:tc>
          <w:tcPr>
            <w:tcW w:w="57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eastAsia="仿宋_GB2312"/>
                <w:sz w:val="24"/>
                <w:szCs w:val="24"/>
              </w:rPr>
            </w:pPr>
            <w:r>
              <w:rPr>
                <w:rFonts w:hint="eastAsia" w:ascii="Times New Roman" w:eastAsia="仿宋_GB2312"/>
                <w:sz w:val="24"/>
                <w:szCs w:val="24"/>
              </w:rPr>
              <w:t>采用符合教学要求的学习模式，恰当选择应用学科教育资源，教学情境符合教学目标和对象的要求；</w:t>
            </w:r>
          </w:p>
          <w:p>
            <w:pPr>
              <w:adjustRightInd w:val="0"/>
              <w:snapToGrid w:val="0"/>
              <w:jc w:val="left"/>
              <w:rPr>
                <w:rFonts w:ascii="Times New Roman" w:eastAsia="仿宋_GB2312"/>
                <w:sz w:val="24"/>
                <w:szCs w:val="24"/>
              </w:rPr>
            </w:pPr>
            <w:r>
              <w:rPr>
                <w:rFonts w:hint="eastAsia" w:ascii="Times New Roman" w:eastAsia="仿宋_GB2312"/>
                <w:sz w:val="24"/>
                <w:szCs w:val="24"/>
              </w:rPr>
              <w:t>注重学科特点，在教学、预习、作业、答疑、自主学习、分享心得等活动中，网络学习空间应用度高，将网络学习空间应用与学科教学融合。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 w:hRule="atLeast"/>
          <w:jc w:val="center"/>
        </w:trPr>
        <w:tc>
          <w:tcPr>
            <w:tcW w:w="17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微软雅黑" w:eastAsia="仿宋_GB2312"/>
                <w:b/>
                <w:color w:val="000000" w:themeColor="text1"/>
                <w:sz w:val="28"/>
                <w:szCs w:val="28"/>
                <w:shd w:val="clear" w:color="auto" w:fill="FFFFFF"/>
                <w14:textFill>
                  <w14:solidFill>
                    <w14:schemeClr w14:val="tx1"/>
                  </w14:solidFill>
                </w14:textFill>
              </w:rPr>
            </w:pPr>
            <w:r>
              <w:rPr>
                <w:rFonts w:hint="eastAsia" w:ascii="仿宋_GB2312" w:hAnsi="微软雅黑" w:eastAsia="仿宋_GB2312"/>
                <w:b/>
                <w:color w:val="000000" w:themeColor="text1"/>
                <w:sz w:val="28"/>
                <w:szCs w:val="28"/>
                <w:shd w:val="clear" w:color="auto" w:fill="FFFFFF"/>
                <w14:textFill>
                  <w14:solidFill>
                    <w14:schemeClr w14:val="tx1"/>
                  </w14:solidFill>
                </w14:textFill>
              </w:rPr>
              <w:t>教学行为</w:t>
            </w:r>
          </w:p>
        </w:tc>
        <w:tc>
          <w:tcPr>
            <w:tcW w:w="57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eastAsia="仿宋_GB2312"/>
                <w:sz w:val="24"/>
                <w:szCs w:val="24"/>
              </w:rPr>
            </w:pPr>
            <w:r>
              <w:rPr>
                <w:rFonts w:hint="eastAsia" w:ascii="Times New Roman" w:eastAsia="仿宋_GB2312"/>
                <w:sz w:val="24"/>
                <w:szCs w:val="24"/>
              </w:rPr>
              <w:t>面向全体学生，关注个性差异；</w:t>
            </w:r>
          </w:p>
          <w:p>
            <w:pPr>
              <w:adjustRightInd w:val="0"/>
              <w:snapToGrid w:val="0"/>
              <w:jc w:val="left"/>
              <w:rPr>
                <w:rFonts w:ascii="Times New Roman" w:eastAsia="仿宋_GB2312"/>
                <w:sz w:val="24"/>
                <w:szCs w:val="24"/>
              </w:rPr>
            </w:pPr>
            <w:r>
              <w:rPr>
                <w:rFonts w:hint="eastAsia" w:ascii="Times New Roman" w:eastAsia="仿宋_GB2312"/>
                <w:sz w:val="24"/>
                <w:szCs w:val="24"/>
              </w:rPr>
              <w:t>体现师生、生生交互，促进交流共享；</w:t>
            </w:r>
          </w:p>
          <w:p>
            <w:pPr>
              <w:adjustRightInd w:val="0"/>
              <w:snapToGrid w:val="0"/>
              <w:jc w:val="left"/>
              <w:rPr>
                <w:rFonts w:ascii="Times New Roman" w:eastAsia="仿宋_GB2312"/>
                <w:sz w:val="24"/>
                <w:szCs w:val="24"/>
              </w:rPr>
            </w:pPr>
            <w:r>
              <w:rPr>
                <w:rFonts w:hint="eastAsia" w:ascii="Times New Roman" w:eastAsia="仿宋_GB2312"/>
                <w:sz w:val="24"/>
                <w:szCs w:val="24"/>
              </w:rPr>
              <w:t>围绕教学，促进学生学习能力发展。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4" w:hRule="atLeast"/>
          <w:jc w:val="center"/>
        </w:trPr>
        <w:tc>
          <w:tcPr>
            <w:tcW w:w="17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微软雅黑" w:eastAsia="仿宋_GB2312"/>
                <w:b/>
                <w:color w:val="000000" w:themeColor="text1"/>
                <w:sz w:val="28"/>
                <w:szCs w:val="28"/>
                <w:shd w:val="clear" w:color="auto" w:fill="FFFFFF"/>
                <w14:textFill>
                  <w14:solidFill>
                    <w14:schemeClr w14:val="tx1"/>
                  </w14:solidFill>
                </w14:textFill>
              </w:rPr>
            </w:pPr>
            <w:r>
              <w:rPr>
                <w:rFonts w:hint="eastAsia" w:ascii="仿宋_GB2312" w:hAnsi="微软雅黑" w:eastAsia="仿宋_GB2312"/>
                <w:b/>
                <w:color w:val="000000" w:themeColor="text1"/>
                <w:sz w:val="28"/>
                <w:szCs w:val="28"/>
                <w:shd w:val="clear" w:color="auto" w:fill="FFFFFF"/>
                <w14:textFill>
                  <w14:solidFill>
                    <w14:schemeClr w14:val="tx1"/>
                  </w14:solidFill>
                </w14:textFill>
              </w:rPr>
              <w:t>教学效果</w:t>
            </w:r>
          </w:p>
        </w:tc>
        <w:tc>
          <w:tcPr>
            <w:tcW w:w="57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eastAsia="仿宋_GB2312"/>
                <w:sz w:val="24"/>
                <w:szCs w:val="24"/>
              </w:rPr>
            </w:pPr>
            <w:r>
              <w:rPr>
                <w:rFonts w:hint="eastAsia" w:ascii="Times New Roman" w:eastAsia="仿宋_GB2312"/>
                <w:sz w:val="24"/>
                <w:szCs w:val="24"/>
              </w:rPr>
              <w:t>学生思维活跃、积极参与，创新精神和实践能力培养得到充分体现；</w:t>
            </w:r>
          </w:p>
          <w:p>
            <w:pPr>
              <w:adjustRightInd w:val="0"/>
              <w:snapToGrid w:val="0"/>
              <w:jc w:val="left"/>
              <w:rPr>
                <w:rFonts w:ascii="Times New Roman" w:eastAsia="仿宋_GB2312"/>
                <w:sz w:val="24"/>
                <w:szCs w:val="24"/>
              </w:rPr>
            </w:pPr>
            <w:r>
              <w:rPr>
                <w:rFonts w:hint="eastAsia" w:ascii="Times New Roman" w:eastAsia="仿宋_GB2312"/>
                <w:sz w:val="24"/>
                <w:szCs w:val="24"/>
              </w:rPr>
              <w:t>充分利用网络学习空间的功能优势，支撑常规教学活动，创新课堂教学模式；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17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微软雅黑" w:eastAsia="仿宋_GB2312"/>
                <w:b/>
                <w:color w:val="000000" w:themeColor="text1"/>
                <w:sz w:val="28"/>
                <w:szCs w:val="28"/>
                <w:shd w:val="clear" w:color="auto" w:fill="FFFFFF"/>
                <w14:textFill>
                  <w14:solidFill>
                    <w14:schemeClr w14:val="tx1"/>
                  </w14:solidFill>
                </w14:textFill>
              </w:rPr>
            </w:pPr>
            <w:r>
              <w:rPr>
                <w:rFonts w:hint="eastAsia" w:ascii="仿宋_GB2312" w:hAnsi="微软雅黑" w:eastAsia="仿宋_GB2312"/>
                <w:b/>
                <w:color w:val="000000" w:themeColor="text1"/>
                <w:sz w:val="28"/>
                <w:szCs w:val="28"/>
                <w:shd w:val="clear" w:color="auto" w:fill="FFFFFF"/>
                <w14:textFill>
                  <w14:solidFill>
                    <w14:schemeClr w14:val="tx1"/>
                  </w14:solidFill>
                </w14:textFill>
              </w:rPr>
              <w:t>特色创新</w:t>
            </w:r>
          </w:p>
        </w:tc>
        <w:tc>
          <w:tcPr>
            <w:tcW w:w="57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Times New Roman" w:eastAsia="仿宋_GB2312"/>
                <w:sz w:val="24"/>
                <w:szCs w:val="24"/>
              </w:rPr>
            </w:pPr>
            <w:r>
              <w:rPr>
                <w:rFonts w:hint="eastAsia" w:ascii="Times New Roman" w:eastAsia="仿宋_GB2312"/>
                <w:sz w:val="24"/>
                <w:szCs w:val="24"/>
              </w:rPr>
              <w:t>在网络教学、资源共享、教育管理、综合素质评价等某个或多个方面，形成了应用模式，有效促进教学方式和学习方式变革。</w:t>
            </w:r>
          </w:p>
        </w:tc>
      </w:tr>
    </w:tbl>
    <w:p>
      <w:pPr>
        <w:jc w:val="center"/>
        <w:rPr>
          <w:rFonts w:ascii="楷体_GB2312" w:hAnsi="宋体" w:eastAsia="楷体_GB2312" w:cs="宋体"/>
          <w:color w:val="000000"/>
          <w:kern w:val="0"/>
          <w:sz w:val="30"/>
          <w:szCs w:val="30"/>
        </w:rPr>
      </w:pPr>
      <w:r>
        <w:rPr>
          <w:rFonts w:hint="eastAsia" w:ascii="楷体_GB2312" w:hAnsi="宋体" w:eastAsia="楷体_GB2312" w:cs="宋体"/>
          <w:color w:val="000000"/>
          <w:kern w:val="0"/>
          <w:sz w:val="30"/>
          <w:szCs w:val="30"/>
        </w:rPr>
        <w:t>2.数字故事评选指标</w:t>
      </w:r>
    </w:p>
    <w:tbl>
      <w:tblPr>
        <w:tblStyle w:val="9"/>
        <w:tblW w:w="7455" w:type="dxa"/>
        <w:jc w:val="center"/>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14"/>
        <w:gridCol w:w="57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0" w:hRule="atLeast"/>
          <w:jc w:val="center"/>
        </w:trPr>
        <w:tc>
          <w:tcPr>
            <w:tcW w:w="1714" w:type="dxa"/>
            <w:tcBorders>
              <w:tl2br w:val="nil"/>
              <w:tr2bl w:val="nil"/>
            </w:tcBorders>
            <w:shd w:val="clear" w:color="auto" w:fill="auto"/>
            <w:tcMar>
              <w:left w:w="108" w:type="dxa"/>
              <w:right w:w="108" w:type="dxa"/>
            </w:tcMar>
            <w:vAlign w:val="center"/>
          </w:tcPr>
          <w:p>
            <w:pPr>
              <w:adjustRightInd w:val="0"/>
              <w:snapToGrid w:val="0"/>
              <w:spacing w:line="400" w:lineRule="exact"/>
              <w:jc w:val="center"/>
              <w:rPr>
                <w:rFonts w:ascii="仿宋_GB2312" w:hAnsi="微软雅黑" w:eastAsia="仿宋_GB2312"/>
                <w:b/>
                <w:color w:val="000000" w:themeColor="text1"/>
                <w:sz w:val="28"/>
                <w:szCs w:val="28"/>
                <w:shd w:val="clear" w:color="auto" w:fill="FFFFFF"/>
                <w14:textFill>
                  <w14:solidFill>
                    <w14:schemeClr w14:val="tx1"/>
                  </w14:solidFill>
                </w14:textFill>
              </w:rPr>
            </w:pPr>
            <w:r>
              <w:rPr>
                <w:rFonts w:hint="eastAsia" w:ascii="仿宋_GB2312" w:hAnsi="微软雅黑" w:eastAsia="仿宋_GB2312"/>
                <w:b/>
                <w:color w:val="000000" w:themeColor="text1"/>
                <w:sz w:val="28"/>
                <w:szCs w:val="28"/>
                <w:shd w:val="clear" w:color="auto" w:fill="FFFFFF"/>
                <w14:textFill>
                  <w14:solidFill>
                    <w14:schemeClr w14:val="tx1"/>
                  </w14:solidFill>
                </w14:textFill>
              </w:rPr>
              <w:t>评选指标</w:t>
            </w:r>
          </w:p>
        </w:tc>
        <w:tc>
          <w:tcPr>
            <w:tcW w:w="5741" w:type="dxa"/>
            <w:tcBorders>
              <w:tl2br w:val="nil"/>
              <w:tr2bl w:val="nil"/>
            </w:tcBorders>
            <w:shd w:val="clear" w:color="auto" w:fill="auto"/>
            <w:tcMar>
              <w:left w:w="108" w:type="dxa"/>
              <w:right w:w="108" w:type="dxa"/>
            </w:tcMar>
            <w:vAlign w:val="center"/>
          </w:tcPr>
          <w:p>
            <w:pPr>
              <w:adjustRightInd w:val="0"/>
              <w:snapToGrid w:val="0"/>
              <w:jc w:val="center"/>
              <w:rPr>
                <w:rFonts w:ascii="Times New Roman" w:eastAsia="仿宋_GB2312"/>
                <w:sz w:val="24"/>
                <w:szCs w:val="24"/>
              </w:rPr>
            </w:pPr>
            <w:r>
              <w:rPr>
                <w:rFonts w:hint="eastAsia" w:ascii="仿宋_GB2312" w:hAnsi="微软雅黑" w:eastAsia="仿宋_GB2312"/>
                <w:b/>
                <w:color w:val="000000" w:themeColor="text1"/>
                <w:sz w:val="28"/>
                <w:szCs w:val="28"/>
                <w:shd w:val="clear" w:color="auto" w:fill="FFFFFF"/>
                <w14:textFill>
                  <w14:solidFill>
                    <w14:schemeClr w14:val="tx1"/>
                  </w14:solidFill>
                </w14:textFill>
              </w:rPr>
              <w:t>评价要素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0" w:hRule="atLeast"/>
          <w:jc w:val="center"/>
        </w:trPr>
        <w:tc>
          <w:tcPr>
            <w:tcW w:w="1714" w:type="dxa"/>
            <w:tcBorders>
              <w:tl2br w:val="nil"/>
              <w:tr2bl w:val="nil"/>
            </w:tcBorders>
            <w:shd w:val="clear" w:color="auto" w:fill="auto"/>
            <w:tcMar>
              <w:left w:w="108" w:type="dxa"/>
              <w:right w:w="108" w:type="dxa"/>
            </w:tcMar>
            <w:vAlign w:val="center"/>
          </w:tcPr>
          <w:p>
            <w:pPr>
              <w:adjustRightInd w:val="0"/>
              <w:snapToGrid w:val="0"/>
              <w:spacing w:line="400" w:lineRule="exact"/>
              <w:jc w:val="center"/>
              <w:rPr>
                <w:rFonts w:ascii="仿宋_GB2312" w:hAnsi="微软雅黑" w:eastAsia="仿宋_GB2312"/>
                <w:b/>
                <w:color w:val="000000" w:themeColor="text1"/>
                <w:sz w:val="28"/>
                <w:szCs w:val="28"/>
                <w:shd w:val="clear" w:color="auto" w:fill="FFFFFF"/>
                <w14:textFill>
                  <w14:solidFill>
                    <w14:schemeClr w14:val="tx1"/>
                  </w14:solidFill>
                </w14:textFill>
              </w:rPr>
            </w:pPr>
            <w:r>
              <w:rPr>
                <w:rFonts w:hint="eastAsia" w:ascii="仿宋_GB2312" w:hAnsi="微软雅黑" w:eastAsia="仿宋_GB2312"/>
                <w:b/>
                <w:color w:val="000000" w:themeColor="text1"/>
                <w:sz w:val="28"/>
                <w:szCs w:val="28"/>
                <w:shd w:val="clear" w:color="auto" w:fill="FFFFFF"/>
                <w14:textFill>
                  <w14:solidFill>
                    <w14:schemeClr w14:val="tx1"/>
                  </w14:solidFill>
                </w14:textFill>
              </w:rPr>
              <w:t>故事性</w:t>
            </w:r>
          </w:p>
        </w:tc>
        <w:tc>
          <w:tcPr>
            <w:tcW w:w="5741" w:type="dxa"/>
            <w:tcBorders>
              <w:tl2br w:val="nil"/>
              <w:tr2bl w:val="nil"/>
            </w:tcBorders>
            <w:shd w:val="clear" w:color="auto" w:fill="auto"/>
            <w:tcMar>
              <w:left w:w="108" w:type="dxa"/>
              <w:right w:w="108" w:type="dxa"/>
            </w:tcMar>
            <w:vAlign w:val="center"/>
          </w:tcPr>
          <w:p>
            <w:pPr>
              <w:adjustRightInd w:val="0"/>
              <w:snapToGrid w:val="0"/>
              <w:jc w:val="left"/>
              <w:rPr>
                <w:rFonts w:ascii="Times New Roman" w:eastAsia="仿宋_GB2312"/>
                <w:sz w:val="24"/>
                <w:szCs w:val="24"/>
              </w:rPr>
            </w:pPr>
            <w:r>
              <w:rPr>
                <w:rFonts w:hint="eastAsia" w:ascii="Times New Roman" w:eastAsia="仿宋_GB2312"/>
                <w:sz w:val="24"/>
                <w:szCs w:val="24"/>
              </w:rPr>
              <w:t>故事真实感人，有教育意义；</w:t>
            </w:r>
          </w:p>
          <w:p>
            <w:pPr>
              <w:adjustRightInd w:val="0"/>
              <w:snapToGrid w:val="0"/>
              <w:jc w:val="left"/>
              <w:rPr>
                <w:rFonts w:ascii="Times New Roman" w:eastAsia="仿宋_GB2312"/>
                <w:sz w:val="24"/>
                <w:szCs w:val="24"/>
              </w:rPr>
            </w:pPr>
            <w:r>
              <w:rPr>
                <w:rFonts w:hint="eastAsia" w:ascii="Times New Roman" w:eastAsia="仿宋_GB2312"/>
                <w:sz w:val="24"/>
                <w:szCs w:val="24"/>
              </w:rPr>
              <w:t>选题新颖，结构明晰；</w:t>
            </w:r>
          </w:p>
          <w:p>
            <w:pPr>
              <w:adjustRightInd w:val="0"/>
              <w:snapToGrid w:val="0"/>
              <w:jc w:val="left"/>
              <w:rPr>
                <w:rFonts w:ascii="Times New Roman" w:eastAsia="仿宋_GB2312"/>
                <w:sz w:val="24"/>
                <w:szCs w:val="24"/>
              </w:rPr>
            </w:pPr>
            <w:r>
              <w:rPr>
                <w:rFonts w:hint="eastAsia" w:ascii="Times New Roman" w:eastAsia="仿宋_GB2312"/>
                <w:sz w:val="24"/>
                <w:szCs w:val="24"/>
              </w:rPr>
              <w:t>语言组织得当，叙事手法有创意。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7" w:hRule="atLeast"/>
          <w:jc w:val="center"/>
        </w:trPr>
        <w:tc>
          <w:tcPr>
            <w:tcW w:w="1714" w:type="dxa"/>
            <w:tcBorders>
              <w:tl2br w:val="nil"/>
              <w:tr2bl w:val="nil"/>
            </w:tcBorders>
            <w:shd w:val="clear" w:color="auto" w:fill="auto"/>
            <w:tcMar>
              <w:left w:w="108" w:type="dxa"/>
              <w:right w:w="108" w:type="dxa"/>
            </w:tcMar>
            <w:vAlign w:val="center"/>
          </w:tcPr>
          <w:p>
            <w:pPr>
              <w:adjustRightInd w:val="0"/>
              <w:snapToGrid w:val="0"/>
              <w:spacing w:line="400" w:lineRule="exact"/>
              <w:jc w:val="center"/>
              <w:rPr>
                <w:rFonts w:ascii="仿宋_GB2312" w:hAnsi="微软雅黑" w:eastAsia="仿宋_GB2312"/>
                <w:b/>
                <w:color w:val="000000" w:themeColor="text1"/>
                <w:sz w:val="28"/>
                <w:szCs w:val="28"/>
                <w:shd w:val="clear" w:color="auto" w:fill="FFFFFF"/>
                <w14:textFill>
                  <w14:solidFill>
                    <w14:schemeClr w14:val="tx1"/>
                  </w14:solidFill>
                </w14:textFill>
              </w:rPr>
            </w:pPr>
            <w:r>
              <w:rPr>
                <w:rFonts w:hint="eastAsia" w:ascii="仿宋_GB2312" w:hAnsi="微软雅黑" w:eastAsia="仿宋_GB2312"/>
                <w:b/>
                <w:color w:val="000000" w:themeColor="text1"/>
                <w:sz w:val="28"/>
                <w:szCs w:val="28"/>
                <w:shd w:val="clear" w:color="auto" w:fill="FFFFFF"/>
                <w14:textFill>
                  <w14:solidFill>
                    <w14:schemeClr w14:val="tx1"/>
                  </w14:solidFill>
                </w14:textFill>
              </w:rPr>
              <w:t>艺术性</w:t>
            </w:r>
          </w:p>
        </w:tc>
        <w:tc>
          <w:tcPr>
            <w:tcW w:w="5741" w:type="dxa"/>
            <w:tcBorders>
              <w:tl2br w:val="nil"/>
              <w:tr2bl w:val="nil"/>
            </w:tcBorders>
            <w:shd w:val="clear" w:color="auto" w:fill="auto"/>
            <w:tcMar>
              <w:left w:w="108" w:type="dxa"/>
              <w:right w:w="108" w:type="dxa"/>
            </w:tcMar>
            <w:vAlign w:val="center"/>
          </w:tcPr>
          <w:p>
            <w:pPr>
              <w:adjustRightInd w:val="0"/>
              <w:snapToGrid w:val="0"/>
              <w:jc w:val="left"/>
              <w:rPr>
                <w:rFonts w:ascii="Times New Roman" w:eastAsia="仿宋_GB2312"/>
                <w:sz w:val="24"/>
                <w:szCs w:val="24"/>
              </w:rPr>
            </w:pPr>
            <w:r>
              <w:rPr>
                <w:rFonts w:hint="eastAsia" w:ascii="Times New Roman" w:eastAsia="仿宋_GB2312"/>
                <w:sz w:val="24"/>
                <w:szCs w:val="24"/>
              </w:rPr>
              <w:t>画面设计简洁、美观、大方，与故事主题吻合；</w:t>
            </w:r>
          </w:p>
          <w:p>
            <w:pPr>
              <w:adjustRightInd w:val="0"/>
              <w:snapToGrid w:val="0"/>
              <w:jc w:val="left"/>
              <w:rPr>
                <w:rFonts w:ascii="Times New Roman" w:eastAsia="仿宋_GB2312"/>
                <w:sz w:val="24"/>
                <w:szCs w:val="24"/>
              </w:rPr>
            </w:pPr>
            <w:r>
              <w:rPr>
                <w:rFonts w:hint="eastAsia" w:ascii="Times New Roman" w:eastAsia="仿宋_GB2312"/>
                <w:sz w:val="24"/>
                <w:szCs w:val="24"/>
              </w:rPr>
              <w:t>图片可视化效果好，字体的使用效果恰当。</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4" w:hRule="atLeast"/>
          <w:jc w:val="center"/>
        </w:trPr>
        <w:tc>
          <w:tcPr>
            <w:tcW w:w="1714" w:type="dxa"/>
            <w:tcBorders>
              <w:tl2br w:val="nil"/>
              <w:tr2bl w:val="nil"/>
            </w:tcBorders>
            <w:shd w:val="clear" w:color="auto" w:fill="auto"/>
            <w:tcMar>
              <w:left w:w="108" w:type="dxa"/>
              <w:right w:w="108" w:type="dxa"/>
            </w:tcMar>
            <w:vAlign w:val="center"/>
          </w:tcPr>
          <w:p>
            <w:pPr>
              <w:adjustRightInd w:val="0"/>
              <w:snapToGrid w:val="0"/>
              <w:spacing w:line="400" w:lineRule="exact"/>
              <w:jc w:val="center"/>
              <w:rPr>
                <w:rFonts w:ascii="仿宋_GB2312" w:hAnsi="微软雅黑" w:eastAsia="仿宋_GB2312"/>
                <w:b/>
                <w:color w:val="000000" w:themeColor="text1"/>
                <w:sz w:val="28"/>
                <w:szCs w:val="28"/>
                <w:shd w:val="clear" w:color="auto" w:fill="FFFFFF"/>
                <w14:textFill>
                  <w14:solidFill>
                    <w14:schemeClr w14:val="tx1"/>
                  </w14:solidFill>
                </w14:textFill>
              </w:rPr>
            </w:pPr>
            <w:r>
              <w:rPr>
                <w:rFonts w:hint="eastAsia" w:ascii="仿宋_GB2312" w:hAnsi="微软雅黑" w:eastAsia="仿宋_GB2312"/>
                <w:b/>
                <w:color w:val="000000" w:themeColor="text1"/>
                <w:sz w:val="28"/>
                <w:szCs w:val="28"/>
                <w:shd w:val="clear" w:color="auto" w:fill="FFFFFF"/>
                <w14:textFill>
                  <w14:solidFill>
                    <w14:schemeClr w14:val="tx1"/>
                  </w14:solidFill>
                </w14:textFill>
              </w:rPr>
              <w:t>技术性</w:t>
            </w:r>
          </w:p>
        </w:tc>
        <w:tc>
          <w:tcPr>
            <w:tcW w:w="5741" w:type="dxa"/>
            <w:tcBorders>
              <w:tl2br w:val="nil"/>
              <w:tr2bl w:val="nil"/>
            </w:tcBorders>
            <w:shd w:val="clear" w:color="auto" w:fill="auto"/>
            <w:tcMar>
              <w:left w:w="108" w:type="dxa"/>
              <w:right w:w="108" w:type="dxa"/>
            </w:tcMar>
            <w:vAlign w:val="center"/>
          </w:tcPr>
          <w:p>
            <w:pPr>
              <w:adjustRightInd w:val="0"/>
              <w:snapToGrid w:val="0"/>
              <w:jc w:val="left"/>
              <w:rPr>
                <w:rFonts w:ascii="Times New Roman" w:eastAsia="仿宋_GB2312"/>
                <w:sz w:val="24"/>
                <w:szCs w:val="24"/>
              </w:rPr>
            </w:pPr>
            <w:r>
              <w:rPr>
                <w:rFonts w:hint="eastAsia" w:ascii="Times New Roman" w:eastAsia="仿宋_GB2312"/>
                <w:sz w:val="24"/>
                <w:szCs w:val="24"/>
              </w:rPr>
              <w:t>运用多媒体技术得当，时间控制合理；</w:t>
            </w:r>
          </w:p>
          <w:p>
            <w:pPr>
              <w:adjustRightInd w:val="0"/>
              <w:snapToGrid w:val="0"/>
              <w:jc w:val="left"/>
              <w:rPr>
                <w:rFonts w:ascii="Times New Roman" w:eastAsia="仿宋_GB2312"/>
                <w:sz w:val="24"/>
                <w:szCs w:val="24"/>
              </w:rPr>
            </w:pPr>
            <w:r>
              <w:rPr>
                <w:rFonts w:hint="eastAsia" w:ascii="Times New Roman" w:eastAsia="仿宋_GB2312"/>
                <w:sz w:val="24"/>
                <w:szCs w:val="24"/>
              </w:rPr>
              <w:t>画面效果佳，素材选择、搭配协调；</w:t>
            </w:r>
          </w:p>
          <w:p>
            <w:pPr>
              <w:adjustRightInd w:val="0"/>
              <w:snapToGrid w:val="0"/>
              <w:jc w:val="left"/>
              <w:rPr>
                <w:rFonts w:ascii="Times New Roman" w:eastAsia="仿宋_GB2312"/>
                <w:sz w:val="24"/>
                <w:szCs w:val="24"/>
              </w:rPr>
            </w:pPr>
            <w:r>
              <w:rPr>
                <w:rFonts w:hint="eastAsia" w:ascii="Times New Roman" w:eastAsia="仿宋_GB2312"/>
                <w:sz w:val="24"/>
                <w:szCs w:val="24"/>
              </w:rPr>
              <w:t>媒体格式方便传播。</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0" w:hRule="atLeast"/>
          <w:jc w:val="center"/>
        </w:trPr>
        <w:tc>
          <w:tcPr>
            <w:tcW w:w="1714" w:type="dxa"/>
            <w:tcBorders>
              <w:tl2br w:val="nil"/>
              <w:tr2bl w:val="nil"/>
            </w:tcBorders>
            <w:shd w:val="clear" w:color="auto" w:fill="auto"/>
            <w:tcMar>
              <w:left w:w="108" w:type="dxa"/>
              <w:right w:w="108" w:type="dxa"/>
            </w:tcMar>
            <w:vAlign w:val="center"/>
          </w:tcPr>
          <w:p>
            <w:pPr>
              <w:adjustRightInd w:val="0"/>
              <w:snapToGrid w:val="0"/>
              <w:spacing w:line="400" w:lineRule="exact"/>
              <w:jc w:val="center"/>
              <w:rPr>
                <w:rFonts w:ascii="仿宋_GB2312" w:hAnsi="微软雅黑" w:eastAsia="仿宋_GB2312"/>
                <w:b/>
                <w:color w:val="000000" w:themeColor="text1"/>
                <w:sz w:val="28"/>
                <w:szCs w:val="28"/>
                <w:shd w:val="clear" w:color="auto" w:fill="FFFFFF"/>
                <w14:textFill>
                  <w14:solidFill>
                    <w14:schemeClr w14:val="tx1"/>
                  </w14:solidFill>
                </w14:textFill>
              </w:rPr>
            </w:pPr>
            <w:r>
              <w:rPr>
                <w:rFonts w:hint="eastAsia" w:ascii="仿宋_GB2312" w:hAnsi="微软雅黑" w:eastAsia="仿宋_GB2312"/>
                <w:b/>
                <w:color w:val="000000" w:themeColor="text1"/>
                <w:sz w:val="28"/>
                <w:szCs w:val="28"/>
                <w:shd w:val="clear" w:color="auto" w:fill="FFFFFF"/>
                <w14:textFill>
                  <w14:solidFill>
                    <w14:schemeClr w14:val="tx1"/>
                  </w14:solidFill>
                </w14:textFill>
              </w:rPr>
              <w:t>创新性</w:t>
            </w:r>
          </w:p>
        </w:tc>
        <w:tc>
          <w:tcPr>
            <w:tcW w:w="5741" w:type="dxa"/>
            <w:tcBorders>
              <w:tl2br w:val="nil"/>
              <w:tr2bl w:val="nil"/>
            </w:tcBorders>
            <w:shd w:val="clear" w:color="auto" w:fill="auto"/>
            <w:tcMar>
              <w:left w:w="108" w:type="dxa"/>
              <w:right w:w="108" w:type="dxa"/>
            </w:tcMar>
            <w:vAlign w:val="center"/>
          </w:tcPr>
          <w:p>
            <w:pPr>
              <w:adjustRightInd w:val="0"/>
              <w:snapToGrid w:val="0"/>
              <w:jc w:val="left"/>
              <w:rPr>
                <w:rFonts w:ascii="Times New Roman" w:eastAsia="仿宋_GB2312"/>
                <w:sz w:val="24"/>
                <w:szCs w:val="24"/>
              </w:rPr>
            </w:pPr>
            <w:r>
              <w:rPr>
                <w:rFonts w:hint="eastAsia" w:ascii="Times New Roman" w:eastAsia="仿宋_GB2312"/>
                <w:sz w:val="24"/>
                <w:szCs w:val="24"/>
              </w:rPr>
              <w:t>故事的组织形式和图片的表现形式有特色和创意。</w:t>
            </w:r>
          </w:p>
        </w:tc>
      </w:tr>
    </w:tbl>
    <w:p>
      <w:pPr>
        <w:spacing w:line="440" w:lineRule="exact"/>
        <w:ind w:firstLine="560" w:firstLineChars="200"/>
        <w:jc w:val="center"/>
        <w:rPr>
          <w:rFonts w:ascii="Times New Roman" w:eastAsia="仿宋_GB2312"/>
          <w:sz w:val="28"/>
          <w:szCs w:val="28"/>
        </w:rPr>
      </w:pPr>
      <w:r>
        <w:rPr>
          <w:rFonts w:hint="eastAsia" w:ascii="Times New Roman" w:eastAsia="仿宋_GB2312"/>
          <w:sz w:val="28"/>
          <w:szCs w:val="28"/>
        </w:rPr>
        <w:t>3.</w:t>
      </w:r>
      <w:r>
        <w:rPr>
          <w:rFonts w:hint="eastAsia" w:ascii="楷体_GB2312" w:hAnsi="宋体" w:eastAsia="楷体_GB2312" w:cs="宋体"/>
          <w:color w:val="000000"/>
          <w:kern w:val="0"/>
          <w:sz w:val="28"/>
          <w:szCs w:val="28"/>
        </w:rPr>
        <w:t>微课评选指标</w:t>
      </w:r>
    </w:p>
    <w:tbl>
      <w:tblPr>
        <w:tblStyle w:val="9"/>
        <w:tblW w:w="75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5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jc w:val="center"/>
        </w:trPr>
        <w:tc>
          <w:tcPr>
            <w:tcW w:w="1785" w:type="dxa"/>
            <w:vAlign w:val="center"/>
          </w:tcPr>
          <w:p>
            <w:pPr>
              <w:adjustRightInd w:val="0"/>
              <w:snapToGrid w:val="0"/>
              <w:spacing w:line="400" w:lineRule="exact"/>
              <w:jc w:val="center"/>
              <w:rPr>
                <w:rFonts w:ascii="仿宋_GB2312" w:hAnsi="微软雅黑" w:eastAsia="仿宋_GB2312"/>
                <w:b/>
                <w:color w:val="000000" w:themeColor="text1"/>
                <w:sz w:val="28"/>
                <w:szCs w:val="28"/>
                <w:shd w:val="clear" w:color="auto" w:fill="FFFFFF"/>
                <w14:textFill>
                  <w14:solidFill>
                    <w14:schemeClr w14:val="tx1"/>
                  </w14:solidFill>
                </w14:textFill>
              </w:rPr>
            </w:pPr>
            <w:r>
              <w:rPr>
                <w:rFonts w:hint="eastAsia" w:ascii="仿宋_GB2312" w:hAnsi="微软雅黑" w:eastAsia="仿宋_GB2312"/>
                <w:b/>
                <w:color w:val="000000" w:themeColor="text1"/>
                <w:sz w:val="28"/>
                <w:szCs w:val="28"/>
                <w:shd w:val="clear" w:color="auto" w:fill="FFFFFF"/>
                <w14:textFill>
                  <w14:solidFill>
                    <w14:schemeClr w14:val="tx1"/>
                  </w14:solidFill>
                </w14:textFill>
              </w:rPr>
              <w:t>评选指标</w:t>
            </w:r>
          </w:p>
        </w:tc>
        <w:tc>
          <w:tcPr>
            <w:tcW w:w="5775" w:type="dxa"/>
            <w:vAlign w:val="center"/>
          </w:tcPr>
          <w:p>
            <w:pPr>
              <w:adjustRightInd w:val="0"/>
              <w:snapToGrid w:val="0"/>
              <w:spacing w:line="400" w:lineRule="exact"/>
              <w:jc w:val="center"/>
              <w:rPr>
                <w:rFonts w:ascii="仿宋_GB2312" w:hAnsi="微软雅黑" w:eastAsia="仿宋_GB2312"/>
                <w:b/>
                <w:color w:val="000000" w:themeColor="text1"/>
                <w:sz w:val="28"/>
                <w:szCs w:val="28"/>
                <w:shd w:val="clear" w:color="auto" w:fill="FFFFFF"/>
                <w14:textFill>
                  <w14:solidFill>
                    <w14:schemeClr w14:val="tx1"/>
                  </w14:solidFill>
                </w14:textFill>
              </w:rPr>
            </w:pPr>
            <w:r>
              <w:rPr>
                <w:rFonts w:hint="eastAsia" w:ascii="仿宋_GB2312" w:hAnsi="微软雅黑" w:eastAsia="仿宋_GB2312"/>
                <w:b/>
                <w:color w:val="000000" w:themeColor="text1"/>
                <w:sz w:val="28"/>
                <w:szCs w:val="28"/>
                <w:shd w:val="clear" w:color="auto" w:fill="FFFFFF"/>
                <w14:textFill>
                  <w14:solidFill>
                    <w14:schemeClr w14:val="tx1"/>
                  </w14:solidFill>
                </w14:textFill>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jc w:val="center"/>
        </w:trPr>
        <w:tc>
          <w:tcPr>
            <w:tcW w:w="1785" w:type="dxa"/>
            <w:vAlign w:val="center"/>
          </w:tcPr>
          <w:p>
            <w:pPr>
              <w:adjustRightInd w:val="0"/>
              <w:snapToGrid w:val="0"/>
              <w:spacing w:line="400" w:lineRule="exact"/>
              <w:jc w:val="center"/>
              <w:rPr>
                <w:rFonts w:ascii="仿宋_GB2312" w:hAnsi="微软雅黑" w:eastAsia="仿宋_GB2312"/>
                <w:b/>
                <w:color w:val="000000" w:themeColor="text1"/>
                <w:sz w:val="28"/>
                <w:szCs w:val="28"/>
                <w:shd w:val="clear" w:color="auto" w:fill="FFFFFF"/>
                <w14:textFill>
                  <w14:solidFill>
                    <w14:schemeClr w14:val="tx1"/>
                  </w14:solidFill>
                </w14:textFill>
              </w:rPr>
            </w:pPr>
            <w:r>
              <w:rPr>
                <w:rFonts w:hint="eastAsia" w:ascii="仿宋_GB2312" w:hAnsi="微软雅黑" w:eastAsia="仿宋_GB2312"/>
                <w:b/>
                <w:color w:val="000000" w:themeColor="text1"/>
                <w:sz w:val="28"/>
                <w:szCs w:val="28"/>
                <w:shd w:val="clear" w:color="auto" w:fill="FFFFFF"/>
                <w14:textFill>
                  <w14:solidFill>
                    <w14:schemeClr w14:val="tx1"/>
                  </w14:solidFill>
                </w14:textFill>
              </w:rPr>
              <w:t>教学设计</w:t>
            </w:r>
          </w:p>
        </w:tc>
        <w:tc>
          <w:tcPr>
            <w:tcW w:w="5775" w:type="dxa"/>
            <w:vAlign w:val="center"/>
          </w:tcPr>
          <w:p>
            <w:pPr>
              <w:adjustRightInd w:val="0"/>
              <w:snapToGrid w:val="0"/>
              <w:rPr>
                <w:rFonts w:ascii="Times New Roman" w:eastAsia="仿宋_GB2312"/>
                <w:sz w:val="24"/>
                <w:szCs w:val="24"/>
              </w:rPr>
            </w:pPr>
            <w:r>
              <w:rPr>
                <w:rFonts w:hint="eastAsia" w:ascii="Times New Roman" w:eastAsia="仿宋_GB2312"/>
                <w:sz w:val="24"/>
                <w:szCs w:val="24"/>
              </w:rPr>
              <w:t>体现新课标的理念,主题明确、重点突出；</w:t>
            </w:r>
          </w:p>
          <w:p>
            <w:pPr>
              <w:adjustRightInd w:val="0"/>
              <w:snapToGrid w:val="0"/>
              <w:rPr>
                <w:rFonts w:ascii="Times New Roman" w:eastAsia="仿宋_GB2312"/>
                <w:sz w:val="24"/>
                <w:szCs w:val="24"/>
              </w:rPr>
            </w:pPr>
            <w:r>
              <w:rPr>
                <w:rFonts w:hint="eastAsia" w:ascii="Times New Roman" w:eastAsia="仿宋_GB2312"/>
                <w:sz w:val="24"/>
                <w:szCs w:val="24"/>
              </w:rPr>
              <w:t>教学策略和教学方法选用恰当；</w:t>
            </w:r>
          </w:p>
          <w:p>
            <w:pPr>
              <w:adjustRightInd w:val="0"/>
              <w:snapToGrid w:val="0"/>
              <w:rPr>
                <w:rFonts w:ascii="Times New Roman" w:eastAsia="仿宋_GB2312"/>
                <w:sz w:val="24"/>
                <w:szCs w:val="24"/>
              </w:rPr>
            </w:pPr>
            <w:r>
              <w:rPr>
                <w:rFonts w:hint="eastAsia" w:ascii="Times New Roman" w:eastAsia="仿宋_GB2312"/>
                <w:sz w:val="24"/>
                <w:szCs w:val="24"/>
              </w:rPr>
              <w:t>合理运用信息技术手段。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jc w:val="center"/>
        </w:trPr>
        <w:tc>
          <w:tcPr>
            <w:tcW w:w="1785" w:type="dxa"/>
            <w:vAlign w:val="center"/>
          </w:tcPr>
          <w:p>
            <w:pPr>
              <w:adjustRightInd w:val="0"/>
              <w:snapToGrid w:val="0"/>
              <w:spacing w:line="400" w:lineRule="exact"/>
              <w:jc w:val="center"/>
              <w:rPr>
                <w:rFonts w:ascii="仿宋_GB2312" w:hAnsi="微软雅黑" w:eastAsia="仿宋_GB2312"/>
                <w:b/>
                <w:color w:val="000000" w:themeColor="text1"/>
                <w:sz w:val="28"/>
                <w:szCs w:val="28"/>
                <w:shd w:val="clear" w:color="auto" w:fill="FFFFFF"/>
                <w14:textFill>
                  <w14:solidFill>
                    <w14:schemeClr w14:val="tx1"/>
                  </w14:solidFill>
                </w14:textFill>
              </w:rPr>
            </w:pPr>
            <w:r>
              <w:rPr>
                <w:rFonts w:hint="eastAsia" w:ascii="仿宋_GB2312" w:hAnsi="微软雅黑" w:eastAsia="仿宋_GB2312"/>
                <w:b/>
                <w:color w:val="000000" w:themeColor="text1"/>
                <w:sz w:val="28"/>
                <w:szCs w:val="28"/>
                <w:shd w:val="clear" w:color="auto" w:fill="FFFFFF"/>
                <w14:textFill>
                  <w14:solidFill>
                    <w14:schemeClr w14:val="tx1"/>
                  </w14:solidFill>
                </w14:textFill>
              </w:rPr>
              <w:t>教学行为</w:t>
            </w:r>
          </w:p>
        </w:tc>
        <w:tc>
          <w:tcPr>
            <w:tcW w:w="5775" w:type="dxa"/>
            <w:vAlign w:val="center"/>
          </w:tcPr>
          <w:p>
            <w:pPr>
              <w:adjustRightInd w:val="0"/>
              <w:snapToGrid w:val="0"/>
              <w:rPr>
                <w:rFonts w:ascii="Times New Roman" w:eastAsia="仿宋_GB2312"/>
                <w:sz w:val="24"/>
                <w:szCs w:val="24"/>
              </w:rPr>
            </w:pPr>
            <w:r>
              <w:rPr>
                <w:rFonts w:hint="eastAsia" w:ascii="Times New Roman" w:eastAsia="仿宋_GB2312"/>
                <w:sz w:val="24"/>
                <w:szCs w:val="24"/>
              </w:rPr>
              <w:t>教学思路清晰，重点突出，逻辑性强；</w:t>
            </w:r>
          </w:p>
          <w:p>
            <w:pPr>
              <w:adjustRightInd w:val="0"/>
              <w:snapToGrid w:val="0"/>
              <w:rPr>
                <w:rFonts w:ascii="Times New Roman" w:eastAsia="仿宋_GB2312"/>
                <w:sz w:val="24"/>
                <w:szCs w:val="24"/>
              </w:rPr>
            </w:pPr>
            <w:r>
              <w:rPr>
                <w:rFonts w:hint="eastAsia" w:ascii="Times New Roman" w:eastAsia="仿宋_GB2312"/>
                <w:sz w:val="24"/>
                <w:szCs w:val="24"/>
              </w:rPr>
              <w:t>教学过程深入浅出、形象生动、通俗易懂，充分调动学生的学习积极性。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jc w:val="center"/>
        </w:trPr>
        <w:tc>
          <w:tcPr>
            <w:tcW w:w="1785" w:type="dxa"/>
            <w:vAlign w:val="center"/>
          </w:tcPr>
          <w:p>
            <w:pPr>
              <w:adjustRightInd w:val="0"/>
              <w:snapToGrid w:val="0"/>
              <w:spacing w:line="400" w:lineRule="exact"/>
              <w:jc w:val="center"/>
              <w:rPr>
                <w:rFonts w:ascii="仿宋_GB2312" w:hAnsi="微软雅黑" w:eastAsia="仿宋_GB2312"/>
                <w:b/>
                <w:color w:val="000000" w:themeColor="text1"/>
                <w:sz w:val="28"/>
                <w:szCs w:val="28"/>
                <w:shd w:val="clear" w:color="auto" w:fill="FFFFFF"/>
                <w14:textFill>
                  <w14:solidFill>
                    <w14:schemeClr w14:val="tx1"/>
                  </w14:solidFill>
                </w14:textFill>
              </w:rPr>
            </w:pPr>
            <w:r>
              <w:rPr>
                <w:rFonts w:hint="eastAsia" w:ascii="仿宋_GB2312" w:hAnsi="微软雅黑" w:eastAsia="仿宋_GB2312"/>
                <w:b/>
                <w:color w:val="000000" w:themeColor="text1"/>
                <w:sz w:val="28"/>
                <w:szCs w:val="28"/>
                <w:shd w:val="clear" w:color="auto" w:fill="FFFFFF"/>
                <w14:textFill>
                  <w14:solidFill>
                    <w14:schemeClr w14:val="tx1"/>
                  </w14:solidFill>
                </w14:textFill>
              </w:rPr>
              <w:t>教学效果</w:t>
            </w:r>
          </w:p>
        </w:tc>
        <w:tc>
          <w:tcPr>
            <w:tcW w:w="5775" w:type="dxa"/>
            <w:vAlign w:val="center"/>
          </w:tcPr>
          <w:p>
            <w:pPr>
              <w:adjustRightInd w:val="0"/>
              <w:snapToGrid w:val="0"/>
              <w:rPr>
                <w:rFonts w:ascii="Times New Roman" w:eastAsia="仿宋_GB2312"/>
                <w:sz w:val="24"/>
                <w:szCs w:val="24"/>
              </w:rPr>
            </w:pPr>
            <w:r>
              <w:rPr>
                <w:rFonts w:hint="eastAsia" w:ascii="Times New Roman" w:eastAsia="仿宋_GB2312"/>
                <w:sz w:val="24"/>
                <w:szCs w:val="24"/>
              </w:rPr>
              <w:t>教学和信息素养目标达成度高；</w:t>
            </w:r>
          </w:p>
          <w:p>
            <w:pPr>
              <w:adjustRightInd w:val="0"/>
              <w:snapToGrid w:val="0"/>
              <w:rPr>
                <w:rFonts w:ascii="Times New Roman" w:eastAsia="仿宋_GB2312"/>
                <w:sz w:val="24"/>
                <w:szCs w:val="24"/>
              </w:rPr>
            </w:pPr>
            <w:r>
              <w:rPr>
                <w:rFonts w:hint="eastAsia" w:ascii="Times New Roman" w:eastAsia="仿宋_GB2312"/>
                <w:sz w:val="24"/>
                <w:szCs w:val="24"/>
              </w:rPr>
              <w:t>注重培养学生自主学习能力。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9" w:hRule="atLeast"/>
          <w:jc w:val="center"/>
        </w:trPr>
        <w:tc>
          <w:tcPr>
            <w:tcW w:w="1785" w:type="dxa"/>
            <w:vAlign w:val="center"/>
          </w:tcPr>
          <w:p>
            <w:pPr>
              <w:adjustRightInd w:val="0"/>
              <w:snapToGrid w:val="0"/>
              <w:spacing w:line="400" w:lineRule="exact"/>
              <w:jc w:val="center"/>
              <w:rPr>
                <w:rFonts w:ascii="仿宋_GB2312" w:hAnsi="微软雅黑" w:eastAsia="仿宋_GB2312"/>
                <w:b/>
                <w:color w:val="000000" w:themeColor="text1"/>
                <w:sz w:val="28"/>
                <w:szCs w:val="28"/>
                <w:shd w:val="clear" w:color="auto" w:fill="FFFFFF"/>
                <w14:textFill>
                  <w14:solidFill>
                    <w14:schemeClr w14:val="tx1"/>
                  </w14:solidFill>
                </w14:textFill>
              </w:rPr>
            </w:pPr>
            <w:r>
              <w:rPr>
                <w:rFonts w:hint="eastAsia" w:ascii="仿宋_GB2312" w:hAnsi="微软雅黑" w:eastAsia="仿宋_GB2312"/>
                <w:b/>
                <w:color w:val="000000" w:themeColor="text1"/>
                <w:sz w:val="28"/>
                <w:szCs w:val="28"/>
                <w:shd w:val="clear" w:color="auto" w:fill="FFFFFF"/>
                <w14:textFill>
                  <w14:solidFill>
                    <w14:schemeClr w14:val="tx1"/>
                  </w14:solidFill>
                </w14:textFill>
              </w:rPr>
              <w:t>创新与实用</w:t>
            </w:r>
          </w:p>
        </w:tc>
        <w:tc>
          <w:tcPr>
            <w:tcW w:w="5775" w:type="dxa"/>
            <w:vAlign w:val="center"/>
          </w:tcPr>
          <w:p>
            <w:pPr>
              <w:adjustRightInd w:val="0"/>
              <w:snapToGrid w:val="0"/>
              <w:rPr>
                <w:rFonts w:ascii="Times New Roman" w:eastAsia="仿宋_GB2312"/>
                <w:sz w:val="24"/>
                <w:szCs w:val="24"/>
              </w:rPr>
            </w:pPr>
            <w:r>
              <w:rPr>
                <w:rFonts w:hint="eastAsia" w:ascii="Times New Roman" w:eastAsia="仿宋_GB2312"/>
                <w:sz w:val="24"/>
                <w:szCs w:val="24"/>
              </w:rPr>
              <w:t>形式新颖，趣味性和启发性强;</w:t>
            </w:r>
          </w:p>
          <w:p>
            <w:pPr>
              <w:adjustRightInd w:val="0"/>
              <w:snapToGrid w:val="0"/>
              <w:rPr>
                <w:rFonts w:ascii="Times New Roman" w:eastAsia="仿宋_GB2312"/>
                <w:sz w:val="24"/>
                <w:szCs w:val="24"/>
              </w:rPr>
            </w:pPr>
            <w:r>
              <w:rPr>
                <w:rFonts w:hint="eastAsia" w:ascii="Times New Roman" w:eastAsia="仿宋_GB2312"/>
                <w:sz w:val="24"/>
                <w:szCs w:val="24"/>
              </w:rPr>
              <w:t>视频声画质量好；</w:t>
            </w:r>
          </w:p>
          <w:p>
            <w:pPr>
              <w:adjustRightInd w:val="0"/>
              <w:snapToGrid w:val="0"/>
              <w:rPr>
                <w:rFonts w:ascii="Times New Roman" w:eastAsia="仿宋_GB2312"/>
                <w:sz w:val="24"/>
                <w:szCs w:val="24"/>
              </w:rPr>
            </w:pPr>
            <w:r>
              <w:rPr>
                <w:rFonts w:hint="eastAsia" w:ascii="Times New Roman" w:eastAsia="仿宋_GB2312"/>
                <w:sz w:val="24"/>
                <w:szCs w:val="24"/>
              </w:rPr>
              <w:t>实际教学应用效果明显，有推广价值。</w:t>
            </w:r>
          </w:p>
        </w:tc>
      </w:tr>
    </w:tbl>
    <w:p>
      <w:pPr>
        <w:rPr>
          <w:rFonts w:ascii="黑体" w:eastAsia="黑体"/>
          <w:color w:val="000000" w:themeColor="text1"/>
          <w:sz w:val="32"/>
          <w:szCs w:val="30"/>
          <w14:textFill>
            <w14:solidFill>
              <w14:schemeClr w14:val="tx1"/>
            </w14:solidFill>
          </w14:textFill>
        </w:rPr>
        <w:sectPr>
          <w:footerReference r:id="rId3" w:type="default"/>
          <w:pgSz w:w="11906" w:h="16838"/>
          <w:pgMar w:top="1440" w:right="1800" w:bottom="1440" w:left="1800" w:header="851" w:footer="992" w:gutter="0"/>
          <w:pgNumType w:fmt="numberInDash"/>
          <w:cols w:space="425" w:num="1"/>
          <w:docGrid w:type="lines" w:linePitch="312" w:charSpace="0"/>
        </w:sectPr>
      </w:pPr>
    </w:p>
    <w:p>
      <w:pPr>
        <w:rPr>
          <w:rFonts w:ascii="黑体" w:eastAsia="黑体"/>
          <w:color w:val="000000" w:themeColor="text1"/>
          <w:sz w:val="32"/>
          <w:szCs w:val="30"/>
          <w14:textFill>
            <w14:solidFill>
              <w14:schemeClr w14:val="tx1"/>
            </w14:solidFill>
          </w14:textFill>
        </w:rPr>
      </w:pPr>
      <w:r>
        <w:rPr>
          <w:rFonts w:hint="eastAsia" w:ascii="黑体" w:eastAsia="黑体"/>
          <w:color w:val="000000" w:themeColor="text1"/>
          <w:sz w:val="32"/>
          <w:szCs w:val="30"/>
          <w14:textFill>
            <w14:solidFill>
              <w14:schemeClr w14:val="tx1"/>
            </w14:solidFill>
          </w14:textFill>
        </w:rPr>
        <w:t>五、网络学习空间教学应用课例教学设计模板</w:t>
      </w:r>
    </w:p>
    <w:tbl>
      <w:tblPr>
        <w:tblStyle w:val="9"/>
        <w:tblW w:w="8522"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38"/>
        <w:gridCol w:w="273"/>
        <w:gridCol w:w="840"/>
        <w:gridCol w:w="985"/>
        <w:gridCol w:w="839"/>
        <w:gridCol w:w="844"/>
        <w:gridCol w:w="673"/>
        <w:gridCol w:w="491"/>
        <w:gridCol w:w="1093"/>
        <w:gridCol w:w="397"/>
        <w:gridCol w:w="124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021" w:hRule="atLeast"/>
        </w:trPr>
        <w:tc>
          <w:tcPr>
            <w:tcW w:w="8522" w:type="dxa"/>
            <w:gridSpan w:val="11"/>
            <w:tcBorders>
              <w:tl2br w:val="nil"/>
              <w:tr2bl w:val="nil"/>
            </w:tcBorders>
            <w:vAlign w:val="center"/>
          </w:tcPr>
          <w:p>
            <w:pPr>
              <w:spacing w:after="62" w:afterLines="20" w:line="440" w:lineRule="exact"/>
              <w:jc w:val="center"/>
              <w:rPr>
                <w:rFonts w:ascii="仿宋_GB2312" w:eastAsia="仿宋_GB2312"/>
                <w:bCs/>
                <w:spacing w:val="160"/>
                <w:sz w:val="36"/>
                <w:szCs w:val="36"/>
              </w:rPr>
            </w:pPr>
            <w:r>
              <w:rPr>
                <w:rFonts w:hint="eastAsia" w:ascii="仿宋_GB2312" w:eastAsia="仿宋_GB2312"/>
                <w:bCs/>
                <w:spacing w:val="160"/>
                <w:sz w:val="36"/>
                <w:szCs w:val="36"/>
              </w:rPr>
              <w:t>教学设计表</w:t>
            </w:r>
          </w:p>
          <w:p>
            <w:pPr>
              <w:spacing w:line="440" w:lineRule="exact"/>
              <w:ind w:firstLine="630" w:firstLineChars="300"/>
              <w:rPr>
                <w:rFonts w:ascii="仿宋_GB2312" w:eastAsia="仿宋_GB2312"/>
                <w:bCs/>
                <w:szCs w:val="21"/>
                <w:u w:val="single"/>
              </w:rPr>
            </w:pPr>
            <w:r>
              <w:rPr>
                <w:rFonts w:hint="eastAsia" w:ascii="仿宋_GB2312" w:eastAsia="仿宋_GB2312"/>
                <w:bCs/>
                <w:szCs w:val="21"/>
              </w:rPr>
              <w:t>学校</w:t>
            </w:r>
            <w:r>
              <w:rPr>
                <w:rFonts w:ascii="仿宋_GB2312" w:eastAsia="仿宋_GB2312"/>
                <w:bCs/>
                <w:szCs w:val="21"/>
                <w:u w:val="single"/>
              </w:rPr>
              <w:t xml:space="preserve">  </w:t>
            </w:r>
            <w:r>
              <w:rPr>
                <w:rFonts w:hint="eastAsia" w:ascii="仿宋_GB2312" w:eastAsia="仿宋_GB2312"/>
                <w:bCs/>
                <w:szCs w:val="21"/>
                <w:u w:val="single"/>
              </w:rPr>
              <w:t xml:space="preserve">                                                             </w:t>
            </w:r>
          </w:p>
          <w:p>
            <w:pPr>
              <w:spacing w:line="440" w:lineRule="exact"/>
              <w:ind w:firstLine="630" w:firstLineChars="300"/>
              <w:rPr>
                <w:rFonts w:ascii="仿宋_GB2312" w:eastAsia="仿宋_GB2312"/>
                <w:bCs/>
                <w:szCs w:val="21"/>
              </w:rPr>
            </w:pPr>
            <w:r>
              <w:rPr>
                <w:rFonts w:hint="eastAsia" w:ascii="仿宋_GB2312" w:eastAsia="仿宋_GB2312"/>
                <w:bCs/>
                <w:szCs w:val="21"/>
              </w:rPr>
              <w:t>学科</w:t>
            </w:r>
            <w:r>
              <w:rPr>
                <w:rFonts w:ascii="仿宋_GB2312" w:eastAsia="仿宋_GB2312"/>
                <w:bCs/>
                <w:szCs w:val="21"/>
                <w:u w:val="single"/>
              </w:rPr>
              <w:t xml:space="preserve">  </w:t>
            </w:r>
            <w:r>
              <w:rPr>
                <w:rFonts w:hint="eastAsia" w:ascii="仿宋_GB2312" w:eastAsia="仿宋_GB2312"/>
                <w:bCs/>
                <w:szCs w:val="21"/>
                <w:u w:val="single"/>
              </w:rPr>
              <w:t xml:space="preserve">         </w:t>
            </w:r>
            <w:r>
              <w:rPr>
                <w:rFonts w:ascii="仿宋_GB2312" w:eastAsia="仿宋_GB2312"/>
                <w:bCs/>
                <w:szCs w:val="21"/>
                <w:u w:val="single"/>
              </w:rPr>
              <w:t xml:space="preserve">  </w:t>
            </w:r>
            <w:r>
              <w:rPr>
                <w:rFonts w:hint="eastAsia" w:ascii="仿宋_GB2312" w:eastAsia="仿宋_GB2312"/>
                <w:bCs/>
                <w:szCs w:val="21"/>
              </w:rPr>
              <w:t>授课年级</w:t>
            </w:r>
            <w:r>
              <w:rPr>
                <w:rFonts w:ascii="仿宋_GB2312" w:eastAsia="仿宋_GB2312"/>
                <w:bCs/>
                <w:szCs w:val="21"/>
                <w:u w:val="single"/>
              </w:rPr>
              <w:t xml:space="preserve">   </w:t>
            </w:r>
            <w:r>
              <w:rPr>
                <w:rFonts w:hint="eastAsia" w:ascii="仿宋_GB2312" w:eastAsia="仿宋_GB2312"/>
                <w:bCs/>
                <w:szCs w:val="21"/>
                <w:u w:val="single"/>
              </w:rPr>
              <w:t xml:space="preserve">          </w:t>
            </w:r>
            <w:r>
              <w:rPr>
                <w:rFonts w:hint="eastAsia" w:ascii="仿宋_GB2312" w:eastAsia="仿宋_GB2312"/>
                <w:bCs/>
                <w:szCs w:val="21"/>
              </w:rPr>
              <w:t>教师姓名</w:t>
            </w:r>
            <w:r>
              <w:rPr>
                <w:rFonts w:hint="eastAsia" w:ascii="仿宋_GB2312" w:eastAsia="仿宋_GB2312"/>
                <w:bCs/>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6" w:hRule="atLeast"/>
        </w:trPr>
        <w:tc>
          <w:tcPr>
            <w:tcW w:w="1951" w:type="dxa"/>
            <w:gridSpan w:val="3"/>
            <w:tcBorders>
              <w:tl2br w:val="nil"/>
              <w:tr2bl w:val="nil"/>
            </w:tcBorders>
            <w:vAlign w:val="center"/>
          </w:tcPr>
          <w:p>
            <w:pPr>
              <w:jc w:val="center"/>
              <w:rPr>
                <w:rFonts w:ascii="仿宋_GB2312" w:eastAsia="仿宋_GB2312"/>
                <w:bCs/>
                <w:szCs w:val="21"/>
              </w:rPr>
            </w:pPr>
            <w:r>
              <w:rPr>
                <w:rFonts w:hint="eastAsia" w:ascii="仿宋_GB2312" w:eastAsia="仿宋_GB2312"/>
                <w:bCs/>
                <w:szCs w:val="21"/>
              </w:rPr>
              <w:t>章节名称</w:t>
            </w:r>
          </w:p>
        </w:tc>
        <w:tc>
          <w:tcPr>
            <w:tcW w:w="3832" w:type="dxa"/>
            <w:gridSpan w:val="5"/>
            <w:tcBorders>
              <w:tl2br w:val="nil"/>
              <w:tr2bl w:val="nil"/>
            </w:tcBorders>
            <w:vAlign w:val="center"/>
          </w:tcPr>
          <w:p>
            <w:pPr>
              <w:jc w:val="center"/>
              <w:rPr>
                <w:rFonts w:ascii="仿宋_GB2312" w:eastAsia="仿宋_GB2312"/>
                <w:bCs/>
                <w:szCs w:val="21"/>
              </w:rPr>
            </w:pPr>
          </w:p>
        </w:tc>
        <w:tc>
          <w:tcPr>
            <w:tcW w:w="1490" w:type="dxa"/>
            <w:gridSpan w:val="2"/>
            <w:tcBorders>
              <w:tl2br w:val="nil"/>
              <w:tr2bl w:val="nil"/>
            </w:tcBorders>
            <w:vAlign w:val="center"/>
          </w:tcPr>
          <w:p>
            <w:pPr>
              <w:jc w:val="center"/>
              <w:rPr>
                <w:rFonts w:ascii="仿宋_GB2312" w:eastAsia="仿宋_GB2312"/>
                <w:bCs/>
                <w:szCs w:val="21"/>
              </w:rPr>
            </w:pPr>
            <w:r>
              <w:rPr>
                <w:rFonts w:hint="eastAsia" w:ascii="仿宋_GB2312" w:eastAsia="仿宋_GB2312"/>
                <w:bCs/>
                <w:szCs w:val="21"/>
              </w:rPr>
              <w:t>计划学时</w:t>
            </w:r>
          </w:p>
        </w:tc>
        <w:tc>
          <w:tcPr>
            <w:tcW w:w="1249" w:type="dxa"/>
            <w:tcBorders>
              <w:tl2br w:val="nil"/>
              <w:tr2bl w:val="nil"/>
            </w:tcBorders>
            <w:vAlign w:val="center"/>
          </w:tcPr>
          <w:p>
            <w:pPr>
              <w:jc w:val="center"/>
              <w:rPr>
                <w:rFonts w:ascii="仿宋_GB2312" w:eastAsia="仿宋_GB2312"/>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14" w:hRule="atLeast"/>
        </w:trPr>
        <w:tc>
          <w:tcPr>
            <w:tcW w:w="1951" w:type="dxa"/>
            <w:gridSpan w:val="3"/>
            <w:tcBorders>
              <w:tl2br w:val="nil"/>
              <w:tr2bl w:val="nil"/>
            </w:tcBorders>
            <w:vAlign w:val="center"/>
          </w:tcPr>
          <w:p>
            <w:pPr>
              <w:jc w:val="center"/>
              <w:rPr>
                <w:rFonts w:ascii="仿宋_GB2312" w:eastAsia="仿宋_GB2312"/>
                <w:bCs/>
                <w:szCs w:val="21"/>
              </w:rPr>
            </w:pPr>
            <w:r>
              <w:rPr>
                <w:rFonts w:hint="eastAsia" w:ascii="仿宋_GB2312" w:eastAsia="仿宋_GB2312"/>
                <w:bCs/>
                <w:szCs w:val="21"/>
              </w:rPr>
              <w:t>教学思想</w:t>
            </w:r>
          </w:p>
          <w:p>
            <w:pPr>
              <w:jc w:val="center"/>
              <w:rPr>
                <w:rFonts w:ascii="仿宋_GB2312" w:eastAsia="仿宋_GB2312"/>
                <w:bCs/>
                <w:szCs w:val="21"/>
              </w:rPr>
            </w:pPr>
            <w:r>
              <w:rPr>
                <w:rFonts w:hint="eastAsia" w:ascii="仿宋_GB2312" w:eastAsia="仿宋_GB2312"/>
                <w:bCs/>
                <w:szCs w:val="21"/>
              </w:rPr>
              <w:t>（教学理念）</w:t>
            </w:r>
          </w:p>
        </w:tc>
        <w:tc>
          <w:tcPr>
            <w:tcW w:w="6571" w:type="dxa"/>
            <w:gridSpan w:val="8"/>
            <w:tcBorders>
              <w:tl2br w:val="nil"/>
              <w:tr2bl w:val="nil"/>
            </w:tcBorders>
            <w:vAlign w:val="center"/>
          </w:tcPr>
          <w:p>
            <w:pPr>
              <w:ind w:firstLine="480"/>
              <w:rPr>
                <w:rFonts w:ascii="仿宋_GB2312" w:eastAsia="仿宋_GB2312"/>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986" w:hRule="atLeast"/>
        </w:trPr>
        <w:tc>
          <w:tcPr>
            <w:tcW w:w="1951" w:type="dxa"/>
            <w:gridSpan w:val="3"/>
            <w:tcBorders>
              <w:tl2br w:val="nil"/>
              <w:tr2bl w:val="nil"/>
            </w:tcBorders>
            <w:vAlign w:val="center"/>
          </w:tcPr>
          <w:p>
            <w:pPr>
              <w:jc w:val="center"/>
              <w:rPr>
                <w:rFonts w:ascii="仿宋_GB2312" w:eastAsia="仿宋_GB2312"/>
                <w:bCs/>
                <w:szCs w:val="21"/>
              </w:rPr>
            </w:pPr>
            <w:r>
              <w:rPr>
                <w:rFonts w:hint="eastAsia" w:ascii="仿宋_GB2312" w:eastAsia="仿宋_GB2312"/>
                <w:bCs/>
                <w:szCs w:val="21"/>
              </w:rPr>
              <w:t>学习内容分析</w:t>
            </w:r>
          </w:p>
          <w:p>
            <w:pPr>
              <w:jc w:val="center"/>
              <w:rPr>
                <w:rFonts w:ascii="仿宋_GB2312" w:eastAsia="仿宋_GB2312"/>
                <w:bCs/>
                <w:szCs w:val="21"/>
              </w:rPr>
            </w:pPr>
            <w:r>
              <w:rPr>
                <w:rFonts w:hint="eastAsia" w:ascii="仿宋_GB2312" w:eastAsia="仿宋_GB2312"/>
                <w:bCs/>
                <w:szCs w:val="21"/>
              </w:rPr>
              <w:t>(可附加知识导图)</w:t>
            </w:r>
          </w:p>
        </w:tc>
        <w:tc>
          <w:tcPr>
            <w:tcW w:w="6571" w:type="dxa"/>
            <w:gridSpan w:val="8"/>
            <w:tcBorders>
              <w:tl2br w:val="nil"/>
              <w:tr2bl w:val="nil"/>
            </w:tcBorders>
            <w:vAlign w:val="center"/>
          </w:tcPr>
          <w:p>
            <w:pPr>
              <w:ind w:firstLine="480"/>
              <w:rPr>
                <w:rFonts w:ascii="仿宋_GB2312" w:eastAsia="仿宋_GB2312"/>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40" w:hRule="atLeast"/>
        </w:trPr>
        <w:tc>
          <w:tcPr>
            <w:tcW w:w="1111" w:type="dxa"/>
            <w:gridSpan w:val="2"/>
            <w:vMerge w:val="restart"/>
            <w:tcBorders>
              <w:tl2br w:val="nil"/>
              <w:tr2bl w:val="nil"/>
            </w:tcBorders>
            <w:vAlign w:val="center"/>
          </w:tcPr>
          <w:p>
            <w:pPr>
              <w:jc w:val="center"/>
              <w:rPr>
                <w:rFonts w:ascii="仿宋_GB2312" w:eastAsia="仿宋_GB2312"/>
                <w:bCs/>
                <w:szCs w:val="21"/>
              </w:rPr>
            </w:pPr>
            <w:r>
              <w:rPr>
                <w:rFonts w:hint="eastAsia" w:ascii="仿宋_GB2312" w:eastAsia="仿宋_GB2312"/>
                <w:bCs/>
                <w:szCs w:val="21"/>
              </w:rPr>
              <w:t>学习者</w:t>
            </w:r>
          </w:p>
          <w:p>
            <w:pPr>
              <w:jc w:val="center"/>
              <w:rPr>
                <w:rFonts w:ascii="仿宋_GB2312" w:eastAsia="仿宋_GB2312"/>
                <w:bCs/>
                <w:szCs w:val="21"/>
              </w:rPr>
            </w:pPr>
            <w:r>
              <w:rPr>
                <w:rFonts w:hint="eastAsia" w:ascii="仿宋_GB2312" w:eastAsia="仿宋_GB2312"/>
                <w:bCs/>
                <w:szCs w:val="21"/>
              </w:rPr>
              <w:t>分析</w:t>
            </w:r>
          </w:p>
        </w:tc>
        <w:tc>
          <w:tcPr>
            <w:tcW w:w="840" w:type="dxa"/>
            <w:tcBorders>
              <w:tl2br w:val="nil"/>
              <w:tr2bl w:val="nil"/>
            </w:tcBorders>
            <w:vAlign w:val="center"/>
          </w:tcPr>
          <w:p>
            <w:pPr>
              <w:jc w:val="center"/>
              <w:rPr>
                <w:rFonts w:ascii="仿宋_GB2312" w:eastAsia="仿宋_GB2312"/>
                <w:bCs/>
                <w:szCs w:val="21"/>
              </w:rPr>
            </w:pPr>
            <w:r>
              <w:rPr>
                <w:rFonts w:hint="eastAsia" w:ascii="仿宋_GB2312" w:eastAsia="仿宋_GB2312"/>
                <w:bCs/>
                <w:szCs w:val="21"/>
              </w:rPr>
              <w:t>一般特征</w:t>
            </w:r>
          </w:p>
        </w:tc>
        <w:tc>
          <w:tcPr>
            <w:tcW w:w="6571" w:type="dxa"/>
            <w:gridSpan w:val="8"/>
            <w:tcBorders>
              <w:tl2br w:val="nil"/>
              <w:tr2bl w:val="nil"/>
            </w:tcBorders>
            <w:vAlign w:val="center"/>
          </w:tcPr>
          <w:p>
            <w:pPr>
              <w:spacing w:line="0" w:lineRule="atLeast"/>
              <w:rPr>
                <w:rFonts w:ascii="仿宋_GB2312" w:hAnsi="宋体" w:eastAsia="仿宋_GB2312"/>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6" w:hRule="atLeast"/>
        </w:trPr>
        <w:tc>
          <w:tcPr>
            <w:tcW w:w="1111" w:type="dxa"/>
            <w:gridSpan w:val="2"/>
            <w:vMerge w:val="continue"/>
            <w:tcBorders>
              <w:tl2br w:val="nil"/>
              <w:tr2bl w:val="nil"/>
            </w:tcBorders>
            <w:vAlign w:val="center"/>
          </w:tcPr>
          <w:p>
            <w:pPr>
              <w:jc w:val="center"/>
              <w:rPr>
                <w:rFonts w:ascii="仿宋_GB2312" w:eastAsia="仿宋_GB2312"/>
                <w:bCs/>
                <w:szCs w:val="21"/>
              </w:rPr>
            </w:pPr>
          </w:p>
        </w:tc>
        <w:tc>
          <w:tcPr>
            <w:tcW w:w="840" w:type="dxa"/>
            <w:tcBorders>
              <w:tl2br w:val="nil"/>
              <w:tr2bl w:val="nil"/>
            </w:tcBorders>
            <w:vAlign w:val="center"/>
          </w:tcPr>
          <w:p>
            <w:pPr>
              <w:jc w:val="center"/>
              <w:rPr>
                <w:rFonts w:ascii="仿宋_GB2312" w:eastAsia="仿宋_GB2312"/>
                <w:bCs/>
                <w:szCs w:val="21"/>
              </w:rPr>
            </w:pPr>
            <w:r>
              <w:rPr>
                <w:rFonts w:hint="eastAsia" w:ascii="仿宋_GB2312" w:eastAsia="仿宋_GB2312"/>
                <w:bCs/>
                <w:szCs w:val="21"/>
              </w:rPr>
              <w:t>初始能力</w:t>
            </w:r>
          </w:p>
        </w:tc>
        <w:tc>
          <w:tcPr>
            <w:tcW w:w="6571" w:type="dxa"/>
            <w:gridSpan w:val="8"/>
            <w:tcBorders>
              <w:tl2br w:val="nil"/>
              <w:tr2bl w:val="nil"/>
            </w:tcBorders>
            <w:vAlign w:val="center"/>
          </w:tcPr>
          <w:p>
            <w:pPr>
              <w:spacing w:line="0" w:lineRule="atLeast"/>
              <w:rPr>
                <w:rFonts w:ascii="仿宋_GB2312" w:hAnsi="宋体" w:eastAsia="仿宋_GB2312"/>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1805" w:hRule="atLeast"/>
        </w:trPr>
        <w:tc>
          <w:tcPr>
            <w:tcW w:w="1951" w:type="dxa"/>
            <w:gridSpan w:val="3"/>
            <w:tcBorders>
              <w:tl2br w:val="nil"/>
              <w:tr2bl w:val="nil"/>
            </w:tcBorders>
            <w:vAlign w:val="center"/>
          </w:tcPr>
          <w:p>
            <w:pPr>
              <w:pStyle w:val="7"/>
              <w:ind w:firstLine="0" w:firstLineChars="0"/>
              <w:jc w:val="center"/>
              <w:rPr>
                <w:rFonts w:ascii="仿宋_GB2312" w:eastAsia="仿宋_GB2312"/>
                <w:bCs/>
                <w:szCs w:val="21"/>
              </w:rPr>
            </w:pPr>
            <w:r>
              <w:rPr>
                <w:rFonts w:hint="eastAsia" w:ascii="仿宋_GB2312" w:eastAsia="仿宋_GB2312"/>
                <w:bCs/>
                <w:szCs w:val="21"/>
              </w:rPr>
              <w:t>教学目标</w:t>
            </w:r>
          </w:p>
        </w:tc>
        <w:tc>
          <w:tcPr>
            <w:tcW w:w="6571" w:type="dxa"/>
            <w:gridSpan w:val="8"/>
            <w:tcBorders>
              <w:tl2br w:val="nil"/>
              <w:tr2bl w:val="nil"/>
            </w:tcBorders>
            <w:vAlign w:val="center"/>
          </w:tcPr>
          <w:p>
            <w:pPr>
              <w:pStyle w:val="7"/>
              <w:spacing w:line="240" w:lineRule="auto"/>
              <w:ind w:firstLine="0" w:firstLineChars="0"/>
              <w:rPr>
                <w:rFonts w:ascii="仿宋_GB2312" w:eastAsia="仿宋_GB2312"/>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1550" w:hRule="atLeast"/>
        </w:trPr>
        <w:tc>
          <w:tcPr>
            <w:tcW w:w="1951" w:type="dxa"/>
            <w:gridSpan w:val="3"/>
            <w:tcBorders>
              <w:tl2br w:val="nil"/>
              <w:tr2bl w:val="nil"/>
            </w:tcBorders>
            <w:vAlign w:val="center"/>
          </w:tcPr>
          <w:p>
            <w:pPr>
              <w:jc w:val="center"/>
              <w:rPr>
                <w:rFonts w:ascii="仿宋_GB2312" w:hAnsi="宋体" w:eastAsia="仿宋_GB2312"/>
                <w:bCs/>
                <w:szCs w:val="21"/>
              </w:rPr>
            </w:pPr>
            <w:r>
              <w:rPr>
                <w:rFonts w:hint="eastAsia" w:ascii="仿宋_GB2312" w:eastAsia="仿宋_GB2312"/>
                <w:bCs/>
                <w:szCs w:val="21"/>
              </w:rPr>
              <w:t>教学重点、难点及解决措施</w:t>
            </w:r>
          </w:p>
        </w:tc>
        <w:tc>
          <w:tcPr>
            <w:tcW w:w="6571" w:type="dxa"/>
            <w:gridSpan w:val="8"/>
            <w:tcBorders>
              <w:tl2br w:val="nil"/>
              <w:tr2bl w:val="nil"/>
            </w:tcBorders>
            <w:vAlign w:val="center"/>
          </w:tcPr>
          <w:p>
            <w:pPr>
              <w:pStyle w:val="7"/>
              <w:ind w:firstLine="0" w:firstLineChars="0"/>
              <w:rPr>
                <w:rFonts w:ascii="仿宋_GB2312" w:hAnsi="宋体" w:eastAsia="仿宋_GB2312"/>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45" w:hRule="atLeast"/>
        </w:trPr>
        <w:tc>
          <w:tcPr>
            <w:tcW w:w="1951" w:type="dxa"/>
            <w:gridSpan w:val="3"/>
            <w:tcBorders>
              <w:tl2br w:val="nil"/>
              <w:tr2bl w:val="nil"/>
            </w:tcBorders>
            <w:vAlign w:val="center"/>
          </w:tcPr>
          <w:p>
            <w:pPr>
              <w:pStyle w:val="7"/>
              <w:rPr>
                <w:rFonts w:ascii="仿宋_GB2312" w:eastAsia="仿宋_GB2312"/>
                <w:bCs/>
                <w:szCs w:val="21"/>
              </w:rPr>
            </w:pPr>
            <w:r>
              <w:rPr>
                <w:rFonts w:hint="eastAsia" w:ascii="仿宋_GB2312" w:eastAsia="仿宋_GB2312"/>
                <w:bCs/>
                <w:szCs w:val="21"/>
              </w:rPr>
              <w:t>教学策略</w:t>
            </w:r>
          </w:p>
          <w:p>
            <w:pPr>
              <w:pStyle w:val="7"/>
              <w:ind w:firstLine="0" w:firstLineChars="0"/>
              <w:jc w:val="center"/>
              <w:rPr>
                <w:rFonts w:ascii="仿宋_GB2312" w:eastAsia="仿宋_GB2312"/>
                <w:bCs/>
                <w:szCs w:val="21"/>
              </w:rPr>
            </w:pPr>
            <w:r>
              <w:rPr>
                <w:rFonts w:hint="eastAsia" w:ascii="仿宋_GB2312" w:eastAsia="仿宋_GB2312"/>
                <w:bCs/>
                <w:szCs w:val="21"/>
              </w:rPr>
              <w:t>选择与设计</w:t>
            </w:r>
          </w:p>
        </w:tc>
        <w:tc>
          <w:tcPr>
            <w:tcW w:w="6571" w:type="dxa"/>
            <w:gridSpan w:val="8"/>
            <w:tcBorders>
              <w:tl2br w:val="nil"/>
              <w:tr2bl w:val="nil"/>
            </w:tcBorders>
            <w:vAlign w:val="center"/>
          </w:tcPr>
          <w:p>
            <w:pPr>
              <w:pStyle w:val="7"/>
              <w:ind w:firstLine="0" w:firstLineChars="0"/>
              <w:rPr>
                <w:rFonts w:ascii="仿宋_GB2312" w:hAnsi="宋体" w:eastAsia="仿宋_GB2312"/>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7" w:hRule="atLeast"/>
        </w:trPr>
        <w:tc>
          <w:tcPr>
            <w:tcW w:w="8522" w:type="dxa"/>
            <w:gridSpan w:val="11"/>
            <w:tcBorders>
              <w:tl2br w:val="nil"/>
              <w:tr2bl w:val="nil"/>
            </w:tcBorders>
            <w:shd w:val="clear" w:color="auto" w:fill="FFFFFF"/>
            <w:vAlign w:val="center"/>
          </w:tcPr>
          <w:p>
            <w:pPr>
              <w:jc w:val="center"/>
              <w:rPr>
                <w:rFonts w:ascii="仿宋_GB2312" w:eastAsia="仿宋_GB2312"/>
                <w:bCs/>
                <w:szCs w:val="21"/>
              </w:rPr>
            </w:pPr>
            <w:r>
              <w:rPr>
                <w:rFonts w:hint="eastAsia" w:ascii="仿宋_GB2312" w:eastAsia="仿宋_GB2312"/>
                <w:bCs/>
                <w:szCs w:val="21"/>
              </w:rPr>
              <w:t>教学过程（可续页）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trPr>
        <w:tc>
          <w:tcPr>
            <w:tcW w:w="1951" w:type="dxa"/>
            <w:gridSpan w:val="3"/>
            <w:tcBorders>
              <w:tl2br w:val="nil"/>
              <w:tr2bl w:val="nil"/>
            </w:tcBorders>
            <w:vAlign w:val="center"/>
          </w:tcPr>
          <w:p>
            <w:pPr>
              <w:jc w:val="center"/>
              <w:rPr>
                <w:rFonts w:ascii="仿宋_GB2312" w:eastAsia="仿宋_GB2312"/>
                <w:bCs/>
                <w:color w:val="000000"/>
                <w:szCs w:val="21"/>
              </w:rPr>
            </w:pPr>
            <w:r>
              <w:rPr>
                <w:rFonts w:hint="eastAsia" w:ascii="仿宋_GB2312" w:hAnsi="宋体" w:eastAsia="仿宋_GB2312"/>
                <w:bCs/>
                <w:color w:val="000000"/>
                <w:szCs w:val="21"/>
              </w:rPr>
              <w:t>教学环节</w:t>
            </w:r>
          </w:p>
        </w:tc>
        <w:tc>
          <w:tcPr>
            <w:tcW w:w="985" w:type="dxa"/>
            <w:tcBorders>
              <w:tl2br w:val="nil"/>
              <w:tr2bl w:val="nil"/>
            </w:tcBorders>
            <w:vAlign w:val="center"/>
          </w:tcPr>
          <w:p>
            <w:pPr>
              <w:jc w:val="center"/>
              <w:rPr>
                <w:rFonts w:ascii="仿宋_GB2312" w:hAnsi="宋体" w:eastAsia="仿宋_GB2312"/>
                <w:bCs/>
                <w:color w:val="000000"/>
                <w:szCs w:val="21"/>
              </w:rPr>
            </w:pPr>
            <w:r>
              <w:rPr>
                <w:rFonts w:hint="eastAsia" w:ascii="仿宋_GB2312" w:hAnsi="宋体" w:eastAsia="仿宋_GB2312"/>
                <w:bCs/>
                <w:color w:val="000000"/>
                <w:szCs w:val="21"/>
              </w:rPr>
              <w:t>教学</w:t>
            </w:r>
          </w:p>
          <w:p>
            <w:pPr>
              <w:jc w:val="center"/>
              <w:rPr>
                <w:rFonts w:ascii="仿宋_GB2312" w:eastAsia="仿宋_GB2312"/>
                <w:bCs/>
                <w:color w:val="000000"/>
                <w:szCs w:val="21"/>
              </w:rPr>
            </w:pPr>
            <w:r>
              <w:rPr>
                <w:rFonts w:hint="eastAsia" w:ascii="仿宋_GB2312" w:hAnsi="宋体" w:eastAsia="仿宋_GB2312"/>
                <w:bCs/>
                <w:color w:val="000000"/>
                <w:szCs w:val="21"/>
              </w:rPr>
              <w:t>内容</w:t>
            </w:r>
          </w:p>
        </w:tc>
        <w:tc>
          <w:tcPr>
            <w:tcW w:w="839" w:type="dxa"/>
            <w:tcBorders>
              <w:tl2br w:val="nil"/>
              <w:tr2bl w:val="nil"/>
            </w:tcBorders>
          </w:tcPr>
          <w:p>
            <w:pPr>
              <w:jc w:val="center"/>
              <w:rPr>
                <w:rFonts w:ascii="仿宋_GB2312" w:eastAsia="仿宋_GB2312"/>
                <w:bCs/>
                <w:color w:val="000000"/>
                <w:szCs w:val="21"/>
              </w:rPr>
            </w:pPr>
            <w:r>
              <w:rPr>
                <w:rFonts w:hint="eastAsia" w:ascii="仿宋_GB2312" w:eastAsia="仿宋_GB2312"/>
                <w:bCs/>
                <w:color w:val="000000"/>
                <w:szCs w:val="21"/>
              </w:rPr>
              <w:t>所用时间</w:t>
            </w:r>
          </w:p>
        </w:tc>
        <w:tc>
          <w:tcPr>
            <w:tcW w:w="1517" w:type="dxa"/>
            <w:gridSpan w:val="2"/>
            <w:tcBorders>
              <w:tl2br w:val="nil"/>
              <w:tr2bl w:val="nil"/>
            </w:tcBorders>
            <w:vAlign w:val="center"/>
          </w:tcPr>
          <w:p>
            <w:pPr>
              <w:jc w:val="center"/>
            </w:pPr>
            <w:r>
              <w:rPr>
                <w:rFonts w:hint="eastAsia" w:ascii="仿宋_GB2312" w:eastAsia="仿宋_GB2312"/>
                <w:bCs/>
                <w:color w:val="000000"/>
                <w:szCs w:val="21"/>
              </w:rPr>
              <w:t>教师活动</w:t>
            </w:r>
          </w:p>
        </w:tc>
        <w:tc>
          <w:tcPr>
            <w:tcW w:w="1584" w:type="dxa"/>
            <w:gridSpan w:val="2"/>
            <w:tcBorders>
              <w:tl2br w:val="nil"/>
              <w:tr2bl w:val="nil"/>
            </w:tcBorders>
            <w:vAlign w:val="center"/>
          </w:tcPr>
          <w:p>
            <w:pPr>
              <w:jc w:val="center"/>
              <w:rPr>
                <w:rFonts w:ascii="仿宋_GB2312" w:eastAsia="仿宋_GB2312"/>
                <w:bCs/>
                <w:color w:val="000000"/>
                <w:szCs w:val="21"/>
              </w:rPr>
            </w:pPr>
            <w:r>
              <w:rPr>
                <w:rFonts w:hint="eastAsia" w:ascii="仿宋_GB2312" w:hAnsi="宋体" w:eastAsia="仿宋_GB2312"/>
                <w:bCs/>
                <w:color w:val="000000"/>
                <w:szCs w:val="21"/>
              </w:rPr>
              <w:t>学生活动</w:t>
            </w:r>
          </w:p>
        </w:tc>
        <w:tc>
          <w:tcPr>
            <w:tcW w:w="1646" w:type="dxa"/>
            <w:gridSpan w:val="2"/>
            <w:tcBorders>
              <w:tl2br w:val="nil"/>
              <w:tr2bl w:val="nil"/>
            </w:tcBorders>
            <w:vAlign w:val="center"/>
          </w:tcPr>
          <w:p>
            <w:pPr>
              <w:jc w:val="center"/>
              <w:rPr>
                <w:rFonts w:ascii="仿宋_GB2312" w:eastAsia="仿宋_GB2312"/>
                <w:bCs/>
                <w:color w:val="000000"/>
                <w:szCs w:val="21"/>
              </w:rPr>
            </w:pPr>
            <w:r>
              <w:rPr>
                <w:rFonts w:hint="eastAsia" w:ascii="仿宋_GB2312" w:eastAsia="仿宋_GB2312"/>
                <w:bCs/>
                <w:color w:val="000000"/>
                <w:szCs w:val="21"/>
              </w:rPr>
              <w:t>设计意图</w:t>
            </w:r>
          </w:p>
          <w:p>
            <w:pPr>
              <w:jc w:val="center"/>
              <w:rPr>
                <w:rFonts w:ascii="仿宋_GB2312" w:eastAsia="仿宋_GB2312"/>
                <w:bCs/>
                <w:color w:val="000000"/>
                <w:szCs w:val="21"/>
              </w:rPr>
            </w:pPr>
            <w:r>
              <w:rPr>
                <w:rFonts w:hint="eastAsia" w:ascii="仿宋_GB2312" w:eastAsia="仿宋_GB2312"/>
                <w:bCs/>
                <w:color w:val="000000"/>
                <w:szCs w:val="21"/>
              </w:rPr>
              <w:t>教学策略、方法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9" w:hRule="atLeast"/>
        </w:trPr>
        <w:tc>
          <w:tcPr>
            <w:tcW w:w="1951" w:type="dxa"/>
            <w:gridSpan w:val="3"/>
            <w:tcBorders>
              <w:tl2br w:val="nil"/>
              <w:tr2bl w:val="nil"/>
            </w:tcBorders>
            <w:vAlign w:val="center"/>
          </w:tcPr>
          <w:p>
            <w:pPr>
              <w:spacing w:line="440" w:lineRule="exact"/>
              <w:jc w:val="center"/>
              <w:rPr>
                <w:rFonts w:ascii="仿宋_GB2312" w:eastAsia="仿宋_GB2312"/>
                <w:bCs/>
                <w:szCs w:val="21"/>
              </w:rPr>
            </w:pPr>
          </w:p>
        </w:tc>
        <w:tc>
          <w:tcPr>
            <w:tcW w:w="985" w:type="dxa"/>
            <w:tcBorders>
              <w:tl2br w:val="nil"/>
              <w:tr2bl w:val="nil"/>
            </w:tcBorders>
            <w:vAlign w:val="center"/>
          </w:tcPr>
          <w:p>
            <w:pPr>
              <w:spacing w:line="440" w:lineRule="exact"/>
              <w:jc w:val="center"/>
              <w:rPr>
                <w:rFonts w:ascii="仿宋_GB2312" w:eastAsia="仿宋_GB2312"/>
                <w:bCs/>
                <w:szCs w:val="21"/>
              </w:rPr>
            </w:pPr>
          </w:p>
        </w:tc>
        <w:tc>
          <w:tcPr>
            <w:tcW w:w="839" w:type="dxa"/>
            <w:tcBorders>
              <w:tl2br w:val="nil"/>
              <w:tr2bl w:val="nil"/>
            </w:tcBorders>
            <w:vAlign w:val="center"/>
          </w:tcPr>
          <w:p>
            <w:pPr>
              <w:spacing w:line="440" w:lineRule="exact"/>
              <w:jc w:val="center"/>
              <w:rPr>
                <w:rFonts w:ascii="仿宋_GB2312" w:eastAsia="仿宋_GB2312"/>
                <w:bCs/>
                <w:color w:val="000000"/>
                <w:szCs w:val="21"/>
              </w:rPr>
            </w:pPr>
          </w:p>
        </w:tc>
        <w:tc>
          <w:tcPr>
            <w:tcW w:w="1517" w:type="dxa"/>
            <w:gridSpan w:val="2"/>
            <w:tcBorders>
              <w:tl2br w:val="nil"/>
              <w:tr2bl w:val="nil"/>
            </w:tcBorders>
            <w:vAlign w:val="center"/>
          </w:tcPr>
          <w:p>
            <w:pPr>
              <w:spacing w:line="440" w:lineRule="exact"/>
              <w:jc w:val="center"/>
            </w:pPr>
          </w:p>
        </w:tc>
        <w:tc>
          <w:tcPr>
            <w:tcW w:w="1584" w:type="dxa"/>
            <w:gridSpan w:val="2"/>
            <w:tcBorders>
              <w:tl2br w:val="nil"/>
              <w:tr2bl w:val="nil"/>
            </w:tcBorders>
            <w:vAlign w:val="center"/>
          </w:tcPr>
          <w:p>
            <w:pPr>
              <w:spacing w:line="440" w:lineRule="exact"/>
              <w:jc w:val="center"/>
              <w:rPr>
                <w:rFonts w:ascii="仿宋_GB2312" w:hAnsi="宋体" w:eastAsia="仿宋_GB2312"/>
                <w:bCs/>
                <w:color w:val="000000"/>
                <w:szCs w:val="21"/>
              </w:rPr>
            </w:pPr>
          </w:p>
        </w:tc>
        <w:tc>
          <w:tcPr>
            <w:tcW w:w="1646" w:type="dxa"/>
            <w:gridSpan w:val="2"/>
            <w:tcBorders>
              <w:tl2br w:val="nil"/>
              <w:tr2bl w:val="nil"/>
            </w:tcBorders>
            <w:vAlign w:val="center"/>
          </w:tcPr>
          <w:p>
            <w:pPr>
              <w:spacing w:line="440" w:lineRule="exact"/>
              <w:jc w:val="center"/>
              <w:rPr>
                <w:rFonts w:ascii="仿宋_GB2312" w:eastAsia="仿宋_GB2312"/>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9" w:hRule="atLeast"/>
        </w:trPr>
        <w:tc>
          <w:tcPr>
            <w:tcW w:w="1951" w:type="dxa"/>
            <w:gridSpan w:val="3"/>
            <w:tcBorders>
              <w:tl2br w:val="nil"/>
              <w:tr2bl w:val="nil"/>
            </w:tcBorders>
            <w:vAlign w:val="center"/>
          </w:tcPr>
          <w:p>
            <w:pPr>
              <w:spacing w:line="440" w:lineRule="exact"/>
              <w:rPr>
                <w:rFonts w:ascii="仿宋_GB2312" w:eastAsia="仿宋_GB2312"/>
                <w:bCs/>
                <w:szCs w:val="21"/>
              </w:rPr>
            </w:pPr>
          </w:p>
        </w:tc>
        <w:tc>
          <w:tcPr>
            <w:tcW w:w="985" w:type="dxa"/>
            <w:tcBorders>
              <w:tl2br w:val="nil"/>
              <w:tr2bl w:val="nil"/>
            </w:tcBorders>
            <w:vAlign w:val="center"/>
          </w:tcPr>
          <w:p>
            <w:pPr>
              <w:spacing w:line="440" w:lineRule="exact"/>
              <w:jc w:val="center"/>
              <w:rPr>
                <w:rFonts w:ascii="仿宋_GB2312" w:eastAsia="仿宋_GB2312"/>
                <w:bCs/>
                <w:szCs w:val="21"/>
              </w:rPr>
            </w:pPr>
          </w:p>
        </w:tc>
        <w:tc>
          <w:tcPr>
            <w:tcW w:w="839" w:type="dxa"/>
            <w:tcBorders>
              <w:tl2br w:val="nil"/>
              <w:tr2bl w:val="nil"/>
            </w:tcBorders>
            <w:vAlign w:val="center"/>
          </w:tcPr>
          <w:p>
            <w:pPr>
              <w:spacing w:line="440" w:lineRule="exact"/>
              <w:jc w:val="center"/>
              <w:rPr>
                <w:rFonts w:ascii="仿宋_GB2312" w:eastAsia="仿宋_GB2312"/>
                <w:bCs/>
                <w:color w:val="000000"/>
                <w:szCs w:val="21"/>
              </w:rPr>
            </w:pPr>
          </w:p>
        </w:tc>
        <w:tc>
          <w:tcPr>
            <w:tcW w:w="1517" w:type="dxa"/>
            <w:gridSpan w:val="2"/>
            <w:tcBorders>
              <w:tl2br w:val="nil"/>
              <w:tr2bl w:val="nil"/>
            </w:tcBorders>
            <w:vAlign w:val="center"/>
          </w:tcPr>
          <w:p>
            <w:pPr>
              <w:spacing w:line="440" w:lineRule="exact"/>
              <w:jc w:val="center"/>
            </w:pPr>
          </w:p>
        </w:tc>
        <w:tc>
          <w:tcPr>
            <w:tcW w:w="1584" w:type="dxa"/>
            <w:gridSpan w:val="2"/>
            <w:tcBorders>
              <w:tl2br w:val="nil"/>
              <w:tr2bl w:val="nil"/>
            </w:tcBorders>
            <w:vAlign w:val="center"/>
          </w:tcPr>
          <w:p>
            <w:pPr>
              <w:spacing w:line="440" w:lineRule="exact"/>
              <w:jc w:val="center"/>
              <w:rPr>
                <w:rFonts w:ascii="仿宋_GB2312" w:hAnsi="宋体" w:eastAsia="仿宋_GB2312"/>
                <w:bCs/>
                <w:color w:val="000000"/>
                <w:szCs w:val="21"/>
              </w:rPr>
            </w:pPr>
          </w:p>
        </w:tc>
        <w:tc>
          <w:tcPr>
            <w:tcW w:w="1646" w:type="dxa"/>
            <w:gridSpan w:val="2"/>
            <w:tcBorders>
              <w:tl2br w:val="nil"/>
              <w:tr2bl w:val="nil"/>
            </w:tcBorders>
            <w:vAlign w:val="center"/>
          </w:tcPr>
          <w:p>
            <w:pPr>
              <w:spacing w:line="440" w:lineRule="exact"/>
              <w:jc w:val="center"/>
              <w:rPr>
                <w:rFonts w:ascii="仿宋_GB2312" w:eastAsia="仿宋_GB2312"/>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9" w:hRule="atLeast"/>
        </w:trPr>
        <w:tc>
          <w:tcPr>
            <w:tcW w:w="1951" w:type="dxa"/>
            <w:gridSpan w:val="3"/>
            <w:tcBorders>
              <w:tl2br w:val="nil"/>
              <w:tr2bl w:val="nil"/>
            </w:tcBorders>
            <w:vAlign w:val="center"/>
          </w:tcPr>
          <w:p>
            <w:pPr>
              <w:spacing w:line="440" w:lineRule="exact"/>
              <w:jc w:val="center"/>
              <w:rPr>
                <w:rFonts w:ascii="仿宋_GB2312" w:eastAsia="仿宋_GB2312"/>
                <w:bCs/>
                <w:szCs w:val="21"/>
              </w:rPr>
            </w:pPr>
          </w:p>
        </w:tc>
        <w:tc>
          <w:tcPr>
            <w:tcW w:w="985" w:type="dxa"/>
            <w:tcBorders>
              <w:tl2br w:val="nil"/>
              <w:tr2bl w:val="nil"/>
            </w:tcBorders>
            <w:vAlign w:val="center"/>
          </w:tcPr>
          <w:p>
            <w:pPr>
              <w:spacing w:line="440" w:lineRule="exact"/>
              <w:jc w:val="center"/>
              <w:rPr>
                <w:rFonts w:ascii="仿宋_GB2312" w:eastAsia="仿宋_GB2312"/>
                <w:bCs/>
                <w:szCs w:val="21"/>
              </w:rPr>
            </w:pPr>
          </w:p>
        </w:tc>
        <w:tc>
          <w:tcPr>
            <w:tcW w:w="839" w:type="dxa"/>
            <w:tcBorders>
              <w:tl2br w:val="nil"/>
              <w:tr2bl w:val="nil"/>
            </w:tcBorders>
            <w:vAlign w:val="center"/>
          </w:tcPr>
          <w:p>
            <w:pPr>
              <w:spacing w:line="440" w:lineRule="exact"/>
              <w:jc w:val="center"/>
              <w:rPr>
                <w:rFonts w:ascii="仿宋_GB2312" w:eastAsia="仿宋_GB2312"/>
                <w:bCs/>
                <w:color w:val="000000"/>
                <w:szCs w:val="21"/>
              </w:rPr>
            </w:pPr>
          </w:p>
        </w:tc>
        <w:tc>
          <w:tcPr>
            <w:tcW w:w="1517" w:type="dxa"/>
            <w:gridSpan w:val="2"/>
            <w:tcBorders>
              <w:tl2br w:val="nil"/>
              <w:tr2bl w:val="nil"/>
            </w:tcBorders>
            <w:vAlign w:val="center"/>
          </w:tcPr>
          <w:p>
            <w:pPr>
              <w:spacing w:line="440" w:lineRule="exact"/>
              <w:jc w:val="center"/>
            </w:pPr>
          </w:p>
        </w:tc>
        <w:tc>
          <w:tcPr>
            <w:tcW w:w="1584" w:type="dxa"/>
            <w:gridSpan w:val="2"/>
            <w:tcBorders>
              <w:tl2br w:val="nil"/>
              <w:tr2bl w:val="nil"/>
            </w:tcBorders>
            <w:vAlign w:val="center"/>
          </w:tcPr>
          <w:p>
            <w:pPr>
              <w:spacing w:line="440" w:lineRule="exact"/>
              <w:jc w:val="center"/>
              <w:rPr>
                <w:rFonts w:ascii="仿宋_GB2312" w:hAnsi="宋体" w:eastAsia="仿宋_GB2312"/>
                <w:bCs/>
                <w:color w:val="000000"/>
                <w:szCs w:val="21"/>
              </w:rPr>
            </w:pPr>
          </w:p>
        </w:tc>
        <w:tc>
          <w:tcPr>
            <w:tcW w:w="1646" w:type="dxa"/>
            <w:gridSpan w:val="2"/>
            <w:tcBorders>
              <w:tl2br w:val="nil"/>
              <w:tr2bl w:val="nil"/>
            </w:tcBorders>
            <w:vAlign w:val="center"/>
          </w:tcPr>
          <w:p>
            <w:pPr>
              <w:spacing w:line="440" w:lineRule="exact"/>
              <w:jc w:val="center"/>
              <w:rPr>
                <w:rFonts w:ascii="仿宋_GB2312" w:eastAsia="仿宋_GB2312"/>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9" w:hRule="atLeast"/>
        </w:trPr>
        <w:tc>
          <w:tcPr>
            <w:tcW w:w="1951" w:type="dxa"/>
            <w:gridSpan w:val="3"/>
            <w:tcBorders>
              <w:tl2br w:val="nil"/>
              <w:tr2bl w:val="nil"/>
            </w:tcBorders>
            <w:vAlign w:val="center"/>
          </w:tcPr>
          <w:p>
            <w:pPr>
              <w:spacing w:line="440" w:lineRule="exact"/>
              <w:jc w:val="center"/>
              <w:rPr>
                <w:rFonts w:ascii="仿宋_GB2312" w:eastAsia="仿宋_GB2312"/>
                <w:bCs/>
                <w:szCs w:val="21"/>
              </w:rPr>
            </w:pPr>
          </w:p>
        </w:tc>
        <w:tc>
          <w:tcPr>
            <w:tcW w:w="985" w:type="dxa"/>
            <w:tcBorders>
              <w:tl2br w:val="nil"/>
              <w:tr2bl w:val="nil"/>
            </w:tcBorders>
            <w:vAlign w:val="center"/>
          </w:tcPr>
          <w:p>
            <w:pPr>
              <w:spacing w:line="440" w:lineRule="exact"/>
              <w:jc w:val="center"/>
              <w:rPr>
                <w:rFonts w:ascii="仿宋_GB2312" w:eastAsia="仿宋_GB2312"/>
                <w:bCs/>
                <w:szCs w:val="21"/>
              </w:rPr>
            </w:pPr>
          </w:p>
        </w:tc>
        <w:tc>
          <w:tcPr>
            <w:tcW w:w="839" w:type="dxa"/>
            <w:tcBorders>
              <w:tl2br w:val="nil"/>
              <w:tr2bl w:val="nil"/>
            </w:tcBorders>
            <w:vAlign w:val="center"/>
          </w:tcPr>
          <w:p>
            <w:pPr>
              <w:spacing w:line="440" w:lineRule="exact"/>
              <w:jc w:val="center"/>
              <w:rPr>
                <w:rFonts w:ascii="仿宋_GB2312" w:eastAsia="仿宋_GB2312"/>
                <w:bCs/>
                <w:color w:val="000000"/>
                <w:szCs w:val="21"/>
              </w:rPr>
            </w:pPr>
          </w:p>
        </w:tc>
        <w:tc>
          <w:tcPr>
            <w:tcW w:w="1517" w:type="dxa"/>
            <w:gridSpan w:val="2"/>
            <w:tcBorders>
              <w:tl2br w:val="nil"/>
              <w:tr2bl w:val="nil"/>
            </w:tcBorders>
            <w:vAlign w:val="center"/>
          </w:tcPr>
          <w:p>
            <w:pPr>
              <w:spacing w:line="440" w:lineRule="exact"/>
              <w:jc w:val="center"/>
            </w:pPr>
          </w:p>
        </w:tc>
        <w:tc>
          <w:tcPr>
            <w:tcW w:w="1584" w:type="dxa"/>
            <w:gridSpan w:val="2"/>
            <w:tcBorders>
              <w:tl2br w:val="nil"/>
              <w:tr2bl w:val="nil"/>
            </w:tcBorders>
            <w:vAlign w:val="center"/>
          </w:tcPr>
          <w:p>
            <w:pPr>
              <w:spacing w:line="440" w:lineRule="exact"/>
              <w:jc w:val="center"/>
              <w:rPr>
                <w:rFonts w:ascii="仿宋_GB2312" w:hAnsi="宋体" w:eastAsia="仿宋_GB2312"/>
                <w:bCs/>
                <w:color w:val="000000"/>
                <w:szCs w:val="21"/>
              </w:rPr>
            </w:pPr>
          </w:p>
        </w:tc>
        <w:tc>
          <w:tcPr>
            <w:tcW w:w="1646" w:type="dxa"/>
            <w:gridSpan w:val="2"/>
            <w:tcBorders>
              <w:tl2br w:val="nil"/>
              <w:tr2bl w:val="nil"/>
            </w:tcBorders>
            <w:vAlign w:val="center"/>
          </w:tcPr>
          <w:p>
            <w:pPr>
              <w:spacing w:line="440" w:lineRule="exact"/>
              <w:jc w:val="center"/>
              <w:rPr>
                <w:rFonts w:ascii="仿宋_GB2312" w:eastAsia="仿宋_GB2312"/>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9" w:hRule="atLeast"/>
        </w:trPr>
        <w:tc>
          <w:tcPr>
            <w:tcW w:w="1951" w:type="dxa"/>
            <w:gridSpan w:val="3"/>
            <w:tcBorders>
              <w:tl2br w:val="nil"/>
              <w:tr2bl w:val="nil"/>
            </w:tcBorders>
            <w:vAlign w:val="center"/>
          </w:tcPr>
          <w:p>
            <w:pPr>
              <w:spacing w:line="440" w:lineRule="exact"/>
              <w:jc w:val="center"/>
              <w:rPr>
                <w:rFonts w:ascii="仿宋_GB2312" w:eastAsia="仿宋_GB2312"/>
                <w:bCs/>
                <w:szCs w:val="21"/>
              </w:rPr>
            </w:pPr>
          </w:p>
        </w:tc>
        <w:tc>
          <w:tcPr>
            <w:tcW w:w="985" w:type="dxa"/>
            <w:tcBorders>
              <w:tl2br w:val="nil"/>
              <w:tr2bl w:val="nil"/>
            </w:tcBorders>
            <w:vAlign w:val="center"/>
          </w:tcPr>
          <w:p>
            <w:pPr>
              <w:spacing w:line="440" w:lineRule="exact"/>
              <w:jc w:val="center"/>
              <w:rPr>
                <w:rFonts w:ascii="仿宋_GB2312" w:eastAsia="仿宋_GB2312"/>
                <w:bCs/>
                <w:szCs w:val="21"/>
              </w:rPr>
            </w:pPr>
          </w:p>
        </w:tc>
        <w:tc>
          <w:tcPr>
            <w:tcW w:w="839" w:type="dxa"/>
            <w:tcBorders>
              <w:tl2br w:val="nil"/>
              <w:tr2bl w:val="nil"/>
            </w:tcBorders>
            <w:vAlign w:val="center"/>
          </w:tcPr>
          <w:p>
            <w:pPr>
              <w:spacing w:line="440" w:lineRule="exact"/>
              <w:jc w:val="center"/>
              <w:rPr>
                <w:rFonts w:ascii="仿宋_GB2312" w:eastAsia="仿宋_GB2312"/>
                <w:bCs/>
                <w:color w:val="000000"/>
                <w:szCs w:val="21"/>
              </w:rPr>
            </w:pPr>
          </w:p>
        </w:tc>
        <w:tc>
          <w:tcPr>
            <w:tcW w:w="1517" w:type="dxa"/>
            <w:gridSpan w:val="2"/>
            <w:tcBorders>
              <w:tl2br w:val="nil"/>
              <w:tr2bl w:val="nil"/>
            </w:tcBorders>
            <w:vAlign w:val="center"/>
          </w:tcPr>
          <w:p>
            <w:pPr>
              <w:spacing w:line="440" w:lineRule="exact"/>
              <w:jc w:val="center"/>
            </w:pPr>
          </w:p>
        </w:tc>
        <w:tc>
          <w:tcPr>
            <w:tcW w:w="1584" w:type="dxa"/>
            <w:gridSpan w:val="2"/>
            <w:tcBorders>
              <w:tl2br w:val="nil"/>
              <w:tr2bl w:val="nil"/>
            </w:tcBorders>
            <w:vAlign w:val="center"/>
          </w:tcPr>
          <w:p>
            <w:pPr>
              <w:spacing w:line="440" w:lineRule="exact"/>
              <w:jc w:val="center"/>
              <w:rPr>
                <w:rFonts w:ascii="仿宋_GB2312" w:hAnsi="宋体" w:eastAsia="仿宋_GB2312"/>
                <w:bCs/>
                <w:color w:val="000000"/>
                <w:szCs w:val="21"/>
              </w:rPr>
            </w:pPr>
          </w:p>
        </w:tc>
        <w:tc>
          <w:tcPr>
            <w:tcW w:w="1646" w:type="dxa"/>
            <w:gridSpan w:val="2"/>
            <w:tcBorders>
              <w:tl2br w:val="nil"/>
              <w:tr2bl w:val="nil"/>
            </w:tcBorders>
            <w:vAlign w:val="center"/>
          </w:tcPr>
          <w:p>
            <w:pPr>
              <w:spacing w:line="440" w:lineRule="exact"/>
              <w:jc w:val="center"/>
              <w:rPr>
                <w:rFonts w:ascii="仿宋_GB2312" w:eastAsia="仿宋_GB2312"/>
                <w:bCs/>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9" w:hRule="atLeast"/>
        </w:trPr>
        <w:tc>
          <w:tcPr>
            <w:tcW w:w="8522" w:type="dxa"/>
            <w:gridSpan w:val="11"/>
            <w:tcBorders>
              <w:tl2br w:val="nil"/>
              <w:tr2bl w:val="nil"/>
            </w:tcBorders>
            <w:vAlign w:val="center"/>
          </w:tcPr>
          <w:p>
            <w:pPr>
              <w:spacing w:line="440" w:lineRule="exact"/>
              <w:jc w:val="center"/>
              <w:rPr>
                <w:rFonts w:ascii="仿宋_GB2312" w:eastAsia="仿宋_GB2312"/>
                <w:bCs/>
                <w:szCs w:val="21"/>
              </w:rPr>
            </w:pPr>
            <w:r>
              <w:rPr>
                <w:rFonts w:hint="eastAsia" w:ascii="仿宋_GB2312" w:eastAsia="仿宋_GB2312"/>
                <w:bCs/>
                <w:szCs w:val="21"/>
              </w:rPr>
              <w:t>网络学习空间应用设计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9" w:hRule="atLeast"/>
        </w:trPr>
        <w:tc>
          <w:tcPr>
            <w:tcW w:w="1951" w:type="dxa"/>
            <w:gridSpan w:val="3"/>
            <w:tcBorders>
              <w:tl2br w:val="nil"/>
              <w:tr2bl w:val="nil"/>
            </w:tcBorders>
            <w:vAlign w:val="center"/>
          </w:tcPr>
          <w:p>
            <w:pPr>
              <w:jc w:val="center"/>
              <w:rPr>
                <w:rFonts w:ascii="仿宋_GB2312" w:eastAsia="仿宋_GB2312"/>
                <w:bCs/>
                <w:szCs w:val="21"/>
              </w:rPr>
            </w:pPr>
            <w:r>
              <w:rPr>
                <w:rFonts w:hint="eastAsia" w:ascii="仿宋_GB2312" w:eastAsia="仿宋_GB2312"/>
                <w:bCs/>
                <w:szCs w:val="21"/>
              </w:rPr>
              <w:t>教学活动</w:t>
            </w:r>
          </w:p>
        </w:tc>
        <w:tc>
          <w:tcPr>
            <w:tcW w:w="1824" w:type="dxa"/>
            <w:gridSpan w:val="2"/>
            <w:tcBorders>
              <w:tl2br w:val="nil"/>
              <w:tr2bl w:val="nil"/>
            </w:tcBorders>
            <w:vAlign w:val="center"/>
          </w:tcPr>
          <w:p>
            <w:pPr>
              <w:jc w:val="center"/>
              <w:rPr>
                <w:rFonts w:ascii="仿宋_GB2312" w:eastAsia="仿宋_GB2312"/>
                <w:bCs/>
                <w:color w:val="000000"/>
                <w:szCs w:val="21"/>
              </w:rPr>
            </w:pPr>
            <w:r>
              <w:rPr>
                <w:rFonts w:hint="eastAsia" w:ascii="仿宋_GB2312" w:eastAsia="仿宋_GB2312"/>
                <w:bCs/>
                <w:color w:val="000000"/>
                <w:szCs w:val="21"/>
              </w:rPr>
              <w:t>空间功能</w:t>
            </w:r>
          </w:p>
          <w:p>
            <w:pPr>
              <w:jc w:val="center"/>
              <w:rPr>
                <w:rFonts w:ascii="仿宋_GB2312" w:eastAsia="仿宋_GB2312"/>
                <w:bCs/>
                <w:szCs w:val="21"/>
              </w:rPr>
            </w:pPr>
            <w:r>
              <w:rPr>
                <w:rFonts w:hint="eastAsia" w:ascii="仿宋_GB2312" w:eastAsia="仿宋_GB2312"/>
                <w:bCs/>
                <w:color w:val="000000"/>
                <w:szCs w:val="21"/>
              </w:rPr>
              <w:t>（空间工具）</w:t>
            </w:r>
          </w:p>
        </w:tc>
        <w:tc>
          <w:tcPr>
            <w:tcW w:w="1517" w:type="dxa"/>
            <w:gridSpan w:val="2"/>
            <w:tcBorders>
              <w:tl2br w:val="nil"/>
              <w:tr2bl w:val="nil"/>
            </w:tcBorders>
            <w:vAlign w:val="center"/>
          </w:tcPr>
          <w:p>
            <w:pPr>
              <w:jc w:val="center"/>
              <w:rPr>
                <w:rFonts w:ascii="仿宋_GB2312" w:eastAsia="仿宋_GB2312"/>
                <w:bCs/>
                <w:color w:val="000000"/>
                <w:szCs w:val="21"/>
              </w:rPr>
            </w:pPr>
            <w:r>
              <w:rPr>
                <w:rFonts w:hint="eastAsia" w:ascii="仿宋_GB2312" w:eastAsia="仿宋_GB2312"/>
                <w:bCs/>
                <w:color w:val="000000"/>
                <w:szCs w:val="21"/>
              </w:rPr>
              <w:t>应用方式</w:t>
            </w:r>
          </w:p>
          <w:p>
            <w:pPr>
              <w:jc w:val="center"/>
              <w:rPr>
                <w:rFonts w:ascii="仿宋_GB2312" w:eastAsia="仿宋_GB2312"/>
                <w:bCs/>
                <w:szCs w:val="21"/>
              </w:rPr>
            </w:pPr>
            <w:r>
              <w:rPr>
                <w:rFonts w:hint="eastAsia" w:ascii="仿宋_GB2312" w:eastAsia="仿宋_GB2312"/>
                <w:bCs/>
                <w:color w:val="000000"/>
                <w:szCs w:val="21"/>
              </w:rPr>
              <w:t>（操作方法）</w:t>
            </w:r>
          </w:p>
        </w:tc>
        <w:tc>
          <w:tcPr>
            <w:tcW w:w="1584" w:type="dxa"/>
            <w:gridSpan w:val="2"/>
            <w:tcBorders>
              <w:tl2br w:val="nil"/>
              <w:tr2bl w:val="nil"/>
            </w:tcBorders>
            <w:vAlign w:val="center"/>
          </w:tcPr>
          <w:p>
            <w:pPr>
              <w:jc w:val="center"/>
              <w:rPr>
                <w:rFonts w:ascii="仿宋_GB2312" w:eastAsia="仿宋_GB2312"/>
                <w:bCs/>
                <w:szCs w:val="21"/>
              </w:rPr>
            </w:pPr>
            <w:r>
              <w:rPr>
                <w:rFonts w:hint="eastAsia" w:ascii="仿宋_GB2312" w:eastAsia="仿宋_GB2312"/>
                <w:bCs/>
                <w:color w:val="000000"/>
                <w:szCs w:val="21"/>
              </w:rPr>
              <w:t>教学视频中呈现的起止时间</w:t>
            </w:r>
          </w:p>
        </w:tc>
        <w:tc>
          <w:tcPr>
            <w:tcW w:w="1646" w:type="dxa"/>
            <w:gridSpan w:val="2"/>
            <w:tcBorders>
              <w:tl2br w:val="nil"/>
              <w:tr2bl w:val="nil"/>
            </w:tcBorders>
            <w:vAlign w:val="center"/>
          </w:tcPr>
          <w:p>
            <w:pPr>
              <w:spacing w:line="440" w:lineRule="exact"/>
              <w:jc w:val="center"/>
              <w:rPr>
                <w:rFonts w:ascii="仿宋_GB2312" w:eastAsia="仿宋_GB2312"/>
                <w:bCs/>
                <w:szCs w:val="21"/>
              </w:rPr>
            </w:pPr>
            <w:r>
              <w:rPr>
                <w:rFonts w:hint="eastAsia" w:ascii="仿宋_GB2312" w:eastAsia="仿宋_GB2312"/>
                <w:bCs/>
                <w:color w:val="000000"/>
                <w:szCs w:val="21"/>
              </w:rPr>
              <w:t>设计意图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9" w:hRule="atLeast"/>
        </w:trPr>
        <w:tc>
          <w:tcPr>
            <w:tcW w:w="1951" w:type="dxa"/>
            <w:gridSpan w:val="3"/>
            <w:tcBorders>
              <w:tl2br w:val="nil"/>
              <w:tr2bl w:val="nil"/>
            </w:tcBorders>
            <w:vAlign w:val="center"/>
          </w:tcPr>
          <w:p>
            <w:pPr>
              <w:spacing w:line="440" w:lineRule="exact"/>
              <w:jc w:val="center"/>
              <w:rPr>
                <w:rFonts w:ascii="仿宋_GB2312" w:eastAsia="仿宋_GB2312"/>
                <w:bCs/>
                <w:szCs w:val="21"/>
              </w:rPr>
            </w:pPr>
          </w:p>
        </w:tc>
        <w:tc>
          <w:tcPr>
            <w:tcW w:w="1824" w:type="dxa"/>
            <w:gridSpan w:val="2"/>
            <w:tcBorders>
              <w:tl2br w:val="nil"/>
              <w:tr2bl w:val="nil"/>
            </w:tcBorders>
            <w:vAlign w:val="center"/>
          </w:tcPr>
          <w:p>
            <w:pPr>
              <w:spacing w:line="440" w:lineRule="exact"/>
              <w:jc w:val="center"/>
              <w:rPr>
                <w:rFonts w:ascii="仿宋_GB2312" w:eastAsia="仿宋_GB2312"/>
                <w:bCs/>
                <w:szCs w:val="21"/>
              </w:rPr>
            </w:pPr>
          </w:p>
        </w:tc>
        <w:tc>
          <w:tcPr>
            <w:tcW w:w="1517" w:type="dxa"/>
            <w:gridSpan w:val="2"/>
            <w:tcBorders>
              <w:tl2br w:val="nil"/>
              <w:tr2bl w:val="nil"/>
            </w:tcBorders>
            <w:vAlign w:val="center"/>
          </w:tcPr>
          <w:p>
            <w:pPr>
              <w:spacing w:line="440" w:lineRule="exact"/>
              <w:jc w:val="center"/>
              <w:rPr>
                <w:rFonts w:ascii="仿宋_GB2312" w:eastAsia="仿宋_GB2312"/>
                <w:bCs/>
                <w:szCs w:val="21"/>
              </w:rPr>
            </w:pPr>
          </w:p>
        </w:tc>
        <w:tc>
          <w:tcPr>
            <w:tcW w:w="1584" w:type="dxa"/>
            <w:gridSpan w:val="2"/>
            <w:tcBorders>
              <w:tl2br w:val="nil"/>
              <w:tr2bl w:val="nil"/>
            </w:tcBorders>
            <w:vAlign w:val="center"/>
          </w:tcPr>
          <w:p>
            <w:pPr>
              <w:spacing w:line="440" w:lineRule="exact"/>
              <w:jc w:val="center"/>
              <w:rPr>
                <w:rFonts w:ascii="仿宋_GB2312" w:eastAsia="仿宋_GB2312"/>
                <w:bCs/>
                <w:szCs w:val="21"/>
              </w:rPr>
            </w:pPr>
          </w:p>
        </w:tc>
        <w:tc>
          <w:tcPr>
            <w:tcW w:w="1646" w:type="dxa"/>
            <w:gridSpan w:val="2"/>
            <w:tcBorders>
              <w:tl2br w:val="nil"/>
              <w:tr2bl w:val="nil"/>
            </w:tcBorders>
            <w:vAlign w:val="center"/>
          </w:tcPr>
          <w:p>
            <w:pPr>
              <w:spacing w:line="440" w:lineRule="exact"/>
              <w:jc w:val="center"/>
              <w:rPr>
                <w:rFonts w:ascii="仿宋_GB2312" w:eastAsia="仿宋_GB2312"/>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9" w:hRule="atLeast"/>
        </w:trPr>
        <w:tc>
          <w:tcPr>
            <w:tcW w:w="1951" w:type="dxa"/>
            <w:gridSpan w:val="3"/>
            <w:tcBorders>
              <w:tl2br w:val="nil"/>
              <w:tr2bl w:val="nil"/>
            </w:tcBorders>
            <w:vAlign w:val="center"/>
          </w:tcPr>
          <w:p>
            <w:pPr>
              <w:spacing w:line="440" w:lineRule="exact"/>
              <w:jc w:val="center"/>
              <w:rPr>
                <w:rFonts w:ascii="仿宋_GB2312" w:eastAsia="仿宋_GB2312"/>
                <w:bCs/>
                <w:szCs w:val="21"/>
              </w:rPr>
            </w:pPr>
          </w:p>
        </w:tc>
        <w:tc>
          <w:tcPr>
            <w:tcW w:w="1824" w:type="dxa"/>
            <w:gridSpan w:val="2"/>
            <w:tcBorders>
              <w:tl2br w:val="nil"/>
              <w:tr2bl w:val="nil"/>
            </w:tcBorders>
            <w:vAlign w:val="center"/>
          </w:tcPr>
          <w:p>
            <w:pPr>
              <w:spacing w:line="440" w:lineRule="exact"/>
              <w:jc w:val="center"/>
              <w:rPr>
                <w:rFonts w:ascii="仿宋_GB2312" w:eastAsia="仿宋_GB2312"/>
                <w:bCs/>
                <w:szCs w:val="21"/>
              </w:rPr>
            </w:pPr>
          </w:p>
        </w:tc>
        <w:tc>
          <w:tcPr>
            <w:tcW w:w="1517" w:type="dxa"/>
            <w:gridSpan w:val="2"/>
            <w:tcBorders>
              <w:tl2br w:val="nil"/>
              <w:tr2bl w:val="nil"/>
            </w:tcBorders>
            <w:vAlign w:val="center"/>
          </w:tcPr>
          <w:p>
            <w:pPr>
              <w:spacing w:line="440" w:lineRule="exact"/>
              <w:jc w:val="center"/>
              <w:rPr>
                <w:rFonts w:ascii="仿宋_GB2312" w:eastAsia="仿宋_GB2312"/>
                <w:bCs/>
                <w:szCs w:val="21"/>
              </w:rPr>
            </w:pPr>
          </w:p>
        </w:tc>
        <w:tc>
          <w:tcPr>
            <w:tcW w:w="1584" w:type="dxa"/>
            <w:gridSpan w:val="2"/>
            <w:tcBorders>
              <w:tl2br w:val="nil"/>
              <w:tr2bl w:val="nil"/>
            </w:tcBorders>
            <w:vAlign w:val="center"/>
          </w:tcPr>
          <w:p>
            <w:pPr>
              <w:spacing w:line="440" w:lineRule="exact"/>
              <w:jc w:val="center"/>
              <w:rPr>
                <w:rFonts w:ascii="仿宋_GB2312" w:eastAsia="仿宋_GB2312"/>
                <w:bCs/>
                <w:szCs w:val="21"/>
              </w:rPr>
            </w:pPr>
          </w:p>
        </w:tc>
        <w:tc>
          <w:tcPr>
            <w:tcW w:w="1646" w:type="dxa"/>
            <w:gridSpan w:val="2"/>
            <w:tcBorders>
              <w:tl2br w:val="nil"/>
              <w:tr2bl w:val="nil"/>
            </w:tcBorders>
            <w:vAlign w:val="center"/>
          </w:tcPr>
          <w:p>
            <w:pPr>
              <w:spacing w:line="440" w:lineRule="exact"/>
              <w:jc w:val="center"/>
              <w:rPr>
                <w:rFonts w:ascii="仿宋_GB2312" w:eastAsia="仿宋_GB2312"/>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9" w:hRule="atLeast"/>
        </w:trPr>
        <w:tc>
          <w:tcPr>
            <w:tcW w:w="1951" w:type="dxa"/>
            <w:gridSpan w:val="3"/>
            <w:tcBorders>
              <w:tl2br w:val="nil"/>
              <w:tr2bl w:val="nil"/>
            </w:tcBorders>
            <w:vAlign w:val="center"/>
          </w:tcPr>
          <w:p>
            <w:pPr>
              <w:spacing w:line="440" w:lineRule="exact"/>
              <w:jc w:val="center"/>
              <w:rPr>
                <w:rFonts w:ascii="仿宋_GB2312" w:eastAsia="仿宋_GB2312"/>
                <w:bCs/>
                <w:szCs w:val="21"/>
              </w:rPr>
            </w:pPr>
          </w:p>
        </w:tc>
        <w:tc>
          <w:tcPr>
            <w:tcW w:w="1824" w:type="dxa"/>
            <w:gridSpan w:val="2"/>
            <w:tcBorders>
              <w:tl2br w:val="nil"/>
              <w:tr2bl w:val="nil"/>
            </w:tcBorders>
            <w:vAlign w:val="center"/>
          </w:tcPr>
          <w:p>
            <w:pPr>
              <w:spacing w:line="440" w:lineRule="exact"/>
              <w:jc w:val="center"/>
              <w:rPr>
                <w:rFonts w:ascii="仿宋_GB2312" w:eastAsia="仿宋_GB2312"/>
                <w:bCs/>
                <w:szCs w:val="21"/>
              </w:rPr>
            </w:pPr>
          </w:p>
        </w:tc>
        <w:tc>
          <w:tcPr>
            <w:tcW w:w="1517" w:type="dxa"/>
            <w:gridSpan w:val="2"/>
            <w:tcBorders>
              <w:tl2br w:val="nil"/>
              <w:tr2bl w:val="nil"/>
            </w:tcBorders>
            <w:vAlign w:val="center"/>
          </w:tcPr>
          <w:p>
            <w:pPr>
              <w:spacing w:line="440" w:lineRule="exact"/>
              <w:jc w:val="center"/>
              <w:rPr>
                <w:rFonts w:ascii="仿宋_GB2312" w:eastAsia="仿宋_GB2312"/>
                <w:bCs/>
                <w:szCs w:val="21"/>
              </w:rPr>
            </w:pPr>
          </w:p>
        </w:tc>
        <w:tc>
          <w:tcPr>
            <w:tcW w:w="1584" w:type="dxa"/>
            <w:gridSpan w:val="2"/>
            <w:tcBorders>
              <w:tl2br w:val="nil"/>
              <w:tr2bl w:val="nil"/>
            </w:tcBorders>
            <w:vAlign w:val="center"/>
          </w:tcPr>
          <w:p>
            <w:pPr>
              <w:spacing w:line="440" w:lineRule="exact"/>
              <w:jc w:val="center"/>
              <w:rPr>
                <w:rFonts w:ascii="仿宋_GB2312" w:eastAsia="仿宋_GB2312"/>
                <w:bCs/>
                <w:szCs w:val="21"/>
              </w:rPr>
            </w:pPr>
          </w:p>
        </w:tc>
        <w:tc>
          <w:tcPr>
            <w:tcW w:w="1646" w:type="dxa"/>
            <w:gridSpan w:val="2"/>
            <w:tcBorders>
              <w:tl2br w:val="nil"/>
              <w:tr2bl w:val="nil"/>
            </w:tcBorders>
            <w:vAlign w:val="center"/>
          </w:tcPr>
          <w:p>
            <w:pPr>
              <w:spacing w:line="440" w:lineRule="exact"/>
              <w:jc w:val="center"/>
              <w:rPr>
                <w:rFonts w:ascii="仿宋_GB2312" w:eastAsia="仿宋_GB2312"/>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9" w:hRule="atLeast"/>
        </w:trPr>
        <w:tc>
          <w:tcPr>
            <w:tcW w:w="1951" w:type="dxa"/>
            <w:gridSpan w:val="3"/>
            <w:tcBorders>
              <w:tl2br w:val="nil"/>
              <w:tr2bl w:val="nil"/>
            </w:tcBorders>
            <w:vAlign w:val="center"/>
          </w:tcPr>
          <w:p>
            <w:pPr>
              <w:spacing w:line="440" w:lineRule="exact"/>
              <w:jc w:val="center"/>
              <w:rPr>
                <w:rFonts w:ascii="仿宋_GB2312" w:eastAsia="仿宋_GB2312"/>
                <w:bCs/>
                <w:szCs w:val="21"/>
              </w:rPr>
            </w:pPr>
          </w:p>
        </w:tc>
        <w:tc>
          <w:tcPr>
            <w:tcW w:w="1824" w:type="dxa"/>
            <w:gridSpan w:val="2"/>
            <w:tcBorders>
              <w:tl2br w:val="nil"/>
              <w:tr2bl w:val="nil"/>
            </w:tcBorders>
            <w:vAlign w:val="center"/>
          </w:tcPr>
          <w:p>
            <w:pPr>
              <w:spacing w:line="440" w:lineRule="exact"/>
              <w:jc w:val="center"/>
              <w:rPr>
                <w:rFonts w:ascii="仿宋_GB2312" w:eastAsia="仿宋_GB2312"/>
                <w:bCs/>
                <w:szCs w:val="21"/>
              </w:rPr>
            </w:pPr>
          </w:p>
        </w:tc>
        <w:tc>
          <w:tcPr>
            <w:tcW w:w="1517" w:type="dxa"/>
            <w:gridSpan w:val="2"/>
            <w:tcBorders>
              <w:tl2br w:val="nil"/>
              <w:tr2bl w:val="nil"/>
            </w:tcBorders>
            <w:vAlign w:val="center"/>
          </w:tcPr>
          <w:p>
            <w:pPr>
              <w:spacing w:line="440" w:lineRule="exact"/>
              <w:jc w:val="center"/>
              <w:rPr>
                <w:rFonts w:ascii="仿宋_GB2312" w:eastAsia="仿宋_GB2312"/>
                <w:bCs/>
                <w:szCs w:val="21"/>
              </w:rPr>
            </w:pPr>
          </w:p>
        </w:tc>
        <w:tc>
          <w:tcPr>
            <w:tcW w:w="1584" w:type="dxa"/>
            <w:gridSpan w:val="2"/>
            <w:tcBorders>
              <w:tl2br w:val="nil"/>
              <w:tr2bl w:val="nil"/>
            </w:tcBorders>
            <w:vAlign w:val="center"/>
          </w:tcPr>
          <w:p>
            <w:pPr>
              <w:spacing w:line="440" w:lineRule="exact"/>
              <w:jc w:val="center"/>
              <w:rPr>
                <w:rFonts w:ascii="仿宋_GB2312" w:eastAsia="仿宋_GB2312"/>
                <w:bCs/>
                <w:szCs w:val="21"/>
              </w:rPr>
            </w:pPr>
          </w:p>
        </w:tc>
        <w:tc>
          <w:tcPr>
            <w:tcW w:w="1646" w:type="dxa"/>
            <w:gridSpan w:val="2"/>
            <w:tcBorders>
              <w:tl2br w:val="nil"/>
              <w:tr2bl w:val="nil"/>
            </w:tcBorders>
            <w:vAlign w:val="center"/>
          </w:tcPr>
          <w:p>
            <w:pPr>
              <w:spacing w:line="440" w:lineRule="exact"/>
              <w:jc w:val="center"/>
              <w:rPr>
                <w:rFonts w:ascii="仿宋_GB2312" w:eastAsia="仿宋_GB2312"/>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1" w:hRule="atLeast"/>
        </w:trPr>
        <w:tc>
          <w:tcPr>
            <w:tcW w:w="1951" w:type="dxa"/>
            <w:gridSpan w:val="3"/>
            <w:tcBorders>
              <w:tl2br w:val="nil"/>
              <w:tr2bl w:val="nil"/>
            </w:tcBorders>
            <w:vAlign w:val="center"/>
          </w:tcPr>
          <w:p>
            <w:pPr>
              <w:spacing w:line="440" w:lineRule="exact"/>
              <w:jc w:val="center"/>
              <w:rPr>
                <w:rFonts w:ascii="仿宋_GB2312" w:eastAsia="仿宋_GB2312"/>
                <w:bCs/>
                <w:szCs w:val="21"/>
              </w:rPr>
            </w:pPr>
          </w:p>
        </w:tc>
        <w:tc>
          <w:tcPr>
            <w:tcW w:w="1824" w:type="dxa"/>
            <w:gridSpan w:val="2"/>
            <w:tcBorders>
              <w:tl2br w:val="nil"/>
              <w:tr2bl w:val="nil"/>
            </w:tcBorders>
            <w:vAlign w:val="center"/>
          </w:tcPr>
          <w:p>
            <w:pPr>
              <w:spacing w:line="440" w:lineRule="exact"/>
              <w:jc w:val="center"/>
              <w:rPr>
                <w:rFonts w:ascii="仿宋_GB2312" w:eastAsia="仿宋_GB2312"/>
                <w:bCs/>
                <w:szCs w:val="21"/>
              </w:rPr>
            </w:pPr>
          </w:p>
        </w:tc>
        <w:tc>
          <w:tcPr>
            <w:tcW w:w="1517" w:type="dxa"/>
            <w:gridSpan w:val="2"/>
            <w:tcBorders>
              <w:tl2br w:val="nil"/>
              <w:tr2bl w:val="nil"/>
            </w:tcBorders>
            <w:vAlign w:val="center"/>
          </w:tcPr>
          <w:p>
            <w:pPr>
              <w:spacing w:line="440" w:lineRule="exact"/>
              <w:jc w:val="center"/>
              <w:rPr>
                <w:rFonts w:ascii="仿宋_GB2312" w:eastAsia="仿宋_GB2312"/>
                <w:bCs/>
                <w:szCs w:val="21"/>
              </w:rPr>
            </w:pPr>
          </w:p>
        </w:tc>
        <w:tc>
          <w:tcPr>
            <w:tcW w:w="1584" w:type="dxa"/>
            <w:gridSpan w:val="2"/>
            <w:tcBorders>
              <w:tl2br w:val="nil"/>
              <w:tr2bl w:val="nil"/>
            </w:tcBorders>
            <w:vAlign w:val="center"/>
          </w:tcPr>
          <w:p>
            <w:pPr>
              <w:spacing w:line="440" w:lineRule="exact"/>
              <w:jc w:val="center"/>
              <w:rPr>
                <w:rFonts w:ascii="仿宋_GB2312" w:eastAsia="仿宋_GB2312"/>
                <w:bCs/>
                <w:szCs w:val="21"/>
              </w:rPr>
            </w:pPr>
          </w:p>
        </w:tc>
        <w:tc>
          <w:tcPr>
            <w:tcW w:w="1646" w:type="dxa"/>
            <w:gridSpan w:val="2"/>
            <w:tcBorders>
              <w:tl2br w:val="nil"/>
              <w:tr2bl w:val="nil"/>
            </w:tcBorders>
            <w:vAlign w:val="center"/>
          </w:tcPr>
          <w:p>
            <w:pPr>
              <w:spacing w:line="440" w:lineRule="exact"/>
              <w:jc w:val="center"/>
              <w:rPr>
                <w:rFonts w:ascii="仿宋_GB2312" w:eastAsia="仿宋_GB2312"/>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1" w:hRule="atLeast"/>
        </w:trPr>
        <w:tc>
          <w:tcPr>
            <w:tcW w:w="1951" w:type="dxa"/>
            <w:gridSpan w:val="3"/>
            <w:tcBorders>
              <w:tl2br w:val="nil"/>
              <w:tr2bl w:val="nil"/>
            </w:tcBorders>
            <w:vAlign w:val="center"/>
          </w:tcPr>
          <w:p>
            <w:pPr>
              <w:spacing w:line="440" w:lineRule="exact"/>
              <w:jc w:val="center"/>
              <w:rPr>
                <w:rFonts w:ascii="仿宋_GB2312" w:eastAsia="仿宋_GB2312"/>
                <w:bCs/>
                <w:szCs w:val="21"/>
              </w:rPr>
            </w:pPr>
          </w:p>
        </w:tc>
        <w:tc>
          <w:tcPr>
            <w:tcW w:w="1824" w:type="dxa"/>
            <w:gridSpan w:val="2"/>
            <w:tcBorders>
              <w:tl2br w:val="nil"/>
              <w:tr2bl w:val="nil"/>
            </w:tcBorders>
            <w:vAlign w:val="center"/>
          </w:tcPr>
          <w:p>
            <w:pPr>
              <w:spacing w:line="440" w:lineRule="exact"/>
              <w:jc w:val="center"/>
              <w:rPr>
                <w:rFonts w:ascii="仿宋_GB2312" w:eastAsia="仿宋_GB2312"/>
                <w:bCs/>
                <w:szCs w:val="21"/>
              </w:rPr>
            </w:pPr>
          </w:p>
        </w:tc>
        <w:tc>
          <w:tcPr>
            <w:tcW w:w="1517" w:type="dxa"/>
            <w:gridSpan w:val="2"/>
            <w:tcBorders>
              <w:tl2br w:val="nil"/>
              <w:tr2bl w:val="nil"/>
            </w:tcBorders>
            <w:vAlign w:val="center"/>
          </w:tcPr>
          <w:p>
            <w:pPr>
              <w:spacing w:line="440" w:lineRule="exact"/>
              <w:jc w:val="center"/>
              <w:rPr>
                <w:rFonts w:ascii="仿宋_GB2312" w:eastAsia="仿宋_GB2312"/>
                <w:bCs/>
                <w:szCs w:val="21"/>
              </w:rPr>
            </w:pPr>
          </w:p>
        </w:tc>
        <w:tc>
          <w:tcPr>
            <w:tcW w:w="1584" w:type="dxa"/>
            <w:gridSpan w:val="2"/>
            <w:tcBorders>
              <w:tl2br w:val="nil"/>
              <w:tr2bl w:val="nil"/>
            </w:tcBorders>
            <w:vAlign w:val="center"/>
          </w:tcPr>
          <w:p>
            <w:pPr>
              <w:spacing w:line="440" w:lineRule="exact"/>
              <w:jc w:val="center"/>
              <w:rPr>
                <w:rFonts w:ascii="仿宋_GB2312" w:eastAsia="仿宋_GB2312"/>
                <w:bCs/>
                <w:szCs w:val="21"/>
              </w:rPr>
            </w:pPr>
          </w:p>
        </w:tc>
        <w:tc>
          <w:tcPr>
            <w:tcW w:w="1646" w:type="dxa"/>
            <w:gridSpan w:val="2"/>
            <w:tcBorders>
              <w:tl2br w:val="nil"/>
              <w:tr2bl w:val="nil"/>
            </w:tcBorders>
            <w:vAlign w:val="center"/>
          </w:tcPr>
          <w:p>
            <w:pPr>
              <w:spacing w:line="440" w:lineRule="exact"/>
              <w:jc w:val="center"/>
              <w:rPr>
                <w:rFonts w:ascii="仿宋_GB2312" w:eastAsia="仿宋_GB2312"/>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42" w:hRule="atLeast"/>
        </w:trPr>
        <w:tc>
          <w:tcPr>
            <w:tcW w:w="838" w:type="dxa"/>
            <w:vMerge w:val="restart"/>
            <w:tcBorders>
              <w:tl2br w:val="nil"/>
              <w:tr2bl w:val="nil"/>
            </w:tcBorders>
            <w:vAlign w:val="center"/>
          </w:tcPr>
          <w:p>
            <w:pPr>
              <w:spacing w:line="360" w:lineRule="auto"/>
              <w:ind w:left="-19" w:leftChars="-9" w:firstLine="18" w:firstLineChars="9"/>
              <w:jc w:val="center"/>
              <w:rPr>
                <w:rFonts w:ascii="仿宋_GB2312" w:eastAsia="仿宋_GB2312"/>
                <w:bCs/>
                <w:szCs w:val="21"/>
              </w:rPr>
            </w:pPr>
            <w:r>
              <w:rPr>
                <w:rFonts w:hint="eastAsia" w:ascii="宋体" w:hAnsi="宋体"/>
                <w:szCs w:val="21"/>
              </w:rPr>
              <w:t>教学评价</w:t>
            </w:r>
          </w:p>
        </w:tc>
        <w:tc>
          <w:tcPr>
            <w:tcW w:w="3781" w:type="dxa"/>
            <w:gridSpan w:val="5"/>
            <w:tcBorders>
              <w:tl2br w:val="nil"/>
              <w:tr2bl w:val="nil"/>
            </w:tcBorders>
            <w:vAlign w:val="center"/>
          </w:tcPr>
          <w:p>
            <w:pPr>
              <w:spacing w:line="440" w:lineRule="exact"/>
              <w:jc w:val="center"/>
              <w:rPr>
                <w:rFonts w:ascii="仿宋_GB2312" w:eastAsia="仿宋_GB2312"/>
                <w:bCs/>
                <w:szCs w:val="21"/>
              </w:rPr>
            </w:pPr>
            <w:r>
              <w:rPr>
                <w:rFonts w:hint="eastAsia" w:ascii="仿宋_GB2312" w:eastAsia="仿宋_GB2312"/>
                <w:bCs/>
                <w:szCs w:val="21"/>
              </w:rPr>
              <w:t>学习目标</w:t>
            </w:r>
          </w:p>
        </w:tc>
        <w:tc>
          <w:tcPr>
            <w:tcW w:w="3903" w:type="dxa"/>
            <w:gridSpan w:val="5"/>
            <w:tcBorders>
              <w:tl2br w:val="nil"/>
              <w:tr2bl w:val="nil"/>
            </w:tcBorders>
            <w:vAlign w:val="center"/>
          </w:tcPr>
          <w:p>
            <w:pPr>
              <w:spacing w:line="440" w:lineRule="exact"/>
              <w:jc w:val="center"/>
              <w:rPr>
                <w:rFonts w:ascii="仿宋_GB2312" w:eastAsia="仿宋_GB2312"/>
                <w:bCs/>
                <w:szCs w:val="21"/>
              </w:rPr>
            </w:pPr>
            <w:r>
              <w:rPr>
                <w:rFonts w:hint="eastAsia" w:ascii="仿宋_GB2312" w:eastAsia="仿宋_GB2312"/>
                <w:bCs/>
                <w:szCs w:val="21"/>
              </w:rPr>
              <w:t>练习与检测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127" w:hRule="atLeast"/>
        </w:trPr>
        <w:tc>
          <w:tcPr>
            <w:tcW w:w="838" w:type="dxa"/>
            <w:vMerge w:val="continue"/>
            <w:tcBorders>
              <w:tl2br w:val="nil"/>
              <w:tr2bl w:val="nil"/>
            </w:tcBorders>
            <w:vAlign w:val="center"/>
          </w:tcPr>
          <w:p>
            <w:pPr>
              <w:spacing w:line="360" w:lineRule="auto"/>
              <w:ind w:left="-19" w:leftChars="-9" w:firstLine="18" w:firstLineChars="9"/>
              <w:jc w:val="center"/>
              <w:rPr>
                <w:rFonts w:ascii="宋体" w:hAnsi="宋体"/>
                <w:szCs w:val="21"/>
              </w:rPr>
            </w:pPr>
          </w:p>
        </w:tc>
        <w:tc>
          <w:tcPr>
            <w:tcW w:w="3781" w:type="dxa"/>
            <w:gridSpan w:val="5"/>
            <w:tcBorders>
              <w:tl2br w:val="nil"/>
              <w:tr2bl w:val="nil"/>
            </w:tcBorders>
            <w:vAlign w:val="center"/>
          </w:tcPr>
          <w:p>
            <w:pPr>
              <w:spacing w:line="440" w:lineRule="exact"/>
              <w:jc w:val="center"/>
              <w:rPr>
                <w:rFonts w:ascii="仿宋_GB2312" w:eastAsia="仿宋_GB2312"/>
                <w:bCs/>
                <w:szCs w:val="21"/>
              </w:rPr>
            </w:pPr>
          </w:p>
        </w:tc>
        <w:tc>
          <w:tcPr>
            <w:tcW w:w="3903" w:type="dxa"/>
            <w:gridSpan w:val="5"/>
            <w:tcBorders>
              <w:tl2br w:val="nil"/>
              <w:tr2bl w:val="nil"/>
            </w:tcBorders>
            <w:vAlign w:val="center"/>
          </w:tcPr>
          <w:p>
            <w:pPr>
              <w:spacing w:line="440" w:lineRule="exact"/>
              <w:jc w:val="center"/>
              <w:rPr>
                <w:rFonts w:ascii="仿宋_GB2312" w:eastAsia="仿宋_GB2312"/>
                <w:bCs/>
                <w:szCs w:val="21"/>
              </w:rPr>
            </w:pPr>
          </w:p>
        </w:tc>
      </w:tr>
    </w:tbl>
    <w:p>
      <w:pPr>
        <w:rPr>
          <w:rFonts w:ascii="黑体" w:eastAsia="黑体"/>
          <w:b/>
          <w:bCs/>
          <w:color w:val="000000" w:themeColor="text1"/>
          <w:sz w:val="32"/>
          <w:szCs w:val="30"/>
          <w14:textFill>
            <w14:solidFill>
              <w14:schemeClr w14:val="tx1"/>
            </w14:solidFill>
          </w14:textFill>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mp;quot">
    <w:altName w:val="Segoe Print"/>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- 5 -</w:t>
                          </w:r>
                          <w:r>
                            <w:rPr>
                              <w:rFonts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OYf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3o0UxhR5evXy7ffly+fybwgaDW+gXydhaZoXttOiSPfg9nnLur&#10;nIpfTEQQB9b5Sq/oAuHx0nw2n+cIccTGH+BnT9et8+GNMIpEo6AO+0u0stPWhz51TInVtNk0UqYd&#10;Sk3agt68fJWnC9cIwKVGjThE32y0Qrfvhsn2pjxjMGd6bXjLNw2Kb5kPj8xBDGgYAg8POCppUMQM&#10;FiW1cZ/+5o/52BGilLQQV0E11E+JfKuxOwCG0XCjsR8NfVR3Bmqd4uFYn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ss5h/A4CAAAJBAAADgAAAAAAAAABACAAAAAf&#10;AQAAZHJzL2Uyb0RvYy54bWxQSwUGAAAAAAYABgBZAQAAnwUAAAAA&#10;">
              <v:fill on="f" focussize="0,0"/>
              <v:stroke on="f" weight="0.5pt"/>
              <v:imagedata o:title=""/>
              <o:lock v:ext="edit" aspectratio="f"/>
              <v:textbox inset="0mm,0mm,0mm,0mm" style="mso-fit-shape-to-text:t;">
                <w:txbxContent>
                  <w:p>
                    <w:pPr>
                      <w:pStyle w:val="5"/>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- 5 -</w:t>
                    </w:r>
                    <w:r>
                      <w:rPr>
                        <w:rFonts w:hint="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66"/>
    <w:rsid w:val="00006F57"/>
    <w:rsid w:val="00015B11"/>
    <w:rsid w:val="00016E66"/>
    <w:rsid w:val="00031B56"/>
    <w:rsid w:val="00034C8E"/>
    <w:rsid w:val="0004235C"/>
    <w:rsid w:val="000512FC"/>
    <w:rsid w:val="000528F3"/>
    <w:rsid w:val="0005570D"/>
    <w:rsid w:val="00065E76"/>
    <w:rsid w:val="0009766B"/>
    <w:rsid w:val="00132096"/>
    <w:rsid w:val="001350BC"/>
    <w:rsid w:val="00155AB7"/>
    <w:rsid w:val="00180F14"/>
    <w:rsid w:val="00187DE8"/>
    <w:rsid w:val="00193ACC"/>
    <w:rsid w:val="00196C25"/>
    <w:rsid w:val="001A136A"/>
    <w:rsid w:val="001C0952"/>
    <w:rsid w:val="001D790E"/>
    <w:rsid w:val="001E5A65"/>
    <w:rsid w:val="00236146"/>
    <w:rsid w:val="00252555"/>
    <w:rsid w:val="002562FA"/>
    <w:rsid w:val="00281B45"/>
    <w:rsid w:val="00283BAD"/>
    <w:rsid w:val="002A2286"/>
    <w:rsid w:val="002B22CB"/>
    <w:rsid w:val="002B4F21"/>
    <w:rsid w:val="002D5492"/>
    <w:rsid w:val="002D7401"/>
    <w:rsid w:val="003353F1"/>
    <w:rsid w:val="00341439"/>
    <w:rsid w:val="0034641C"/>
    <w:rsid w:val="0036388A"/>
    <w:rsid w:val="00372EAC"/>
    <w:rsid w:val="003857DD"/>
    <w:rsid w:val="003865E3"/>
    <w:rsid w:val="003C0510"/>
    <w:rsid w:val="003C18E7"/>
    <w:rsid w:val="004023B6"/>
    <w:rsid w:val="004028DB"/>
    <w:rsid w:val="00410E12"/>
    <w:rsid w:val="00432643"/>
    <w:rsid w:val="004468CF"/>
    <w:rsid w:val="004478CE"/>
    <w:rsid w:val="00466E0F"/>
    <w:rsid w:val="00480AEE"/>
    <w:rsid w:val="00484209"/>
    <w:rsid w:val="00491B9D"/>
    <w:rsid w:val="004D2E71"/>
    <w:rsid w:val="004D3EA4"/>
    <w:rsid w:val="004E688A"/>
    <w:rsid w:val="004E7EAB"/>
    <w:rsid w:val="004F4AE4"/>
    <w:rsid w:val="00505351"/>
    <w:rsid w:val="00541097"/>
    <w:rsid w:val="0055648F"/>
    <w:rsid w:val="00561B8B"/>
    <w:rsid w:val="00562F12"/>
    <w:rsid w:val="0058068F"/>
    <w:rsid w:val="005B0B12"/>
    <w:rsid w:val="005B2D52"/>
    <w:rsid w:val="005B7768"/>
    <w:rsid w:val="005C354C"/>
    <w:rsid w:val="005E1F24"/>
    <w:rsid w:val="005E5CCA"/>
    <w:rsid w:val="005F18EE"/>
    <w:rsid w:val="005F299D"/>
    <w:rsid w:val="006210B5"/>
    <w:rsid w:val="00652258"/>
    <w:rsid w:val="00652DF8"/>
    <w:rsid w:val="0066525F"/>
    <w:rsid w:val="00690517"/>
    <w:rsid w:val="006A5ECA"/>
    <w:rsid w:val="006B083D"/>
    <w:rsid w:val="006B160C"/>
    <w:rsid w:val="006B786C"/>
    <w:rsid w:val="006C263C"/>
    <w:rsid w:val="006D3324"/>
    <w:rsid w:val="006D5950"/>
    <w:rsid w:val="006D7AB9"/>
    <w:rsid w:val="006E0C14"/>
    <w:rsid w:val="00703199"/>
    <w:rsid w:val="00715AE2"/>
    <w:rsid w:val="00727CD0"/>
    <w:rsid w:val="0073468D"/>
    <w:rsid w:val="00741A6D"/>
    <w:rsid w:val="007444A8"/>
    <w:rsid w:val="00762933"/>
    <w:rsid w:val="00772B9D"/>
    <w:rsid w:val="00780AB5"/>
    <w:rsid w:val="00791EEB"/>
    <w:rsid w:val="0079555D"/>
    <w:rsid w:val="007B10BF"/>
    <w:rsid w:val="007F4A4B"/>
    <w:rsid w:val="0084469F"/>
    <w:rsid w:val="00847ADC"/>
    <w:rsid w:val="008567CC"/>
    <w:rsid w:val="008602A2"/>
    <w:rsid w:val="0086474D"/>
    <w:rsid w:val="008935A0"/>
    <w:rsid w:val="008A6AF7"/>
    <w:rsid w:val="008B6ED6"/>
    <w:rsid w:val="008C744C"/>
    <w:rsid w:val="008D3E18"/>
    <w:rsid w:val="008E6709"/>
    <w:rsid w:val="009010E9"/>
    <w:rsid w:val="00902754"/>
    <w:rsid w:val="009316AE"/>
    <w:rsid w:val="00946E14"/>
    <w:rsid w:val="00966494"/>
    <w:rsid w:val="00966CC8"/>
    <w:rsid w:val="009715C9"/>
    <w:rsid w:val="009816B1"/>
    <w:rsid w:val="00996245"/>
    <w:rsid w:val="009A0EF7"/>
    <w:rsid w:val="009A76ED"/>
    <w:rsid w:val="009B116C"/>
    <w:rsid w:val="009D6515"/>
    <w:rsid w:val="009D6888"/>
    <w:rsid w:val="009E2E18"/>
    <w:rsid w:val="009F36EE"/>
    <w:rsid w:val="00A07DD8"/>
    <w:rsid w:val="00A6667F"/>
    <w:rsid w:val="00A82FE6"/>
    <w:rsid w:val="00A856AF"/>
    <w:rsid w:val="00AA2EF7"/>
    <w:rsid w:val="00AB7FFD"/>
    <w:rsid w:val="00AC3880"/>
    <w:rsid w:val="00AC491E"/>
    <w:rsid w:val="00AC635D"/>
    <w:rsid w:val="00B04A3C"/>
    <w:rsid w:val="00B123F0"/>
    <w:rsid w:val="00B17489"/>
    <w:rsid w:val="00B20C24"/>
    <w:rsid w:val="00B2615A"/>
    <w:rsid w:val="00B32C26"/>
    <w:rsid w:val="00B35314"/>
    <w:rsid w:val="00B41FA0"/>
    <w:rsid w:val="00B57256"/>
    <w:rsid w:val="00B62175"/>
    <w:rsid w:val="00B6477C"/>
    <w:rsid w:val="00BB1465"/>
    <w:rsid w:val="00BB2BC9"/>
    <w:rsid w:val="00BB40DE"/>
    <w:rsid w:val="00BD7319"/>
    <w:rsid w:val="00BE38FA"/>
    <w:rsid w:val="00C037AC"/>
    <w:rsid w:val="00C17D3D"/>
    <w:rsid w:val="00C2381C"/>
    <w:rsid w:val="00C4769B"/>
    <w:rsid w:val="00C649A0"/>
    <w:rsid w:val="00C849A2"/>
    <w:rsid w:val="00CA5B3B"/>
    <w:rsid w:val="00CB2B94"/>
    <w:rsid w:val="00CB5C08"/>
    <w:rsid w:val="00D02D6F"/>
    <w:rsid w:val="00D07D62"/>
    <w:rsid w:val="00D17797"/>
    <w:rsid w:val="00D266A8"/>
    <w:rsid w:val="00D30654"/>
    <w:rsid w:val="00D30C07"/>
    <w:rsid w:val="00D4654D"/>
    <w:rsid w:val="00D468E2"/>
    <w:rsid w:val="00DB57DF"/>
    <w:rsid w:val="00DE08EC"/>
    <w:rsid w:val="00E239FC"/>
    <w:rsid w:val="00E411EE"/>
    <w:rsid w:val="00E431E5"/>
    <w:rsid w:val="00E6763E"/>
    <w:rsid w:val="00E71D1F"/>
    <w:rsid w:val="00EA6611"/>
    <w:rsid w:val="00EB5215"/>
    <w:rsid w:val="00F04DFD"/>
    <w:rsid w:val="00F17A86"/>
    <w:rsid w:val="00F21D03"/>
    <w:rsid w:val="00F52AB6"/>
    <w:rsid w:val="00F559CD"/>
    <w:rsid w:val="00F7528B"/>
    <w:rsid w:val="00FA453F"/>
    <w:rsid w:val="00FE2F85"/>
    <w:rsid w:val="00FF7BE5"/>
    <w:rsid w:val="01111970"/>
    <w:rsid w:val="02AC3E3E"/>
    <w:rsid w:val="031A3A2F"/>
    <w:rsid w:val="03961427"/>
    <w:rsid w:val="03FE3A3F"/>
    <w:rsid w:val="041C42AC"/>
    <w:rsid w:val="04D67963"/>
    <w:rsid w:val="04E65692"/>
    <w:rsid w:val="0573298D"/>
    <w:rsid w:val="0695328F"/>
    <w:rsid w:val="06F07C59"/>
    <w:rsid w:val="080609DC"/>
    <w:rsid w:val="08CA08CF"/>
    <w:rsid w:val="092F7A53"/>
    <w:rsid w:val="097959B5"/>
    <w:rsid w:val="09ED4A01"/>
    <w:rsid w:val="0A9F36FA"/>
    <w:rsid w:val="0BBD0F7D"/>
    <w:rsid w:val="0C914CE0"/>
    <w:rsid w:val="0C9B4940"/>
    <w:rsid w:val="0CCD4BE4"/>
    <w:rsid w:val="0D6321F1"/>
    <w:rsid w:val="0D9976BB"/>
    <w:rsid w:val="135A1567"/>
    <w:rsid w:val="137B3341"/>
    <w:rsid w:val="14066B64"/>
    <w:rsid w:val="155A1031"/>
    <w:rsid w:val="15C712F8"/>
    <w:rsid w:val="15FF2CCD"/>
    <w:rsid w:val="160E1255"/>
    <w:rsid w:val="16126BAA"/>
    <w:rsid w:val="171E03DD"/>
    <w:rsid w:val="1725368E"/>
    <w:rsid w:val="18DA7487"/>
    <w:rsid w:val="197D6598"/>
    <w:rsid w:val="19C84D3C"/>
    <w:rsid w:val="19DA44AB"/>
    <w:rsid w:val="19DF245A"/>
    <w:rsid w:val="1A586E55"/>
    <w:rsid w:val="1A8C3653"/>
    <w:rsid w:val="1BAE04C3"/>
    <w:rsid w:val="1C2D5C44"/>
    <w:rsid w:val="1D415948"/>
    <w:rsid w:val="1E29682A"/>
    <w:rsid w:val="1E71257D"/>
    <w:rsid w:val="20E51E24"/>
    <w:rsid w:val="216E755F"/>
    <w:rsid w:val="2243119E"/>
    <w:rsid w:val="22FF6AF3"/>
    <w:rsid w:val="23597723"/>
    <w:rsid w:val="238E70A4"/>
    <w:rsid w:val="25551B8C"/>
    <w:rsid w:val="25936E2F"/>
    <w:rsid w:val="26B41989"/>
    <w:rsid w:val="270466E2"/>
    <w:rsid w:val="27081DE0"/>
    <w:rsid w:val="27822B54"/>
    <w:rsid w:val="2802629A"/>
    <w:rsid w:val="28CD6EEC"/>
    <w:rsid w:val="2A4201C4"/>
    <w:rsid w:val="2AC44513"/>
    <w:rsid w:val="2AFB79D2"/>
    <w:rsid w:val="2C497059"/>
    <w:rsid w:val="2D2E7A09"/>
    <w:rsid w:val="2D9700D1"/>
    <w:rsid w:val="2DCB19CF"/>
    <w:rsid w:val="2E4811EE"/>
    <w:rsid w:val="2E732ABD"/>
    <w:rsid w:val="2F731B12"/>
    <w:rsid w:val="2F763785"/>
    <w:rsid w:val="30BD242A"/>
    <w:rsid w:val="31D802E2"/>
    <w:rsid w:val="355B482E"/>
    <w:rsid w:val="371E4100"/>
    <w:rsid w:val="38B723A2"/>
    <w:rsid w:val="38CD7205"/>
    <w:rsid w:val="38D24133"/>
    <w:rsid w:val="3A011023"/>
    <w:rsid w:val="3A4D0B2C"/>
    <w:rsid w:val="3BB27E1A"/>
    <w:rsid w:val="3C8E6964"/>
    <w:rsid w:val="3D256201"/>
    <w:rsid w:val="3DAC4088"/>
    <w:rsid w:val="3DCB69B0"/>
    <w:rsid w:val="3E5136FB"/>
    <w:rsid w:val="40E4621E"/>
    <w:rsid w:val="421A1288"/>
    <w:rsid w:val="427F17E7"/>
    <w:rsid w:val="463A59F6"/>
    <w:rsid w:val="4845122D"/>
    <w:rsid w:val="4A514CCD"/>
    <w:rsid w:val="4C4B3752"/>
    <w:rsid w:val="4C5E3046"/>
    <w:rsid w:val="4C843FDC"/>
    <w:rsid w:val="4CC712E3"/>
    <w:rsid w:val="4E1A2A8C"/>
    <w:rsid w:val="4F3C12EB"/>
    <w:rsid w:val="51283C23"/>
    <w:rsid w:val="51FD15C2"/>
    <w:rsid w:val="520C51BF"/>
    <w:rsid w:val="53CF1F2D"/>
    <w:rsid w:val="541C25B9"/>
    <w:rsid w:val="54613E0C"/>
    <w:rsid w:val="552F4B84"/>
    <w:rsid w:val="56C73530"/>
    <w:rsid w:val="58C66E88"/>
    <w:rsid w:val="5A1B3BD0"/>
    <w:rsid w:val="5B3F2DD6"/>
    <w:rsid w:val="5D287AC3"/>
    <w:rsid w:val="5D6B739F"/>
    <w:rsid w:val="5E445E48"/>
    <w:rsid w:val="5F591BCD"/>
    <w:rsid w:val="5FEE2B3C"/>
    <w:rsid w:val="608E3D4B"/>
    <w:rsid w:val="61753818"/>
    <w:rsid w:val="61965EFF"/>
    <w:rsid w:val="62587502"/>
    <w:rsid w:val="6289572F"/>
    <w:rsid w:val="630F43B2"/>
    <w:rsid w:val="6532617D"/>
    <w:rsid w:val="656E0AB1"/>
    <w:rsid w:val="659E5599"/>
    <w:rsid w:val="666C7AF3"/>
    <w:rsid w:val="6694741E"/>
    <w:rsid w:val="669E341D"/>
    <w:rsid w:val="66D378DC"/>
    <w:rsid w:val="67B331B6"/>
    <w:rsid w:val="691475D0"/>
    <w:rsid w:val="6A701442"/>
    <w:rsid w:val="6AC645D1"/>
    <w:rsid w:val="6BB16852"/>
    <w:rsid w:val="6BD96D1D"/>
    <w:rsid w:val="6DE806EF"/>
    <w:rsid w:val="6F4A3397"/>
    <w:rsid w:val="715352B8"/>
    <w:rsid w:val="71C63C3C"/>
    <w:rsid w:val="734038F1"/>
    <w:rsid w:val="74272A34"/>
    <w:rsid w:val="75804B6B"/>
    <w:rsid w:val="77B12893"/>
    <w:rsid w:val="77EB734F"/>
    <w:rsid w:val="78B14184"/>
    <w:rsid w:val="78D40777"/>
    <w:rsid w:val="79902A4E"/>
    <w:rsid w:val="79E5232C"/>
    <w:rsid w:val="7AB04612"/>
    <w:rsid w:val="7B253B46"/>
    <w:rsid w:val="7C294CC9"/>
    <w:rsid w:val="7C513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Date"/>
    <w:basedOn w:val="1"/>
    <w:next w:val="1"/>
    <w:link w:val="17"/>
    <w:semiHidden/>
    <w:unhideWhenUsed/>
    <w:qFormat/>
    <w:uiPriority w:val="99"/>
    <w:pPr>
      <w:ind w:left="100" w:leftChars="2500"/>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semiHidden/>
    <w:qFormat/>
    <w:uiPriority w:val="0"/>
    <w:pPr>
      <w:spacing w:line="360" w:lineRule="auto"/>
      <w:ind w:firstLine="420" w:firstLineChars="200"/>
    </w:p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page number"/>
    <w:basedOn w:val="10"/>
    <w:qFormat/>
    <w:uiPriority w:val="0"/>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customStyle="1" w:styleId="13">
    <w:name w:val="页眉 Char"/>
    <w:basedOn w:val="10"/>
    <w:link w:val="6"/>
    <w:qFormat/>
    <w:uiPriority w:val="99"/>
    <w:rPr>
      <w:sz w:val="18"/>
      <w:szCs w:val="18"/>
    </w:rPr>
  </w:style>
  <w:style w:type="character" w:customStyle="1" w:styleId="14">
    <w:name w:val="页脚 Char"/>
    <w:basedOn w:val="10"/>
    <w:link w:val="5"/>
    <w:qFormat/>
    <w:uiPriority w:val="99"/>
    <w:rPr>
      <w:sz w:val="18"/>
      <w:szCs w:val="18"/>
    </w:rPr>
  </w:style>
  <w:style w:type="paragraph" w:styleId="15">
    <w:name w:val="List Paragraph"/>
    <w:basedOn w:val="1"/>
    <w:qFormat/>
    <w:uiPriority w:val="99"/>
    <w:pPr>
      <w:ind w:firstLine="420" w:firstLineChars="200"/>
    </w:pPr>
  </w:style>
  <w:style w:type="character" w:customStyle="1" w:styleId="16">
    <w:name w:val="标题 1 Char"/>
    <w:basedOn w:val="10"/>
    <w:link w:val="2"/>
    <w:qFormat/>
    <w:uiPriority w:val="9"/>
    <w:rPr>
      <w:rFonts w:ascii="宋体" w:hAnsi="宋体" w:eastAsia="宋体" w:cs="宋体"/>
      <w:b/>
      <w:bCs/>
      <w:kern w:val="36"/>
      <w:sz w:val="48"/>
      <w:szCs w:val="48"/>
    </w:rPr>
  </w:style>
  <w:style w:type="character" w:customStyle="1" w:styleId="17">
    <w:name w:val="日期 Char"/>
    <w:basedOn w:val="10"/>
    <w:link w:val="4"/>
    <w:semiHidden/>
    <w:qFormat/>
    <w:uiPriority w:val="99"/>
  </w:style>
  <w:style w:type="paragraph" w:customStyle="1" w:styleId="18">
    <w:name w:val="列出段落1"/>
    <w:basedOn w:val="1"/>
    <w:qFormat/>
    <w:uiPriority w:val="34"/>
    <w:pPr>
      <w:ind w:firstLine="420" w:firstLineChars="200"/>
    </w:pPr>
    <w:rPr>
      <w:rFonts w:ascii="Calibri" w:hAnsi="Calibri" w:eastAsia="宋体" w:cs="Times New Roman"/>
    </w:rPr>
  </w:style>
  <w:style w:type="paragraph" w:customStyle="1" w:styleId="19">
    <w:name w:val="Char"/>
    <w:basedOn w:val="1"/>
    <w:qFormat/>
    <w:uiPriority w:val="0"/>
    <w:rPr>
      <w:rFonts w:ascii="Times New Roman" w:hAnsi="Times New Roman" w:eastAsia="仿宋_GB2312" w:cs="Times New Roman"/>
      <w:sz w:val="32"/>
      <w:szCs w:val="32"/>
    </w:rPr>
  </w:style>
  <w:style w:type="paragraph" w:customStyle="1" w:styleId="20">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6D3287-6C88-4E92-9B6D-AD812A9C18E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672</Words>
  <Characters>3837</Characters>
  <Lines>31</Lines>
  <Paragraphs>8</Paragraphs>
  <TotalTime>25</TotalTime>
  <ScaleCrop>false</ScaleCrop>
  <LinksUpToDate>false</LinksUpToDate>
  <CharactersWithSpaces>4501</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2020-04-07T01:42:00Z</dcterms:created>
  <dc:creator>PC</dc:creator>
  <cp:lastModifiedBy>Administrator</cp:lastModifiedBy>
  <cp:lastPrinted>2020-04-23T03:05:00Z</cp:lastPrinted>
  <dcterms:modified xsi:type="dcterms:W3CDTF">2020-04-27T07:36:21Z</dcterms:modified>
  <cp:revision>621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