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B" w:rsidRDefault="00B9384C">
      <w:pPr>
        <w:widowControl/>
        <w:spacing w:line="480" w:lineRule="atLeast"/>
        <w:jc w:val="left"/>
        <w:rPr>
          <w:bCs/>
        </w:rPr>
      </w:pPr>
      <w:bookmarkStart w:id="0" w:name="_GoBack"/>
      <w:bookmarkEnd w:id="0"/>
      <w:r>
        <w:rPr>
          <w:rFonts w:ascii="黑体" w:eastAsia="黑体" w:hAnsi="宋体" w:cs="黑体" w:hint="eastAsia"/>
          <w:bCs/>
          <w:color w:val="000000"/>
          <w:kern w:val="0"/>
          <w:szCs w:val="32"/>
          <w:lang/>
        </w:rPr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  <w:lang/>
        </w:rPr>
        <w:t>1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“河南省首届中小学生应急科普知识进校园”征文活动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B3248B" w:rsidRDefault="00B9384C">
      <w:pPr>
        <w:spacing w:line="400" w:lineRule="exact"/>
        <w:ind w:firstLineChars="100" w:firstLine="276"/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单位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时间：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620"/>
        <w:gridCol w:w="2988"/>
        <w:gridCol w:w="1288"/>
        <w:gridCol w:w="1750"/>
        <w:gridCol w:w="1362"/>
        <w:gridCol w:w="1021"/>
      </w:tblGrid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征文名称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指导教师</w:t>
            </w: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××××××××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XX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中学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××××××××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小学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3248B" w:rsidRDefault="00B9384C">
      <w:pPr>
        <w:widowControl/>
        <w:spacing w:line="480" w:lineRule="atLeast"/>
        <w:jc w:val="left"/>
        <w:rPr>
          <w:rFonts w:ascii="仿宋_GB2312" w:hAnsi="仿宋_GB2312" w:cs="仿宋_GB2312"/>
        </w:rPr>
      </w:pPr>
      <w:r>
        <w:rPr>
          <w:rFonts w:ascii="黑体" w:eastAsia="黑体" w:hAnsi="宋体" w:cs="黑体" w:hint="eastAsia"/>
          <w:bCs/>
          <w:color w:val="000000"/>
          <w:kern w:val="0"/>
          <w:szCs w:val="32"/>
          <w:lang/>
        </w:rPr>
        <w:lastRenderedPageBreak/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  <w:lang/>
        </w:rPr>
        <w:t>2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河南省第五届应急管理和安全生产理论与实践优秀论文征集活动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B3248B" w:rsidRDefault="00B9384C">
      <w:pPr>
        <w:spacing w:line="400" w:lineRule="exact"/>
        <w:ind w:firstLineChars="100" w:firstLine="276"/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单位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时间：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019"/>
        <w:gridCol w:w="3372"/>
        <w:gridCol w:w="1516"/>
        <w:gridCol w:w="1750"/>
      </w:tblGrid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征文名称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</w:t>
            </w: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××××××××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××县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XX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中学</w:t>
            </w: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××××××××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××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小学</w:t>
            </w: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5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48B">
        <w:trPr>
          <w:trHeight w:val="56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938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48B" w:rsidRDefault="00B324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3248B" w:rsidRDefault="00B9384C">
      <w:pPr>
        <w:widowControl/>
        <w:spacing w:line="480" w:lineRule="atLeast"/>
        <w:jc w:val="left"/>
        <w:rPr>
          <w:bCs/>
        </w:rPr>
      </w:pPr>
      <w:r>
        <w:rPr>
          <w:rFonts w:ascii="黑体" w:eastAsia="黑体" w:hAnsi="宋体" w:cs="黑体" w:hint="eastAsia"/>
          <w:bCs/>
          <w:color w:val="000000"/>
          <w:kern w:val="0"/>
          <w:szCs w:val="32"/>
          <w:lang/>
        </w:rPr>
        <w:lastRenderedPageBreak/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  <w:lang/>
        </w:rPr>
        <w:t>3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平顶山市教体局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年“安全生产月”活动</w:t>
      </w:r>
    </w:p>
    <w:p w:rsidR="00B3248B" w:rsidRDefault="00B9384C">
      <w:pPr>
        <w:spacing w:line="560" w:lineRule="exact"/>
        <w:jc w:val="center"/>
        <w:rPr>
          <w:rFonts w:ascii="黑体" w:eastAsia="黑体" w:hAnsi="黑体" w:cs="黑体"/>
          <w:bCs/>
          <w:color w:val="000000"/>
          <w:kern w:val="0"/>
          <w:sz w:val="30"/>
          <w:szCs w:val="30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先进单位、先进个人推荐名额分配表</w:t>
      </w:r>
    </w:p>
    <w:tbl>
      <w:tblPr>
        <w:tblStyle w:val="a5"/>
        <w:tblW w:w="8222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402"/>
        <w:gridCol w:w="2410"/>
        <w:gridCol w:w="2410"/>
      </w:tblGrid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先进单位</w:t>
            </w:r>
          </w:p>
          <w:p w:rsidR="00B3248B" w:rsidRDefault="00B9384C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（个）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先进个人</w:t>
            </w:r>
          </w:p>
          <w:p w:rsidR="00B3248B" w:rsidRDefault="00B9384C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（名）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舞钢市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4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叶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县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5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郏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县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5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鲁山县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5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宝丰县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4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新华区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3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卫东区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3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湛河区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3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石龙区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2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新城区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2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高新区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2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局属各学校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(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含局机关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)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Theme="minorHAnsi" w:hAnsiTheme="minorHAnsi" w:cstheme="minorBidi" w:hint="eastAsia"/>
                <w:bCs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3248B" w:rsidRDefault="00B9384C">
            <w:pPr>
              <w:widowControl/>
              <w:spacing w:line="52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20</w:t>
            </w:r>
          </w:p>
        </w:tc>
      </w:tr>
      <w:tr w:rsidR="00B3248B">
        <w:trPr>
          <w:trHeight w:val="668"/>
        </w:trPr>
        <w:tc>
          <w:tcPr>
            <w:tcW w:w="3402" w:type="dxa"/>
            <w:vAlign w:val="center"/>
          </w:tcPr>
          <w:p w:rsidR="00B3248B" w:rsidRDefault="00B3248B">
            <w:pPr>
              <w:widowControl/>
              <w:spacing w:line="520" w:lineRule="exact"/>
              <w:jc w:val="center"/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</w:pPr>
          </w:p>
        </w:tc>
        <w:tc>
          <w:tcPr>
            <w:tcW w:w="2410" w:type="dxa"/>
            <w:vAlign w:val="center"/>
          </w:tcPr>
          <w:p w:rsidR="00B3248B" w:rsidRDefault="00B3248B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248B" w:rsidRDefault="00B3248B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B3248B" w:rsidRDefault="00B3248B">
      <w:pPr>
        <w:widowControl/>
        <w:spacing w:line="360" w:lineRule="auto"/>
        <w:jc w:val="left"/>
        <w:rPr>
          <w:rFonts w:ascii="黑体" w:eastAsia="黑体" w:hAnsi="宋体" w:cs="黑体"/>
          <w:bCs/>
          <w:color w:val="000000"/>
          <w:kern w:val="0"/>
          <w:szCs w:val="32"/>
          <w:lang/>
        </w:rPr>
      </w:pPr>
    </w:p>
    <w:p w:rsidR="00B3248B" w:rsidRDefault="00B9384C">
      <w:pPr>
        <w:widowControl/>
        <w:spacing w:line="360" w:lineRule="auto"/>
        <w:jc w:val="left"/>
        <w:rPr>
          <w:rFonts w:asciiTheme="minorHAnsi" w:hAnsiTheme="minorHAnsi" w:cstheme="minorBidi"/>
          <w:bCs/>
          <w:szCs w:val="24"/>
        </w:rPr>
      </w:pPr>
      <w:r>
        <w:rPr>
          <w:rFonts w:ascii="黑体" w:eastAsia="黑体" w:hAnsi="宋体" w:cs="黑体" w:hint="eastAsia"/>
          <w:bCs/>
          <w:color w:val="000000"/>
          <w:kern w:val="0"/>
          <w:szCs w:val="32"/>
          <w:lang/>
        </w:rPr>
        <w:lastRenderedPageBreak/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  <w:lang/>
        </w:rPr>
        <w:t xml:space="preserve">4 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平顶山市教体局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年“安全生产月”活动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先进单位申报表</w:t>
      </w:r>
    </w:p>
    <w:p w:rsidR="00B3248B" w:rsidRDefault="00B9384C">
      <w:pPr>
        <w:widowControl/>
        <w:spacing w:line="360" w:lineRule="auto"/>
        <w:jc w:val="left"/>
        <w:rPr>
          <w:rFonts w:asciiTheme="minorHAnsi" w:hAnsiTheme="minorHAnsi" w:cstheme="minorBidi"/>
          <w:bCs/>
          <w:szCs w:val="24"/>
        </w:rPr>
      </w:pPr>
      <w:r>
        <w:rPr>
          <w:rFonts w:ascii="仿宋_GB2312" w:hAnsi="宋体" w:cs="仿宋_GB2312"/>
          <w:bCs/>
          <w:color w:val="000000"/>
          <w:kern w:val="0"/>
          <w:sz w:val="30"/>
          <w:szCs w:val="30"/>
          <w:lang/>
        </w:rPr>
        <w:t>单位：</w:t>
      </w:r>
    </w:p>
    <w:tbl>
      <w:tblPr>
        <w:tblW w:w="9104" w:type="dxa"/>
        <w:jc w:val="center"/>
        <w:tblLayout w:type="fixed"/>
        <w:tblLook w:val="04A0"/>
      </w:tblPr>
      <w:tblGrid>
        <w:gridCol w:w="1577"/>
        <w:gridCol w:w="1515"/>
        <w:gridCol w:w="1577"/>
        <w:gridCol w:w="1458"/>
        <w:gridCol w:w="1295"/>
        <w:gridCol w:w="1682"/>
      </w:tblGrid>
      <w:tr w:rsidR="00B3248B">
        <w:trPr>
          <w:trHeight w:val="27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77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法人代表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77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行政职务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77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电话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</w:tr>
      <w:tr w:rsidR="00B3248B">
        <w:trPr>
          <w:trHeight w:val="436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主</w:t>
            </w:r>
          </w:p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要</w:t>
            </w:r>
          </w:p>
          <w:p w:rsidR="00B3248B" w:rsidRDefault="00B9384C">
            <w:pPr>
              <w:widowControl/>
              <w:spacing w:line="277" w:lineRule="atLeast"/>
              <w:jc w:val="center"/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业</w:t>
            </w:r>
          </w:p>
          <w:p w:rsidR="00B3248B" w:rsidRDefault="00B9384C">
            <w:pPr>
              <w:widowControl/>
              <w:spacing w:line="277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绩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</w:tr>
      <w:tr w:rsidR="00B3248B">
        <w:trPr>
          <w:trHeight w:val="15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县（市、区）教体局</w:t>
            </w:r>
          </w:p>
          <w:p w:rsidR="00B3248B" w:rsidRDefault="00B9384C">
            <w:pPr>
              <w:widowControl/>
              <w:adjustRightInd w:val="0"/>
              <w:snapToGrid w:val="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意见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ind w:firstLine="450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年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月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日</w:t>
            </w:r>
          </w:p>
        </w:tc>
      </w:tr>
      <w:tr w:rsidR="00B3248B">
        <w:trPr>
          <w:trHeight w:val="193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adjustRightInd w:val="0"/>
              <w:snapToGrid w:val="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市教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体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局意见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ind w:firstLine="450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年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月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日</w:t>
            </w:r>
          </w:p>
        </w:tc>
      </w:tr>
      <w:tr w:rsidR="00B3248B">
        <w:trPr>
          <w:trHeight w:val="93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备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注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1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.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此表一式两份。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2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.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意见栏填写后，加盖公章。</w:t>
            </w:r>
          </w:p>
        </w:tc>
      </w:tr>
    </w:tbl>
    <w:p w:rsidR="00B3248B" w:rsidRDefault="00B9384C">
      <w:pPr>
        <w:widowControl/>
        <w:spacing w:line="360" w:lineRule="auto"/>
        <w:jc w:val="left"/>
        <w:rPr>
          <w:rFonts w:asciiTheme="minorHAnsi" w:hAnsiTheme="minorHAnsi" w:cstheme="minorBidi"/>
          <w:bCs/>
          <w:szCs w:val="24"/>
        </w:rPr>
      </w:pPr>
      <w:r>
        <w:rPr>
          <w:rFonts w:ascii="黑体" w:eastAsia="黑体" w:hAnsi="宋体" w:cs="黑体" w:hint="eastAsia"/>
          <w:bCs/>
          <w:color w:val="000000"/>
          <w:kern w:val="0"/>
          <w:szCs w:val="32"/>
          <w:lang/>
        </w:rPr>
        <w:lastRenderedPageBreak/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  <w:lang/>
        </w:rPr>
        <w:t>5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平顶山市教体局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年“安全生产月”活动</w:t>
      </w:r>
    </w:p>
    <w:p w:rsidR="00B3248B" w:rsidRDefault="00B9384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先进个人申报表</w:t>
      </w:r>
    </w:p>
    <w:p w:rsidR="00B3248B" w:rsidRDefault="00B9384C">
      <w:pPr>
        <w:widowControl/>
        <w:spacing w:line="360" w:lineRule="auto"/>
        <w:jc w:val="left"/>
        <w:rPr>
          <w:rFonts w:asciiTheme="minorHAnsi" w:hAnsiTheme="minorHAnsi" w:cstheme="minorBidi"/>
          <w:bCs/>
          <w:szCs w:val="24"/>
        </w:rPr>
      </w:pPr>
      <w:r>
        <w:rPr>
          <w:rFonts w:ascii="仿宋_GB2312" w:hAnsi="宋体" w:cs="仿宋_GB2312"/>
          <w:bCs/>
          <w:color w:val="000000"/>
          <w:kern w:val="0"/>
          <w:sz w:val="30"/>
          <w:szCs w:val="30"/>
          <w:lang/>
        </w:rPr>
        <w:t>单位：</w:t>
      </w:r>
    </w:p>
    <w:tbl>
      <w:tblPr>
        <w:tblW w:w="8758" w:type="dxa"/>
        <w:jc w:val="center"/>
        <w:tblLayout w:type="fixed"/>
        <w:tblLook w:val="04A0"/>
      </w:tblPr>
      <w:tblGrid>
        <w:gridCol w:w="1148"/>
        <w:gridCol w:w="1368"/>
        <w:gridCol w:w="925"/>
        <w:gridCol w:w="711"/>
        <w:gridCol w:w="1468"/>
        <w:gridCol w:w="919"/>
        <w:gridCol w:w="919"/>
        <w:gridCol w:w="1300"/>
      </w:tblGrid>
      <w:tr w:rsidR="00B3248B">
        <w:trPr>
          <w:trHeight w:val="235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职务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28"/>
                <w:szCs w:val="28"/>
                <w:lang/>
              </w:rPr>
              <w:t>从事工作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电话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</w:tr>
      <w:tr w:rsidR="00B3248B">
        <w:trPr>
          <w:trHeight w:val="2027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44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主</w:t>
            </w:r>
          </w:p>
          <w:p w:rsidR="00B3248B" w:rsidRDefault="00B9384C">
            <w:pPr>
              <w:widowControl/>
              <w:spacing w:line="44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要</w:t>
            </w:r>
          </w:p>
          <w:p w:rsidR="00B3248B" w:rsidRDefault="00B9384C">
            <w:pPr>
              <w:widowControl/>
              <w:spacing w:line="440" w:lineRule="exact"/>
              <w:jc w:val="center"/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业</w:t>
            </w:r>
          </w:p>
          <w:p w:rsidR="00B3248B" w:rsidRDefault="00B9384C">
            <w:pPr>
              <w:widowControl/>
              <w:spacing w:line="440" w:lineRule="exac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绩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3248B">
            <w:pPr>
              <w:jc w:val="center"/>
              <w:rPr>
                <w:rFonts w:ascii="宋体" w:eastAsia="宋体" w:hAnsi="宋体" w:cs="宋体"/>
                <w:bCs/>
                <w:color w:val="666666"/>
                <w:sz w:val="18"/>
                <w:szCs w:val="18"/>
              </w:rPr>
            </w:pPr>
          </w:p>
        </w:tc>
      </w:tr>
      <w:tr w:rsidR="00B3248B">
        <w:trPr>
          <w:trHeight w:val="159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学校</w:t>
            </w:r>
          </w:p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意见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ind w:firstLine="510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年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月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日</w:t>
            </w:r>
          </w:p>
        </w:tc>
      </w:tr>
      <w:tr w:rsidR="00B3248B">
        <w:trPr>
          <w:trHeight w:val="2379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县（市、区）教体局意见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ind w:firstLine="510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年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月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日</w:t>
            </w:r>
          </w:p>
        </w:tc>
      </w:tr>
      <w:tr w:rsidR="00B3248B">
        <w:trPr>
          <w:trHeight w:val="1534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市教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体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局意见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360" w:lineRule="auto"/>
              <w:ind w:firstLine="4950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年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月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日</w:t>
            </w:r>
          </w:p>
        </w:tc>
      </w:tr>
      <w:tr w:rsidR="00B3248B">
        <w:trPr>
          <w:trHeight w:val="70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备注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48B" w:rsidRDefault="00B9384C">
            <w:pPr>
              <w:widowControl/>
              <w:spacing w:line="240" w:lineRule="atLeast"/>
              <w:jc w:val="center"/>
              <w:rPr>
                <w:rFonts w:asciiTheme="minorHAnsi" w:hAnsiTheme="minorHAnsi" w:cstheme="minorBidi"/>
                <w:bCs/>
                <w:szCs w:val="24"/>
              </w:rPr>
            </w:pP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1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.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此表一式两份。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2</w:t>
            </w:r>
            <w:r>
              <w:rPr>
                <w:rFonts w:ascii="仿宋_GB2312" w:hAnsi="宋体" w:cs="宋体" w:hint="eastAsia"/>
                <w:bCs/>
                <w:color w:val="666666"/>
                <w:kern w:val="0"/>
                <w:sz w:val="30"/>
                <w:szCs w:val="30"/>
                <w:lang/>
              </w:rPr>
              <w:t>.</w:t>
            </w:r>
            <w:r>
              <w:rPr>
                <w:rFonts w:ascii="仿宋_GB2312" w:hAnsi="宋体" w:cs="宋体"/>
                <w:bCs/>
                <w:color w:val="666666"/>
                <w:kern w:val="0"/>
                <w:sz w:val="30"/>
                <w:szCs w:val="30"/>
                <w:lang/>
              </w:rPr>
              <w:t>意见栏填写后，加盖公章。</w:t>
            </w:r>
          </w:p>
        </w:tc>
      </w:tr>
    </w:tbl>
    <w:p w:rsidR="00B3248B" w:rsidRDefault="00B3248B">
      <w:pPr>
        <w:rPr>
          <w:rFonts w:ascii="仿宋" w:eastAsia="仿宋" w:hAnsi="仿宋" w:cs="仿宋"/>
          <w:szCs w:val="32"/>
        </w:rPr>
      </w:pPr>
    </w:p>
    <w:p w:rsidR="00B3248B" w:rsidRDefault="00B9384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6</w:t>
      </w:r>
    </w:p>
    <w:p w:rsidR="00B3248B" w:rsidRDefault="00B9384C">
      <w:pPr>
        <w:spacing w:line="400" w:lineRule="exact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</w:t>
      </w:r>
      <w:r>
        <w:rPr>
          <w:rFonts w:ascii="仿宋" w:eastAsia="仿宋" w:hAnsi="仿宋" w:cs="仿宋" w:hint="eastAsia"/>
          <w:b/>
          <w:szCs w:val="32"/>
        </w:rPr>
        <w:t xml:space="preserve">  </w:t>
      </w:r>
      <w:r>
        <w:rPr>
          <w:rFonts w:ascii="仿宋" w:eastAsia="仿宋" w:hAnsi="仿宋" w:cs="仿宋" w:hint="eastAsia"/>
          <w:b/>
          <w:szCs w:val="32"/>
        </w:rPr>
        <w:t>全国“安全生产月”活动宣传标语</w:t>
      </w:r>
    </w:p>
    <w:p w:rsidR="00B3248B" w:rsidRDefault="00B3248B">
      <w:pPr>
        <w:spacing w:line="400" w:lineRule="exact"/>
        <w:rPr>
          <w:rFonts w:ascii="仿宋" w:eastAsia="仿宋" w:hAnsi="仿宋" w:cs="仿宋"/>
          <w:b/>
          <w:szCs w:val="32"/>
        </w:rPr>
      </w:pP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消除事故隐患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筑牢安全防线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生命至上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安全第一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生命重于泰山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守住安全底线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树牢安全发展理念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守住安全生产底线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发展决不能以牺牲安全为代价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党政同责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一岗双责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齐抓共管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失职追责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统筹推进复工复产和安全防范工作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8.</w:t>
      </w:r>
      <w:r>
        <w:rPr>
          <w:rFonts w:ascii="仿宋" w:eastAsia="仿宋" w:hAnsi="仿宋" w:cs="仿宋" w:hint="eastAsia"/>
          <w:szCs w:val="32"/>
        </w:rPr>
        <w:t>抓防疫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促生产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保安全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9.</w:t>
      </w:r>
      <w:r>
        <w:rPr>
          <w:rFonts w:ascii="仿宋" w:eastAsia="仿宋" w:hAnsi="仿宋" w:cs="仿宋" w:hint="eastAsia"/>
          <w:szCs w:val="32"/>
        </w:rPr>
        <w:t>复工复产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莫忘安全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10.</w:t>
      </w:r>
      <w:r>
        <w:rPr>
          <w:rFonts w:ascii="仿宋" w:eastAsia="仿宋" w:hAnsi="仿宋" w:cs="仿宋" w:hint="eastAsia"/>
          <w:szCs w:val="32"/>
        </w:rPr>
        <w:t>复工复产要蹄疾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安全生产要步稳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11.</w:t>
      </w:r>
      <w:r>
        <w:rPr>
          <w:rFonts w:ascii="仿宋" w:eastAsia="仿宋" w:hAnsi="仿宋" w:cs="仿宋" w:hint="eastAsia"/>
          <w:szCs w:val="32"/>
        </w:rPr>
        <w:t>事故市最大的成本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安全是最大的利益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12.</w:t>
      </w:r>
      <w:r>
        <w:rPr>
          <w:rFonts w:ascii="仿宋" w:eastAsia="仿宋" w:hAnsi="仿宋" w:cs="仿宋" w:hint="eastAsia"/>
          <w:szCs w:val="32"/>
        </w:rPr>
        <w:t>安全生产必须警钟长鸣常抓不懈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13.</w:t>
      </w:r>
      <w:r>
        <w:rPr>
          <w:rFonts w:ascii="仿宋" w:eastAsia="仿宋" w:hAnsi="仿宋" w:cs="仿宋" w:hint="eastAsia"/>
          <w:szCs w:val="32"/>
        </w:rPr>
        <w:t>安全来自警惕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事故出于麻痹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14.</w:t>
      </w:r>
      <w:r>
        <w:rPr>
          <w:rFonts w:ascii="仿宋" w:eastAsia="仿宋" w:hAnsi="仿宋" w:cs="仿宋" w:hint="eastAsia"/>
          <w:szCs w:val="32"/>
        </w:rPr>
        <w:t>想安全事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上安全岗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做安全人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15.</w:t>
      </w:r>
      <w:r>
        <w:rPr>
          <w:rFonts w:ascii="仿宋" w:eastAsia="仿宋" w:hAnsi="仿宋" w:cs="仿宋" w:hint="eastAsia"/>
          <w:szCs w:val="32"/>
        </w:rPr>
        <w:t>你对违章讲人情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事故对你不留情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16.</w:t>
      </w:r>
      <w:r>
        <w:rPr>
          <w:rFonts w:ascii="仿宋" w:eastAsia="仿宋" w:hAnsi="仿宋" w:cs="仿宋" w:hint="eastAsia"/>
          <w:szCs w:val="32"/>
        </w:rPr>
        <w:t>宁为安全受累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不为事故流泪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17.</w:t>
      </w:r>
      <w:r>
        <w:rPr>
          <w:rFonts w:ascii="仿宋" w:eastAsia="仿宋" w:hAnsi="仿宋" w:cs="仿宋" w:hint="eastAsia"/>
          <w:szCs w:val="32"/>
        </w:rPr>
        <w:t>多看一眼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安全保险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多防一步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少出事故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18.</w:t>
      </w:r>
      <w:r>
        <w:rPr>
          <w:rFonts w:ascii="仿宋" w:eastAsia="仿宋" w:hAnsi="仿宋" w:cs="仿宋" w:hint="eastAsia"/>
          <w:szCs w:val="32"/>
        </w:rPr>
        <w:t>安全生产勿侥幸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违章违规要人命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19.</w:t>
      </w:r>
      <w:r>
        <w:rPr>
          <w:rFonts w:ascii="仿宋" w:eastAsia="仿宋" w:hAnsi="仿宋" w:cs="仿宋" w:hint="eastAsia"/>
          <w:szCs w:val="32"/>
        </w:rPr>
        <w:t>行动起来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筑牢安全防线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20.</w:t>
      </w:r>
      <w:r>
        <w:rPr>
          <w:rFonts w:ascii="仿宋" w:eastAsia="仿宋" w:hAnsi="仿宋" w:cs="仿宋" w:hint="eastAsia"/>
          <w:szCs w:val="32"/>
        </w:rPr>
        <w:t>我行动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我参与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我安全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21.</w:t>
      </w:r>
      <w:r>
        <w:rPr>
          <w:rFonts w:ascii="仿宋" w:eastAsia="仿宋" w:hAnsi="仿宋" w:cs="仿宋" w:hint="eastAsia"/>
          <w:szCs w:val="32"/>
        </w:rPr>
        <w:t>安全为天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平安是福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22.</w:t>
      </w:r>
      <w:r>
        <w:rPr>
          <w:rFonts w:ascii="仿宋" w:eastAsia="仿宋" w:hAnsi="仿宋" w:cs="仿宋" w:hint="eastAsia"/>
          <w:szCs w:val="32"/>
        </w:rPr>
        <w:t>安全生产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人人有责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23.</w:t>
      </w:r>
      <w:r>
        <w:rPr>
          <w:rFonts w:ascii="仿宋" w:eastAsia="仿宋" w:hAnsi="仿宋" w:cs="仿宋" w:hint="eastAsia"/>
          <w:szCs w:val="32"/>
        </w:rPr>
        <w:t>安全你我他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平安靠大家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24.</w:t>
      </w:r>
      <w:r>
        <w:rPr>
          <w:rFonts w:ascii="仿宋" w:eastAsia="仿宋" w:hAnsi="仿宋" w:cs="仿宋" w:hint="eastAsia"/>
          <w:szCs w:val="32"/>
        </w:rPr>
        <w:t>道路千万条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安全第一条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25.</w:t>
      </w:r>
      <w:r>
        <w:rPr>
          <w:rFonts w:ascii="仿宋" w:eastAsia="仿宋" w:hAnsi="仿宋" w:cs="仿宋" w:hint="eastAsia"/>
          <w:szCs w:val="32"/>
        </w:rPr>
        <w:t>生命只有一次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26.</w:t>
      </w:r>
      <w:r>
        <w:rPr>
          <w:rFonts w:ascii="仿宋" w:eastAsia="仿宋" w:hAnsi="仿宋" w:cs="仿宋" w:hint="eastAsia"/>
          <w:szCs w:val="32"/>
        </w:rPr>
        <w:t>安全从我做起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27</w:t>
      </w:r>
      <w:r>
        <w:rPr>
          <w:rFonts w:ascii="仿宋" w:eastAsia="仿宋" w:hAnsi="仿宋" w:cs="仿宋" w:hint="eastAsia"/>
          <w:szCs w:val="32"/>
        </w:rPr>
        <w:t>安全人人抓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幸福千万家</w:t>
      </w:r>
    </w:p>
    <w:p w:rsidR="00B3248B" w:rsidRDefault="00B9384C">
      <w:pPr>
        <w:pStyle w:val="a7"/>
        <w:spacing w:line="380" w:lineRule="exact"/>
        <w:ind w:left="420"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28.</w:t>
      </w:r>
      <w:r>
        <w:rPr>
          <w:rFonts w:ascii="仿宋" w:eastAsia="仿宋" w:hAnsi="仿宋" w:cs="仿宋" w:hint="eastAsia"/>
          <w:szCs w:val="32"/>
        </w:rPr>
        <w:t>深入开展第</w:t>
      </w:r>
      <w:r>
        <w:rPr>
          <w:rFonts w:ascii="仿宋" w:eastAsia="仿宋" w:hAnsi="仿宋" w:cs="仿宋" w:hint="eastAsia"/>
          <w:szCs w:val="32"/>
        </w:rPr>
        <w:t>19</w:t>
      </w:r>
      <w:r>
        <w:rPr>
          <w:rFonts w:ascii="仿宋" w:eastAsia="仿宋" w:hAnsi="仿宋" w:cs="仿宋" w:hint="eastAsia"/>
          <w:szCs w:val="32"/>
        </w:rPr>
        <w:t>个全国“安全生产月”和“安全生产万里行”活动</w:t>
      </w:r>
    </w:p>
    <w:p w:rsidR="00B3248B" w:rsidRDefault="00B3248B">
      <w:pPr>
        <w:widowControl/>
        <w:spacing w:line="380" w:lineRule="exact"/>
        <w:jc w:val="left"/>
        <w:rPr>
          <w:rFonts w:ascii="仿宋_GB2312" w:hAnsi="宋体" w:cs="仿宋_GB2312"/>
          <w:bCs/>
          <w:color w:val="000000"/>
          <w:kern w:val="0"/>
          <w:szCs w:val="32"/>
          <w:lang/>
        </w:rPr>
        <w:sectPr w:rsidR="00B3248B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AndChars" w:linePitch="579" w:charSpace="-842"/>
        </w:sectPr>
      </w:pPr>
    </w:p>
    <w:p w:rsidR="00B3248B" w:rsidRDefault="00B3248B">
      <w:pPr>
        <w:rPr>
          <w:rFonts w:ascii="仿宋_GB2312" w:hAnsi="仿宋_GB2312" w:cs="仿宋_GB2312"/>
        </w:rPr>
      </w:pPr>
    </w:p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>
      <w:pPr>
        <w:sectPr w:rsidR="00B3248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3248B"/>
    <w:p w:rsidR="00B3248B" w:rsidRDefault="00B9384C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B3248B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B3248B" w:rsidRDefault="00B9384C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hint="eastAsia"/>
                <w:sz w:val="28"/>
                <w:szCs w:val="28"/>
              </w:rPr>
              <w:t>体育</w:t>
            </w:r>
            <w:r>
              <w:rPr>
                <w:rFonts w:ascii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20</w:t>
            </w:r>
            <w:r>
              <w:rPr>
                <w:rFonts w:ascii="仿宋_GB2312" w:hint="eastAsia"/>
                <w:sz w:val="28"/>
                <w:szCs w:val="28"/>
              </w:rPr>
              <w:t>20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>29</w:t>
            </w:r>
            <w:r>
              <w:rPr>
                <w:rFonts w:ascii="仿宋_GB2312" w:hint="eastAsia"/>
                <w:sz w:val="28"/>
                <w:szCs w:val="28"/>
              </w:rPr>
              <w:t>日印发</w:t>
            </w:r>
          </w:p>
        </w:tc>
      </w:tr>
    </w:tbl>
    <w:p w:rsidR="00B3248B" w:rsidRDefault="00B3248B">
      <w:pPr>
        <w:tabs>
          <w:tab w:val="left" w:pos="681"/>
        </w:tabs>
        <w:spacing w:line="20" w:lineRule="exact"/>
        <w:jc w:val="left"/>
      </w:pPr>
    </w:p>
    <w:sectPr w:rsidR="00B3248B" w:rsidSect="00B3248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4C" w:rsidRDefault="00B9384C" w:rsidP="00B3248B">
      <w:r>
        <w:separator/>
      </w:r>
    </w:p>
  </w:endnote>
  <w:endnote w:type="continuationSeparator" w:id="0">
    <w:p w:rsidR="00B9384C" w:rsidRDefault="00B9384C" w:rsidP="00B3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8B" w:rsidRDefault="00B324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3248B" w:rsidRDefault="00B3248B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9384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943D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8B" w:rsidRDefault="00B3248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8B" w:rsidRDefault="00B324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4C" w:rsidRDefault="00B9384C" w:rsidP="00B3248B">
      <w:r>
        <w:separator/>
      </w:r>
    </w:p>
  </w:footnote>
  <w:footnote w:type="continuationSeparator" w:id="0">
    <w:p w:rsidR="00B9384C" w:rsidRDefault="00B9384C" w:rsidP="00B3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56B38"/>
    <w:rsid w:val="004943DD"/>
    <w:rsid w:val="00B3248B"/>
    <w:rsid w:val="00B9384C"/>
    <w:rsid w:val="074A4E53"/>
    <w:rsid w:val="08EE462D"/>
    <w:rsid w:val="11FC4836"/>
    <w:rsid w:val="14676D07"/>
    <w:rsid w:val="1B3733D1"/>
    <w:rsid w:val="1D6D517F"/>
    <w:rsid w:val="22715002"/>
    <w:rsid w:val="249E12DC"/>
    <w:rsid w:val="2697475C"/>
    <w:rsid w:val="29E929CF"/>
    <w:rsid w:val="2CF063DD"/>
    <w:rsid w:val="2F355BA7"/>
    <w:rsid w:val="307208A7"/>
    <w:rsid w:val="33565251"/>
    <w:rsid w:val="356C44D0"/>
    <w:rsid w:val="374E3AFD"/>
    <w:rsid w:val="388E199D"/>
    <w:rsid w:val="393909CC"/>
    <w:rsid w:val="39CE789F"/>
    <w:rsid w:val="3FE50541"/>
    <w:rsid w:val="47B56B38"/>
    <w:rsid w:val="4DCC3F26"/>
    <w:rsid w:val="57CB5C52"/>
    <w:rsid w:val="5A1F2949"/>
    <w:rsid w:val="5EFD4BB0"/>
    <w:rsid w:val="60514F93"/>
    <w:rsid w:val="645869D2"/>
    <w:rsid w:val="64F67A52"/>
    <w:rsid w:val="68DE74B2"/>
    <w:rsid w:val="6EC2381E"/>
    <w:rsid w:val="746E00B5"/>
    <w:rsid w:val="74AB22E2"/>
    <w:rsid w:val="788B6F84"/>
    <w:rsid w:val="7930127B"/>
    <w:rsid w:val="7A156C09"/>
    <w:rsid w:val="7D4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8B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qFormat/>
    <w:rsid w:val="00B3248B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B324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="仿宋_GB2312" w:hAnsiTheme="minorHAnsi" w:cstheme="minorBidi"/>
      <w:kern w:val="2"/>
      <w:sz w:val="18"/>
      <w:szCs w:val="24"/>
    </w:rPr>
  </w:style>
  <w:style w:type="paragraph" w:styleId="a4">
    <w:name w:val="header"/>
    <w:basedOn w:val="a"/>
    <w:rsid w:val="00B324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324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324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24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昭荷莉</dc:creator>
  <cp:lastModifiedBy>Administrator</cp:lastModifiedBy>
  <cp:revision>2</cp:revision>
  <cp:lastPrinted>2020-06-08T03:45:00Z</cp:lastPrinted>
  <dcterms:created xsi:type="dcterms:W3CDTF">2020-06-02T01:38:00Z</dcterms:created>
  <dcterms:modified xsi:type="dcterms:W3CDTF">2020-06-08T04:05:00Z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