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spacing w:before="0"/>
        <w:rPr>
          <w:rFonts w:asciiTheme="minorEastAsia" w:hAnsiTheme="minorEastAsia" w:eastAsiaTheme="minorEastAsia"/>
        </w:rPr>
      </w:pPr>
      <w:bookmarkStart w:id="0" w:name="_GoBack"/>
      <w:bookmarkEnd w:id="0"/>
      <w:r>
        <w:rPr>
          <w:rFonts w:asciiTheme="minorEastAsia" w:hAnsiTheme="minorEastAsia" w:eastAsiaTheme="minorEastAsia"/>
        </w:rPr>
        <w:drawing>
          <wp:inline distT="0" distB="0" distL="0" distR="0">
            <wp:extent cx="5279390" cy="585470"/>
            <wp:effectExtent l="19050" t="0" r="0" b="0"/>
            <wp:docPr id="1" name="图片 1" descr="C:\Users\ADMINI~1\AppData\Local\Temp\ksohtml521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5212\wp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3"/>
        <w:spacing w:before="6"/>
        <w:ind w:left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</w:t>
      </w:r>
    </w:p>
    <w:p>
      <w:pPr>
        <w:pStyle w:val="3"/>
        <w:spacing w:before="55"/>
        <w:ind w:firstLine="4480" w:firstLineChars="1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教关委函〔2019〕12 号</w:t>
      </w:r>
    </w:p>
    <w:p>
      <w:pPr>
        <w:pStyle w:val="3"/>
        <w:spacing w:before="0"/>
        <w:ind w:left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3"/>
        <w:spacing w:before="1"/>
        <w:ind w:left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/>
          <w:b/>
          <w:bCs/>
          <w:kern w:val="36"/>
        </w:rPr>
      </w:pPr>
      <w:r>
        <w:rPr>
          <w:rFonts w:hint="eastAsia" w:asciiTheme="minorEastAsia" w:hAnsiTheme="minorEastAsia" w:eastAsiaTheme="minorEastAsia"/>
          <w:b/>
          <w:bCs/>
          <w:kern w:val="36"/>
        </w:rPr>
        <w:t>关于在青少年中开展“新时代好少年”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3" w:line="440" w:lineRule="exact"/>
        <w:ind w:left="387" w:right="543"/>
        <w:jc w:val="center"/>
        <w:textAlignment w:val="auto"/>
        <w:rPr>
          <w:rFonts w:hint="eastAsia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主题教育读书活动“美好生活 劳动创造”的通知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" w:line="440" w:lineRule="exact"/>
        <w:ind w:left="0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440" w:lineRule="exact"/>
        <w:ind w:right="233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各省、自治区、直辖市教育厅（教委）关工委，新疆生产建设兵团教育局关工委，各计划单列市教育局关工委：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" w:line="440" w:lineRule="exact"/>
        <w:ind w:right="117" w:firstLine="640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13"/>
        </w:rPr>
        <w:t>为深入学习贯彻习近平新时代中国特色社会主义思想</w:t>
      </w:r>
      <w:r>
        <w:rPr>
          <w:rFonts w:hint="eastAsia" w:asciiTheme="minorEastAsia" w:hAnsiTheme="minorEastAsia" w:eastAsiaTheme="minorEastAsia"/>
          <w:spacing w:val="-1"/>
        </w:rPr>
        <w:t>和党的十九大精神，全面落实全国教育大会部署，着力加强</w:t>
      </w:r>
      <w:r>
        <w:rPr>
          <w:rFonts w:hint="eastAsia" w:asciiTheme="minorEastAsia" w:hAnsiTheme="minorEastAsia" w:eastAsiaTheme="minorEastAsia"/>
          <w:spacing w:val="-6"/>
        </w:rPr>
        <w:t>青少年思想道德建设，根据工作安排，</w:t>
      </w:r>
      <w:r>
        <w:rPr>
          <w:rFonts w:hint="eastAsia" w:asciiTheme="minorEastAsia" w:hAnsiTheme="minorEastAsia" w:eastAsiaTheme="minorEastAsia"/>
          <w:spacing w:val="-5"/>
        </w:rPr>
        <w:t>2019—2020</w:t>
      </w:r>
      <w:r>
        <w:rPr>
          <w:rFonts w:hint="eastAsia" w:asciiTheme="minorEastAsia" w:hAnsiTheme="minorEastAsia" w:eastAsiaTheme="minorEastAsia"/>
          <w:spacing w:val="-17"/>
        </w:rPr>
        <w:t xml:space="preserve"> 学年将在</w:t>
      </w:r>
      <w:r>
        <w:rPr>
          <w:rFonts w:hint="eastAsia" w:asciiTheme="minorEastAsia" w:hAnsiTheme="minorEastAsia" w:eastAsiaTheme="minorEastAsia"/>
          <w:spacing w:val="-18"/>
        </w:rPr>
        <w:t>全国中小学校继续开展“新时代好少年”主题教育读书活动。</w:t>
      </w:r>
      <w:r>
        <w:rPr>
          <w:rFonts w:hint="eastAsia" w:asciiTheme="minorEastAsia" w:hAnsiTheme="minorEastAsia" w:eastAsiaTheme="minorEastAsia"/>
        </w:rPr>
        <w:t>现将有关事项通知如下：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" w:line="440" w:lineRule="exact"/>
        <w:ind w:left="761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一、活动主题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left="761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美好生活 劳动创造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left="761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二、活动目的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264" w:firstLine="640"/>
        <w:jc w:val="both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弘扬劳动精神，教育引导广大青少年崇尚劳动、尊重劳动，懂得劳动最光荣、劳动最崇高、劳动最伟大、劳动最美丽的道理，长大后能够辛勤劳动、诚实劳动、创造性劳动。</w:t>
      </w:r>
    </w:p>
    <w:tbl>
      <w:tblPr>
        <w:tblStyle w:val="10"/>
        <w:tblW w:w="8849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83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10" w:type="dxa"/>
          <w:trHeight w:val="97" w:hRule="atLeast"/>
          <w:tblCellSpacing w:w="0" w:type="dxa"/>
        </w:trPr>
        <w:tc>
          <w:tcPr>
            <w:tcW w:w="539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tblCellSpacing w:w="0" w:type="dxa"/>
        </w:trPr>
        <w:tc>
          <w:tcPr>
            <w:tcW w:w="539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8310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drawing>
                <wp:inline distT="0" distB="0" distL="0" distR="0">
                  <wp:extent cx="5254625" cy="60960"/>
                  <wp:effectExtent l="19050" t="0" r="3175" b="0"/>
                  <wp:docPr id="2" name="图片 2" descr="C:\Users\ADMINI~1\AppData\Local\Temp\ksohtml5212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ksohtml5212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625" cy="6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8"/>
        <w:ind w:left="0"/>
        <w:rPr>
          <w:rFonts w:asciiTheme="minorEastAsia" w:hAnsiTheme="minorEastAsia" w:eastAsiaTheme="minorEastAsia"/>
          <w:sz w:val="32"/>
          <w:szCs w:val="32"/>
        </w:rPr>
        <w:sectPr>
          <w:footerReference r:id="rId3" w:type="default"/>
          <w:pgSz w:w="11910" w:h="16840"/>
          <w:pgMar w:top="2098" w:right="1474" w:bottom="1984" w:left="1587" w:header="720" w:footer="720" w:gutter="0"/>
          <w:pgNumType w:fmt="numberInDash"/>
          <w:cols w:space="720" w:num="1"/>
        </w:sectPr>
      </w:pPr>
    </w:p>
    <w:p>
      <w:pPr>
        <w:pStyle w:val="3"/>
        <w:spacing w:before="26"/>
        <w:ind w:left="0"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三、活动组织</w:t>
      </w:r>
    </w:p>
    <w:p>
      <w:pPr>
        <w:pStyle w:val="3"/>
        <w:spacing w:line="362" w:lineRule="auto"/>
        <w:ind w:left="761" w:right="2186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主办单位：教育部关心下一代工作委员会承办单位：中国下一代教育基金会</w:t>
      </w:r>
    </w:p>
    <w:p>
      <w:pPr>
        <w:pStyle w:val="3"/>
        <w:spacing w:before="2" w:line="362" w:lineRule="auto"/>
        <w:ind w:right="234" w:firstLine="64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协办单位：重庆课堂内外杂志有限责任公司（活动办公室，简称活动办）</w:t>
      </w:r>
    </w:p>
    <w:p>
      <w:pPr>
        <w:pStyle w:val="3"/>
        <w:spacing w:before="2"/>
        <w:ind w:left="236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各级教育系统关工委</w:t>
      </w:r>
    </w:p>
    <w:p>
      <w:pPr>
        <w:pStyle w:val="3"/>
        <w:ind w:left="76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四、活动时间</w:t>
      </w:r>
    </w:p>
    <w:p>
      <w:pPr>
        <w:pStyle w:val="3"/>
        <w:ind w:left="76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2019</w:t>
      </w:r>
      <w:r>
        <w:rPr>
          <w:rFonts w:hint="eastAsia" w:asciiTheme="minorEastAsia" w:hAnsiTheme="minorEastAsia" w:eastAsiaTheme="minorEastAsia"/>
          <w:spacing w:val="-55"/>
        </w:rPr>
        <w:t xml:space="preserve"> 年 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  <w:spacing w:val="-40"/>
        </w:rPr>
        <w:t xml:space="preserve"> 月至 </w:t>
      </w:r>
      <w:r>
        <w:rPr>
          <w:rFonts w:hint="eastAsia" w:asciiTheme="minorEastAsia" w:hAnsiTheme="minorEastAsia" w:eastAsiaTheme="minorEastAsia"/>
        </w:rPr>
        <w:t>2020</w:t>
      </w:r>
      <w:r>
        <w:rPr>
          <w:rFonts w:hint="eastAsia" w:asciiTheme="minorEastAsia" w:hAnsiTheme="minorEastAsia" w:eastAsiaTheme="minorEastAsia"/>
          <w:spacing w:val="-53"/>
        </w:rPr>
        <w:t xml:space="preserve"> 年 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  <w:spacing w:val="-41"/>
        </w:rPr>
        <w:t xml:space="preserve"> 月</w:t>
      </w:r>
    </w:p>
    <w:p>
      <w:pPr>
        <w:pStyle w:val="3"/>
        <w:ind w:left="76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五、活动形式</w:t>
      </w:r>
    </w:p>
    <w:p>
      <w:pPr>
        <w:pStyle w:val="3"/>
        <w:spacing w:line="362" w:lineRule="auto"/>
        <w:ind w:right="116" w:firstLine="643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  <w:spacing w:val="-18"/>
        </w:rPr>
        <w:t>读书交流：</w:t>
      </w:r>
      <w:r>
        <w:rPr>
          <w:rFonts w:hint="eastAsia" w:asciiTheme="minorEastAsia" w:hAnsiTheme="minorEastAsia" w:eastAsiaTheme="minorEastAsia"/>
          <w:spacing w:val="-9"/>
        </w:rPr>
        <w:t>积极开展读书交流活动，</w:t>
      </w:r>
      <w:r>
        <w:rPr>
          <w:rFonts w:hint="eastAsia" w:asciiTheme="minorEastAsia" w:hAnsiTheme="minorEastAsia" w:eastAsiaTheme="minorEastAsia"/>
          <w:spacing w:val="-2"/>
        </w:rPr>
        <w:t xml:space="preserve">引导学生读书思考， </w:t>
      </w:r>
      <w:r>
        <w:rPr>
          <w:rFonts w:hint="eastAsia" w:asciiTheme="minorEastAsia" w:hAnsiTheme="minorEastAsia" w:eastAsiaTheme="minorEastAsia"/>
        </w:rPr>
        <w:t>把读书活动融入到</w:t>
      </w:r>
      <w:r>
        <w:rPr>
          <w:rFonts w:hint="eastAsia" w:asciiTheme="minorEastAsia" w:hAnsiTheme="minorEastAsia" w:eastAsiaTheme="minorEastAsia"/>
          <w:spacing w:val="-20"/>
        </w:rPr>
        <w:t>书香班级、书香校园建设中；动员广大“五</w:t>
      </w:r>
      <w:r>
        <w:rPr>
          <w:rFonts w:hint="eastAsia" w:asciiTheme="minorEastAsia" w:hAnsiTheme="minorEastAsia" w:eastAsiaTheme="minorEastAsia"/>
          <w:spacing w:val="-5"/>
        </w:rPr>
        <w:t>老”对学生进行阅读指导，开展主题讲座，帮助学生</w:t>
      </w:r>
      <w:r>
        <w:rPr>
          <w:rFonts w:hint="eastAsia" w:asciiTheme="minorEastAsia" w:hAnsiTheme="minorEastAsia" w:eastAsiaTheme="minorEastAsia"/>
        </w:rPr>
        <w:t>认识劳动价值，树立劳动观念。</w:t>
      </w:r>
    </w:p>
    <w:p>
      <w:pPr>
        <w:pStyle w:val="3"/>
        <w:spacing w:before="4" w:line="362" w:lineRule="auto"/>
        <w:ind w:right="228" w:firstLine="643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>征文交流：</w:t>
      </w:r>
      <w:r>
        <w:rPr>
          <w:rFonts w:hint="eastAsia" w:asciiTheme="minorEastAsia" w:hAnsiTheme="minorEastAsia" w:eastAsiaTheme="minorEastAsia"/>
        </w:rPr>
        <w:t>组织学生撰写征文，书写读书体会和参加劳动的感受、意义。字数不超过 1000 字。</w:t>
      </w:r>
    </w:p>
    <w:p>
      <w:pPr>
        <w:pStyle w:val="3"/>
        <w:spacing w:before="2" w:line="362" w:lineRule="auto"/>
        <w:ind w:right="228" w:firstLine="643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>朗诵交流：</w:t>
      </w:r>
      <w:r>
        <w:rPr>
          <w:rFonts w:hint="eastAsia" w:asciiTheme="minorEastAsia" w:hAnsiTheme="minorEastAsia" w:eastAsiaTheme="minorEastAsia"/>
        </w:rPr>
        <w:t>举办主题朗诵会，诵读各种有关劳动的经典名篇。朗诵时间不超过 4 分钟。</w:t>
      </w:r>
    </w:p>
    <w:p>
      <w:pPr>
        <w:pStyle w:val="3"/>
        <w:spacing w:before="1" w:line="362" w:lineRule="auto"/>
        <w:ind w:right="228" w:firstLine="643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>演讲交流：</w:t>
      </w:r>
      <w:r>
        <w:rPr>
          <w:rFonts w:hint="eastAsia" w:asciiTheme="minorEastAsia" w:hAnsiTheme="minorEastAsia" w:eastAsiaTheme="minorEastAsia"/>
        </w:rPr>
        <w:t>举办主题演讲会，分享参加劳动的感悟、收获和读书体会。演讲时间不超过 5 分钟。</w:t>
      </w:r>
    </w:p>
    <w:p>
      <w:pPr>
        <w:pStyle w:val="3"/>
        <w:spacing w:before="2"/>
        <w:ind w:left="76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六、活动安排</w:t>
      </w:r>
    </w:p>
    <w:p>
      <w:pPr>
        <w:pStyle w:val="3"/>
        <w:spacing w:line="362" w:lineRule="auto"/>
        <w:ind w:right="115" w:firstLine="643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  <w:spacing w:val="-6"/>
        </w:rPr>
        <w:t>实施和成果展示阶段</w:t>
      </w:r>
      <w:r>
        <w:rPr>
          <w:rFonts w:hint="eastAsia" w:asciiTheme="minorEastAsia" w:hAnsiTheme="minorEastAsia" w:eastAsiaTheme="minorEastAsia"/>
        </w:rPr>
        <w:t>（2019</w:t>
      </w:r>
      <w:r>
        <w:rPr>
          <w:rFonts w:hint="eastAsia" w:asciiTheme="minorEastAsia" w:hAnsiTheme="minorEastAsia" w:eastAsiaTheme="minorEastAsia"/>
          <w:spacing w:val="-52"/>
        </w:rPr>
        <w:t xml:space="preserve"> 年 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  <w:spacing w:val="-26"/>
        </w:rPr>
        <w:t xml:space="preserve"> 月—</w:t>
      </w:r>
      <w:r>
        <w:rPr>
          <w:rFonts w:hint="eastAsia" w:asciiTheme="minorEastAsia" w:hAnsiTheme="minorEastAsia" w:eastAsiaTheme="minorEastAsia"/>
        </w:rPr>
        <w:t>2020</w:t>
      </w:r>
      <w:r>
        <w:rPr>
          <w:rFonts w:hint="eastAsia" w:asciiTheme="minorEastAsia" w:hAnsiTheme="minorEastAsia" w:eastAsiaTheme="minorEastAsia"/>
          <w:spacing w:val="-50"/>
        </w:rPr>
        <w:t xml:space="preserve"> 年 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  <w:spacing w:val="-39"/>
        </w:rPr>
        <w:t xml:space="preserve"> 月</w:t>
      </w:r>
      <w:r>
        <w:rPr>
          <w:rFonts w:hint="eastAsia" w:asciiTheme="minorEastAsia" w:hAnsiTheme="minorEastAsia" w:eastAsiaTheme="minorEastAsia"/>
          <w:spacing w:val="-159"/>
        </w:rPr>
        <w:t>）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  <w:spacing w:val="10"/>
        </w:rPr>
        <w:t>各地按照通知要求开展活动，并根据实际情况组织展示活</w:t>
      </w:r>
    </w:p>
    <w:p>
      <w:pPr>
        <w:widowControl/>
        <w:rPr>
          <w:rFonts w:asciiTheme="minorEastAsia" w:hAnsiTheme="minorEastAsia" w:eastAsiaTheme="minorEastAsia"/>
          <w:sz w:val="32"/>
          <w:szCs w:val="32"/>
        </w:rPr>
        <w:sectPr>
          <w:pgSz w:w="11910" w:h="16840"/>
          <w:pgMar w:top="1500" w:right="1520" w:bottom="1300" w:left="1680" w:header="720" w:footer="720" w:gutter="0"/>
          <w:pgNumType w:fmt="numberInDash"/>
          <w:cols w:space="720" w:num="1"/>
        </w:sectPr>
      </w:pPr>
    </w:p>
    <w:p>
      <w:pPr>
        <w:pStyle w:val="3"/>
        <w:spacing w:before="26" w:line="362" w:lineRule="auto"/>
        <w:ind w:left="763" w:right="273" w:hanging="644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动，活动进展情况及时通过活动官方网络平台进行宣传。</w:t>
      </w:r>
    </w:p>
    <w:p>
      <w:pPr>
        <w:pStyle w:val="3"/>
        <w:spacing w:before="26" w:line="362" w:lineRule="auto"/>
        <w:ind w:left="105" w:leftChars="50" w:right="273" w:firstLine="320" w:firstLineChars="1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2.成果报送阶段（2020</w:t>
      </w:r>
      <w:r>
        <w:rPr>
          <w:rFonts w:hint="eastAsia" w:asciiTheme="minorEastAsia" w:hAnsiTheme="minorEastAsia" w:eastAsiaTheme="minorEastAsia"/>
          <w:spacing w:val="-42"/>
        </w:rPr>
        <w:t xml:space="preserve"> 年 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  <w:spacing w:val="-32"/>
        </w:rPr>
        <w:t xml:space="preserve"> 月</w:t>
      </w:r>
      <w:r>
        <w:rPr>
          <w:rFonts w:hint="eastAsia" w:asciiTheme="minorEastAsia" w:hAnsiTheme="minorEastAsia" w:eastAsiaTheme="minorEastAsia"/>
          <w:spacing w:val="-159"/>
        </w:rPr>
        <w:t>）</w:t>
      </w:r>
      <w:r>
        <w:rPr>
          <w:rFonts w:hint="eastAsia" w:asciiTheme="minorEastAsia" w:hAnsiTheme="minorEastAsia" w:eastAsiaTheme="minorEastAsia"/>
        </w:rPr>
        <w:t>。各地活动成果以省为</w:t>
      </w:r>
    </w:p>
    <w:p>
      <w:pPr>
        <w:pStyle w:val="3"/>
        <w:spacing w:before="2" w:line="362" w:lineRule="auto"/>
        <w:ind w:right="276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3"/>
        </w:rPr>
        <w:t>单位统一报送至活动办，征文以电子版形式，朗诵、演讲以</w:t>
      </w:r>
      <w:r>
        <w:rPr>
          <w:rFonts w:hint="eastAsia" w:asciiTheme="minorEastAsia" w:hAnsiTheme="minorEastAsia" w:eastAsiaTheme="minorEastAsia"/>
          <w:spacing w:val="-8"/>
        </w:rPr>
        <w:t xml:space="preserve">视频的形式发送至活动办邮箱 </w:t>
      </w:r>
      <w:r>
        <w:fldChar w:fldCharType="begin"/>
      </w:r>
      <w:r>
        <w:instrText xml:space="preserve"> HYPERLINK "mailto:ggwhdb@163.com" </w:instrText>
      </w:r>
      <w:r>
        <w:fldChar w:fldCharType="separate"/>
      </w:r>
      <w:r>
        <w:rPr>
          <w:rStyle w:val="9"/>
          <w:rFonts w:asciiTheme="minorEastAsia" w:hAnsiTheme="minorEastAsia" w:eastAsiaTheme="minorEastAsia"/>
        </w:rPr>
        <w:t>ggwhdb@163.com</w:t>
      </w:r>
      <w:r>
        <w:rPr>
          <w:rStyle w:val="9"/>
          <w:rFonts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。每省推荐</w:t>
      </w:r>
      <w:r>
        <w:rPr>
          <w:rFonts w:hint="eastAsia" w:asciiTheme="minorEastAsia" w:hAnsiTheme="minorEastAsia" w:eastAsiaTheme="minorEastAsia"/>
          <w:spacing w:val="-1"/>
        </w:rPr>
        <w:t xml:space="preserve">征文数量不超过 </w:t>
      </w:r>
      <w:r>
        <w:rPr>
          <w:rFonts w:hint="eastAsia" w:asciiTheme="minorEastAsia" w:hAnsiTheme="minorEastAsia" w:eastAsiaTheme="minorEastAsia"/>
        </w:rPr>
        <w:t>100</w:t>
      </w:r>
      <w:r>
        <w:rPr>
          <w:rFonts w:hint="eastAsia" w:asciiTheme="minorEastAsia" w:hAnsiTheme="minorEastAsia" w:eastAsiaTheme="minorEastAsia"/>
          <w:spacing w:val="-4"/>
        </w:rPr>
        <w:t xml:space="preserve"> 篇，朗诵、演讲视频数量各不超过 </w:t>
      </w:r>
      <w:r>
        <w:rPr>
          <w:rFonts w:hint="eastAsia" w:asciiTheme="minorEastAsia" w:hAnsiTheme="minorEastAsia" w:eastAsiaTheme="minorEastAsia"/>
          <w:spacing w:val="-5"/>
        </w:rPr>
        <w:t xml:space="preserve">20 </w:t>
      </w:r>
      <w:r>
        <w:rPr>
          <w:rFonts w:hint="eastAsia" w:asciiTheme="minorEastAsia" w:hAnsiTheme="minorEastAsia" w:eastAsiaTheme="minorEastAsia"/>
        </w:rPr>
        <w:t>个。</w:t>
      </w:r>
    </w:p>
    <w:p>
      <w:pPr>
        <w:pStyle w:val="3"/>
        <w:spacing w:before="3" w:line="362" w:lineRule="auto"/>
        <w:ind w:right="273" w:firstLine="643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3.集中推广交流阶段（2020</w:t>
      </w:r>
      <w:r>
        <w:rPr>
          <w:rFonts w:hint="eastAsia" w:asciiTheme="minorEastAsia" w:hAnsiTheme="minorEastAsia" w:eastAsiaTheme="minorEastAsia"/>
          <w:spacing w:val="-32"/>
        </w:rPr>
        <w:t xml:space="preserve"> 年 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  <w:spacing w:val="-16"/>
        </w:rPr>
        <w:t xml:space="preserve"> 月—</w:t>
      </w:r>
      <w:r>
        <w:rPr>
          <w:rFonts w:hint="eastAsia"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  <w:spacing w:val="-24"/>
        </w:rPr>
        <w:t xml:space="preserve"> 月</w:t>
      </w:r>
      <w:r>
        <w:rPr>
          <w:rFonts w:hint="eastAsia" w:asciiTheme="minorEastAsia" w:hAnsiTheme="minorEastAsia" w:eastAsiaTheme="minorEastAsia"/>
          <w:spacing w:val="-159"/>
        </w:rPr>
        <w:t>）</w:t>
      </w:r>
      <w:r>
        <w:rPr>
          <w:rFonts w:hint="eastAsia" w:asciiTheme="minorEastAsia" w:hAnsiTheme="minorEastAsia" w:eastAsiaTheme="minorEastAsia"/>
        </w:rPr>
        <w:t>。活动办对</w:t>
      </w:r>
      <w:r>
        <w:rPr>
          <w:rFonts w:hint="eastAsia" w:asciiTheme="minorEastAsia" w:hAnsiTheme="minorEastAsia" w:eastAsiaTheme="minorEastAsia"/>
          <w:spacing w:val="-2"/>
        </w:rPr>
        <w:t>各地报送成果进行遴选，优秀成果通过全国总结交流展示会和各种媒体平台予以总结、展示、推广。</w:t>
      </w:r>
    </w:p>
    <w:p>
      <w:pPr>
        <w:pStyle w:val="3"/>
        <w:spacing w:before="3"/>
        <w:ind w:left="76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七、活动要求</w:t>
      </w:r>
    </w:p>
    <w:p>
      <w:pPr>
        <w:pStyle w:val="3"/>
        <w:spacing w:line="362" w:lineRule="auto"/>
        <w:ind w:right="277" w:firstLine="643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>（一</w:t>
      </w:r>
      <w:r>
        <w:rPr>
          <w:rFonts w:hint="eastAsia" w:asciiTheme="minorEastAsia" w:hAnsiTheme="minorEastAsia" w:eastAsiaTheme="minorEastAsia"/>
          <w:bCs/>
          <w:spacing w:val="-12"/>
        </w:rPr>
        <w:t>）</w:t>
      </w:r>
      <w:r>
        <w:rPr>
          <w:rFonts w:hint="eastAsia" w:asciiTheme="minorEastAsia" w:hAnsiTheme="minorEastAsia" w:eastAsiaTheme="minorEastAsia"/>
          <w:bCs/>
          <w:spacing w:val="-2"/>
        </w:rPr>
        <w:t>加强组织领导。</w:t>
      </w:r>
      <w:r>
        <w:rPr>
          <w:rFonts w:hint="eastAsia" w:asciiTheme="minorEastAsia" w:hAnsiTheme="minorEastAsia" w:eastAsiaTheme="minorEastAsia"/>
          <w:spacing w:val="-1"/>
        </w:rPr>
        <w:t>要充分认识主题教育读书活动的</w:t>
      </w:r>
      <w:r>
        <w:rPr>
          <w:rFonts w:hint="eastAsia" w:asciiTheme="minorEastAsia" w:hAnsiTheme="minorEastAsia" w:eastAsiaTheme="minorEastAsia"/>
          <w:spacing w:val="-4"/>
        </w:rPr>
        <w:t>重要意义，把活动作为配合主渠道开展学校德育工作的重要</w:t>
      </w:r>
      <w:r>
        <w:rPr>
          <w:rFonts w:hint="eastAsia" w:asciiTheme="minorEastAsia" w:hAnsiTheme="minorEastAsia" w:eastAsiaTheme="minorEastAsia"/>
          <w:spacing w:val="-5"/>
        </w:rPr>
        <w:t>抓手，主动融入学校思想政治工作大格局；按照相关文件规</w:t>
      </w:r>
      <w:r>
        <w:rPr>
          <w:rFonts w:hint="eastAsia" w:asciiTheme="minorEastAsia" w:hAnsiTheme="minorEastAsia" w:eastAsiaTheme="minorEastAsia"/>
          <w:spacing w:val="-4"/>
        </w:rPr>
        <w:t>定，坚持公益性原则，经县级以上教育行政部门批准后开展活动，确保活动健康持续深入开展。</w:t>
      </w:r>
    </w:p>
    <w:p>
      <w:pPr>
        <w:pStyle w:val="3"/>
        <w:spacing w:before="5" w:line="362" w:lineRule="auto"/>
        <w:ind w:right="264" w:firstLine="631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>（二）创新活动形式</w:t>
      </w:r>
      <w:r>
        <w:rPr>
          <w:rFonts w:hint="eastAsia" w:asciiTheme="minorEastAsia" w:hAnsiTheme="minorEastAsia" w:eastAsiaTheme="minorEastAsia"/>
        </w:rPr>
        <w:t>。要围绕立德树人总体要求，依托有效载体，不断创新活动手段，打造富有时代气息、体现本地本校特点、具有关工特色的品牌活动；创造条件，组织广大青少年积极参与劳动体验和社区公益活动，使他们掌握劳动技能，养成劳动习惯；加强主题教育读书活动理论研究， 提升活动品质和价值，指导活动创新发展。</w:t>
      </w:r>
    </w:p>
    <w:p>
      <w:pPr>
        <w:spacing w:before="5"/>
        <w:ind w:left="763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（三）注重宣传引领。</w:t>
      </w:r>
      <w:r>
        <w:rPr>
          <w:rFonts w:hint="eastAsia" w:asciiTheme="minorEastAsia" w:hAnsiTheme="minorEastAsia" w:eastAsiaTheme="minorEastAsia"/>
          <w:sz w:val="32"/>
          <w:szCs w:val="32"/>
        </w:rPr>
        <w:t>要重视宣传工作，利用好传统媒</w:t>
      </w:r>
    </w:p>
    <w:p>
      <w:pPr>
        <w:widowControl/>
        <w:rPr>
          <w:rFonts w:asciiTheme="minorEastAsia" w:hAnsiTheme="minorEastAsia" w:eastAsiaTheme="minorEastAsia"/>
          <w:spacing w:val="-4"/>
          <w:sz w:val="32"/>
          <w:szCs w:val="32"/>
        </w:rPr>
        <w:sectPr>
          <w:pgSz w:w="11910" w:h="16840"/>
          <w:pgMar w:top="1500" w:right="1520" w:bottom="1300" w:left="1680" w:header="720" w:footer="720" w:gutter="0"/>
          <w:pgNumType w:fmt="numberInDash"/>
          <w:cols w:space="720" w:num="1"/>
        </w:sectPr>
      </w:pPr>
    </w:p>
    <w:p>
      <w:pPr>
        <w:pStyle w:val="3"/>
        <w:spacing w:before="26" w:line="362" w:lineRule="auto"/>
        <w:ind w:right="278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4"/>
        </w:rPr>
        <w:t>体和新媒体，做好活动各阶段宣传，积极营造尊重劳动、崇尚劳动、热爱劳动的浓厚氛围；依托活动官方网站、微信平</w:t>
      </w:r>
      <w:r>
        <w:rPr>
          <w:rFonts w:hint="eastAsia" w:asciiTheme="minorEastAsia" w:hAnsiTheme="minorEastAsia" w:eastAsiaTheme="minorEastAsia"/>
          <w:spacing w:val="-3"/>
        </w:rPr>
        <w:t>台以及地方、学校媒体，大力宣传活动经验和成果，扩大活</w:t>
      </w:r>
      <w:r>
        <w:rPr>
          <w:rFonts w:hint="eastAsia" w:asciiTheme="minorEastAsia" w:hAnsiTheme="minorEastAsia" w:eastAsiaTheme="minorEastAsia"/>
        </w:rPr>
        <w:t>动覆盖面和影响力。</w:t>
      </w:r>
    </w:p>
    <w:p>
      <w:pPr>
        <w:pStyle w:val="3"/>
        <w:spacing w:before="0"/>
        <w:ind w:left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3"/>
        <w:spacing w:before="0"/>
        <w:ind w:left="0" w:firstLine="64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联系方式：</w:t>
      </w:r>
    </w:p>
    <w:p>
      <w:pPr>
        <w:pStyle w:val="3"/>
        <w:ind w:left="76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1.教育部关工委秘书处：刘涵，010-66096963</w:t>
      </w:r>
    </w:p>
    <w:p>
      <w:pPr>
        <w:pStyle w:val="3"/>
        <w:ind w:left="76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2.中国下一代教育基金会：祁莉莉，010-65279559</w:t>
      </w:r>
    </w:p>
    <w:p>
      <w:pPr>
        <w:pStyle w:val="3"/>
        <w:spacing w:before="0"/>
        <w:ind w:left="76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3.活动办公室：张丽，023-63659835</w:t>
      </w:r>
    </w:p>
    <w:p>
      <w:pPr>
        <w:pStyle w:val="3"/>
        <w:spacing w:before="0"/>
        <w:ind w:left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3"/>
        <w:spacing w:before="0"/>
        <w:ind w:left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1984375" cy="1852930"/>
            <wp:effectExtent l="0" t="0" r="15875" b="13970"/>
            <wp:docPr id="3" name="图片 3" descr="C:\Users\ADMINI~1\AppData\Local\Temp\ksohtml5212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5212\wp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85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232" w:line="362" w:lineRule="auto"/>
        <w:ind w:left="4443" w:right="1064" w:hanging="963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2"/>
        </w:rPr>
        <w:t>教育部关心下一代工作委员会</w:t>
      </w:r>
      <w:r>
        <w:rPr>
          <w:rFonts w:hint="eastAsia" w:asciiTheme="minorEastAsia" w:hAnsiTheme="minorEastAsia" w:eastAsiaTheme="minorEastAsia"/>
        </w:rPr>
        <w:t>2019</w:t>
      </w:r>
      <w:r>
        <w:rPr>
          <w:rFonts w:hint="eastAsia" w:asciiTheme="minorEastAsia" w:hAnsiTheme="minorEastAsia" w:eastAsiaTheme="minorEastAsia"/>
          <w:spacing w:val="-55"/>
        </w:rPr>
        <w:t xml:space="preserve"> 年 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  <w:spacing w:val="-54"/>
        </w:rPr>
        <w:t xml:space="preserve"> 月 </w:t>
      </w:r>
      <w:r>
        <w:rPr>
          <w:rFonts w:hint="eastAsia"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  <w:spacing w:val="-1"/>
        </w:rPr>
        <w:t xml:space="preserve"> 日</w:t>
      </w:r>
    </w:p>
    <w:p>
      <w:pPr>
        <w:pStyle w:val="20"/>
        <w:keepNext/>
        <w:keepLines/>
        <w:ind w:firstLine="840" w:firstLineChars="100"/>
        <w:jc w:val="both"/>
        <w:rPr>
          <w:rFonts w:asciiTheme="minorEastAsia" w:hAnsiTheme="minorEastAsia" w:eastAsiaTheme="minorEastAsia"/>
          <w:sz w:val="84"/>
          <w:szCs w:val="84"/>
        </w:rPr>
      </w:pPr>
      <w:r>
        <w:rPr>
          <w:rFonts w:hint="eastAsia" w:asciiTheme="minorEastAsia" w:hAnsiTheme="minorEastAsia" w:eastAsiaTheme="minorEastAsia"/>
          <w:sz w:val="84"/>
          <w:szCs w:val="84"/>
        </w:rPr>
        <w:t>河 南 省 教 育 厅</w:t>
      </w:r>
    </w:p>
    <w:p>
      <w:pPr>
        <w:pStyle w:val="19"/>
        <w:pBdr>
          <w:bottom w:val="single" w:color="auto" w:sz="4" w:space="0"/>
        </w:pBdr>
        <w:spacing w:after="1340"/>
        <w:ind w:firstLine="0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豫教关字〔2020〕2号</w:t>
      </w:r>
    </w:p>
    <w:p>
      <w:pPr>
        <w:pStyle w:val="18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关于在全省青少年中开展“新时代好少年"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br w:type="textWrapping"/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主题教育读书活动“美好生活劳动创造"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br w:type="textWrapping"/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的补充通知</w:t>
      </w:r>
    </w:p>
    <w:p>
      <w:pPr>
        <w:pStyle w:val="19"/>
        <w:spacing w:line="602" w:lineRule="exact"/>
        <w:ind w:firstLine="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各省辖市、济源示范区教育局关工委，各直管县（市）教育局关工委：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</w:p>
    <w:p>
      <w:pPr>
        <w:pStyle w:val="19"/>
        <w:spacing w:line="602" w:lineRule="exact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为贯彻落实教育部关工委《关于在青少年中开展“新时代 好少年”主题教育读书活动“美好生活劳动创造”的通知》要 求，根据省教育厅关工委《转发教育部关工委〈关于在青少年中 开展“新时代好少年”主题教育读书活动“美好生活劳动创造” 的通知＞的通知》（豫教关字〔2019〕16号）的工作安排，定于 2020年5月至2020年7月下旬首先开展在线交流展示（现场展示 交流活动将根据防控形势另行通知），具体通知如下：</w:t>
      </w:r>
    </w:p>
    <w:p>
      <w:pPr>
        <w:pStyle w:val="19"/>
        <w:spacing w:line="599" w:lineRule="exact"/>
        <w:ind w:firstLine="66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—、在线活动方式</w:t>
      </w:r>
    </w:p>
    <w:p>
      <w:pPr>
        <w:pStyle w:val="19"/>
        <w:numPr>
          <w:ilvl w:val="0"/>
          <w:numId w:val="1"/>
        </w:numPr>
        <w:spacing w:line="599" w:lineRule="exact"/>
        <w:ind w:firstLine="66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通过“新时代好少年”主题教育读书活动官方平台“诵 读帮” APP（教育部备案号：教APP备5000013号）线上提交和展 示演讲、朗诵、征文作品（详见附件1）；</w:t>
      </w:r>
    </w:p>
    <w:p>
      <w:pPr>
        <w:pStyle w:val="19"/>
        <w:numPr>
          <w:ilvl w:val="0"/>
          <w:numId w:val="1"/>
        </w:numPr>
        <w:spacing w:line="599" w:lineRule="exact"/>
        <w:ind w:firstLine="66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知识问答活动（详见附件2）。</w:t>
      </w:r>
    </w:p>
    <w:p>
      <w:pPr>
        <w:pStyle w:val="19"/>
        <w:spacing w:line="599" w:lineRule="exact"/>
        <w:ind w:firstLine="66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线上作品评比与交流展示工作安排</w:t>
      </w:r>
    </w:p>
    <w:p>
      <w:pPr>
        <w:pStyle w:val="19"/>
        <w:spacing w:line="599" w:lineRule="exact"/>
        <w:ind w:firstLine="66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参加演讲、朗诵、征文作品报送截止时间为7月31H, 8月 上旬进行作品评比及工作总结，8月中下旬分别举办本省和参 与全国优秀作品展示交流和推广活动（具体时间、安排另行通 知）。</w:t>
      </w:r>
    </w:p>
    <w:p>
      <w:pPr>
        <w:pStyle w:val="19"/>
        <w:spacing w:line="599" w:lineRule="exact"/>
        <w:ind w:firstLine="66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有关要求</w:t>
      </w:r>
    </w:p>
    <w:p>
      <w:pPr>
        <w:pStyle w:val="19"/>
        <w:numPr>
          <w:ilvl w:val="0"/>
          <w:numId w:val="2"/>
        </w:numPr>
        <w:spacing w:line="599" w:lineRule="exact"/>
        <w:ind w:firstLine="66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各地教育局关工委要重视抓好本次在线主题教育读书活 动，要以此为契机，教育引导广大中小学生围绕主题、紧密结 合当前疫情防控，用作品表达和展示在抗疫斗争中的模范英雄 人物无畏牺牲的伟大忘我劳动精神；讲好抗疫故事，激励中小 学生坚定“四个自信”，听党话，跟党走。</w:t>
      </w:r>
    </w:p>
    <w:p>
      <w:pPr>
        <w:pStyle w:val="19"/>
        <w:numPr>
          <w:ilvl w:val="0"/>
          <w:numId w:val="2"/>
        </w:numPr>
        <w:spacing w:line="599" w:lineRule="exact"/>
        <w:ind w:firstLine="66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各地将中小学校及学生参与“美好生活劳动创造”主题 教育读书活动及组织工作的情况，填写“统计报表”（详见附 件3）,由各地市教育局关工委汇总连同书面工作总结一并于7 月31日前报至省教育厅关工委。</w:t>
      </w:r>
    </w:p>
    <w:p>
      <w:pPr>
        <w:pStyle w:val="19"/>
        <w:numPr>
          <w:ilvl w:val="0"/>
          <w:numId w:val="2"/>
        </w:numPr>
        <w:spacing w:line="619" w:lineRule="exact"/>
        <w:ind w:firstLine="660"/>
        <w:jc w:val="both"/>
        <w:rPr>
          <w:rFonts w:asciiTheme="minorEastAsia" w:hAnsiTheme="minorEastAsia" w:eastAsiaTheme="minorEastAsia"/>
          <w:sz w:val="32"/>
          <w:szCs w:val="32"/>
        </w:rPr>
        <w:sectPr>
          <w:pgSz w:w="11900" w:h="16840"/>
          <w:pgMar w:top="1800" w:right="1595" w:bottom="1757" w:left="1520" w:header="720" w:footer="720" w:gutter="0"/>
          <w:pgNumType w:fmt="numberInDash"/>
          <w:cols w:space="720" w:num="1"/>
          <w:docGrid w:type="lines" w:linePitch="360" w:charSpace="0"/>
        </w:sectPr>
      </w:pPr>
      <w:r>
        <w:rPr>
          <w:rFonts w:hint="eastAsia" w:asciiTheme="minorEastAsia" w:hAnsiTheme="minorEastAsia" w:eastAsiaTheme="minorEastAsia"/>
          <w:sz w:val="32"/>
          <w:szCs w:val="32"/>
        </w:rPr>
        <w:t>本次活动结合防疫抗疫，编写了与此相连的爱国主义教 育、科学常识和新冠肺炎防控知识等内容的知识答题，可供广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大中小学生自愿参加，教育引导和激励他们从战胜新冠疫情切 身感受中，更加爱党，爱祖国，爱人民和珍惜生命。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各市县要对上报参评作品认真进行评选，并根据各地开 展情况，培养、认定一批主题教育活动示范学校（条件名额另 行通知）。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联系方式：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厅关工委办公室：0371-69691027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40" w:line="480" w:lineRule="exact"/>
        <w:ind w:firstLine="0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活动办公室：罗文全15923187678 李响18580798681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64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附件：1.在线交流展示活动官方平台“诵读帮” APP使用指南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left="162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“美好生活劳动创造”在线知识问答活动参与指南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left="162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全省青少年“新时代好少年”（美好生活劳动创</w:t>
      </w:r>
    </w:p>
    <w:p>
      <w:pPr>
        <w:jc w:val="righ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4206240" cy="2584450"/>
            <wp:effectExtent l="19050" t="0" r="3810" b="0"/>
            <wp:docPr id="7" name="图片 7" descr="C:\Users\ADMINI~1\AppData\Local\Temp\ksohtml5212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ksohtml5212\wps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pStyle w:val="17"/>
        <w:keepNext/>
        <w:keepLines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附件1：</w:t>
      </w:r>
    </w:p>
    <w:p>
      <w:pPr>
        <w:pStyle w:val="17"/>
        <w:keepNext/>
        <w:keepLines/>
        <w:jc w:val="both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在线交流展示活动官方平台“诵读帮” </w:t>
      </w:r>
      <w:r>
        <w:rPr>
          <w:rFonts w:cs="Times New Roman" w:asciiTheme="minorEastAsia" w:hAnsiTheme="minorEastAsia" w:eastAsiaTheme="minorEastAsia"/>
          <w:b/>
          <w:bCs/>
          <w:sz w:val="32"/>
          <w:szCs w:val="32"/>
        </w:rPr>
        <w:t>APP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使用指南</w:t>
      </w:r>
    </w:p>
    <w:p>
      <w:pPr>
        <w:pStyle w:val="19"/>
        <w:spacing w:after="240"/>
        <w:ind w:firstLine="62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一、下载APP</w:t>
      </w:r>
    </w:p>
    <w:p>
      <w:pPr>
        <w:pStyle w:val="16"/>
        <w:ind w:left="598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方式一：在iOS或Android系统手机的各大应用市场内搜索</w:t>
      </w: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5474335" cy="3596640"/>
            <wp:effectExtent l="19050" t="0" r="0" b="0"/>
            <wp:docPr id="8" name="图片 8" descr="C:\Users\ADMINI~1\AppData\Local\Temp\ksohtml5212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ksohtml5212\wps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after="199" w:line="1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pStyle w:val="19"/>
        <w:spacing w:after="200"/>
        <w:ind w:firstLine="62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注册与登录</w:t>
      </w:r>
    </w:p>
    <w:p>
      <w:pPr>
        <w:pStyle w:val="19"/>
        <w:spacing w:after="240"/>
        <w:ind w:firstLine="62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首次打开APP的用户需要先注册账号，才能登录APP。</w:t>
      </w:r>
    </w:p>
    <w:p>
      <w:pPr>
        <w:pStyle w:val="19"/>
        <w:spacing w:after="240"/>
        <w:ind w:firstLine="62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登录页面提供三种方式登录：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40" w:lineRule="exact"/>
        <w:ind w:firstLine="78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手机号码注册登录一点击“手机号密码登录”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40" w:lineRule="exact"/>
        <w:ind w:firstLine="78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微信注册登录-点击“微信图标”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firstLine="78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QQ注册登录-点击“QQ图标”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40" w:lineRule="exact"/>
        <w:ind w:firstLine="62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活动参与流程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40" w:lineRule="exact"/>
        <w:ind w:firstLine="62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在“诵读帮” APP首页找到"活动专区”,选择“河南专区”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40" w:lineRule="exact"/>
        <w:ind w:firstLine="62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9"/>
        <w:spacing w:line="590" w:lineRule="exact"/>
        <w:ind w:firstLine="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进入</w:t>
      </w:r>
      <w:r>
        <w:rPr>
          <w:rFonts w:hint="eastAsia" w:asciiTheme="minorEastAsia" w:hAnsiTheme="minorEastAsia" w:eastAsiaTheme="minorEastAsia"/>
          <w:sz w:val="32"/>
          <w:szCs w:val="32"/>
        </w:rPr>
        <w:t>“活动详情页”。</w:t>
      </w:r>
    </w:p>
    <w:p>
      <w:pPr>
        <w:pStyle w:val="19"/>
        <w:spacing w:line="590" w:lineRule="exact"/>
        <w:ind w:firstLine="78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(1)填写报名资料</w:t>
      </w:r>
    </w:p>
    <w:p>
      <w:pPr>
        <w:pStyle w:val="19"/>
        <w:spacing w:line="590" w:lineRule="exact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点击“活动详情页”底部的“立即报名”按钮，进入报名 资料填写页面，填写活动参与者的资料，完成后，点击“立即 报名”提交资料。</w:t>
      </w:r>
    </w:p>
    <w:p>
      <w:pPr>
        <w:pStyle w:val="19"/>
        <w:spacing w:line="583" w:lineRule="exact"/>
        <w:ind w:firstLine="78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(2 )完成普通话模拟测试</w:t>
      </w:r>
    </w:p>
    <w:p>
      <w:pPr>
        <w:pStyle w:val="19"/>
        <w:spacing w:line="580" w:lineRule="exact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成功提交资料后，会自动返回“活动详情页”，在该页面 点击屏幕底部黄色按钮“立即上传我的作品”，此时会提醒用 户进行“普通话模拟测试”，只有达到合格线才能录制、上传 朗诵作品。没有达到合格线，可以利用“诵读帮” APP的学习资 源提升水平后，再行测试。</w:t>
      </w:r>
    </w:p>
    <w:p>
      <w:pPr>
        <w:pStyle w:val="19"/>
        <w:spacing w:line="583" w:lineRule="exact"/>
        <w:ind w:firstLine="78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(3 )录制作品</w:t>
      </w:r>
    </w:p>
    <w:p>
      <w:pPr>
        <w:pStyle w:val="19"/>
        <w:spacing w:after="160" w:line="583" w:lineRule="exact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通过模拟测试后，请再次进入“活动详情页”，点击屏幕 底部“立即上传我的作品”，选择“去录制作品”后，会跳转 到“作品列表”，选择要录制的作品，进入录制页面，点击屏 幕右下角的“录制作品”开始录音，录制完成后选择提交并点 击“系统打分”进行测评。</w:t>
      </w:r>
    </w:p>
    <w:p>
      <w:pPr>
        <w:pStyle w:val="19"/>
        <w:ind w:firstLine="78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(4 )上传作品</w:t>
      </w:r>
    </w:p>
    <w:p>
      <w:pPr>
        <w:pStyle w:val="19"/>
        <w:spacing w:line="583" w:lineRule="exact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测评结果显示后，选择右下角的“上传活动”将录制的作 品提交到活动专区，如果APP提醒“恭喜你上传成功”，即成 功将作品提交到了活动平台。</w:t>
      </w:r>
    </w:p>
    <w:p>
      <w:pPr>
        <w:pStyle w:val="19"/>
        <w:spacing w:line="583" w:lineRule="exact"/>
        <w:ind w:firstLine="78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(5 )转发互动</w:t>
      </w:r>
    </w:p>
    <w:p>
      <w:pPr>
        <w:pStyle w:val="19"/>
        <w:spacing w:line="583" w:lineRule="exact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用户可以在“诵读帮” APP中“我的”里面的“我的活动” </w:t>
      </w:r>
    </w:p>
    <w:p>
      <w:pPr>
        <w:widowControl/>
        <w:rPr>
          <w:rFonts w:cs="宋体" w:asciiTheme="minorEastAsia" w:hAnsiTheme="minorEastAsia" w:eastAsiaTheme="minorEastAsia"/>
          <w:sz w:val="32"/>
          <w:szCs w:val="32"/>
        </w:rPr>
        <w:sectPr>
          <w:type w:val="continuous"/>
          <w:pgSz w:w="11900" w:h="16840"/>
          <w:pgMar w:top="1363" w:right="1594" w:bottom="1819" w:left="1587" w:header="720" w:footer="720" w:gutter="0"/>
          <w:pgNumType w:fmt="numberInDash"/>
          <w:cols w:space="720" w:num="1"/>
          <w:docGrid w:type="lines" w:linePitch="360" w:charSpace="0"/>
        </w:sectPr>
      </w:pPr>
    </w:p>
    <w:p>
      <w:pPr>
        <w:pStyle w:val="19"/>
        <w:spacing w:line="583" w:lineRule="exact"/>
        <w:ind w:firstLine="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中查看自己的活动状态。同时，也可以在“活动专区”收听或 查看自己和他人上传的活动作品，进行评论、点赞、转发等互 动交流。</w:t>
      </w:r>
    </w:p>
    <w:p>
      <w:pPr>
        <w:pStyle w:val="19"/>
        <w:spacing w:line="576" w:lineRule="exact"/>
        <w:ind w:firstLine="58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参与在线活动过程中有任何疑问,可电话咨询：023-67037512. 023-63659927。</w:t>
      </w:r>
    </w:p>
    <w:p>
      <w:pPr>
        <w:widowControl/>
        <w:rPr>
          <w:rFonts w:cs="宋体" w:asciiTheme="minorEastAsia" w:hAnsiTheme="minorEastAsia" w:eastAsiaTheme="minorEastAsia"/>
          <w:sz w:val="32"/>
          <w:szCs w:val="32"/>
        </w:rPr>
        <w:sectPr>
          <w:type w:val="continuous"/>
          <w:pgSz w:w="11900" w:h="16840"/>
          <w:pgMar w:top="1363" w:right="1594" w:bottom="1819" w:left="1587" w:header="720" w:footer="720" w:gutter="0"/>
          <w:pgNumType w:fmt="numberInDash"/>
          <w:cols w:space="720" w:num="1"/>
          <w:docGrid w:type="lines" w:linePitch="360" w:charSpace="0"/>
        </w:sect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40" w:lineRule="exact"/>
        <w:ind w:firstLine="620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  <w:sectPr>
          <w:type w:val="continuous"/>
          <w:pgSz w:w="11900" w:h="16840"/>
          <w:pgMar w:top="1800" w:right="1595" w:bottom="1757" w:left="1520" w:header="720" w:footer="720" w:gutter="0"/>
          <w:pgNumType w:fmt="numberInDash"/>
          <w:cols w:space="720" w:num="1"/>
          <w:docGrid w:type="lines" w:linePitch="360" w:charSpace="0"/>
        </w:sectPr>
      </w:pPr>
    </w:p>
    <w:p>
      <w:pPr>
        <w:pStyle w:val="17"/>
        <w:keepNext/>
        <w:keepLines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附件2：</w:t>
      </w:r>
    </w:p>
    <w:p>
      <w:pPr>
        <w:pStyle w:val="17"/>
        <w:keepNext/>
        <w:keepLines/>
        <w:spacing w:after="86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“美好生活劳动创造”在线知识问答活动参与指南</w:t>
      </w:r>
    </w:p>
    <w:p>
      <w:pPr>
        <w:pStyle w:val="19"/>
        <w:spacing w:after="360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L扫码识别二维码，进入活动页面。</w:t>
      </w: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328545" cy="2328545"/>
            <wp:effectExtent l="19050" t="0" r="0" b="0"/>
            <wp:docPr id="9" name="图片 9" descr="C:\Users\ADMINI~1\AppData\Local\Temp\ksohtml5212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ksohtml5212\wps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after="139" w:line="1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pStyle w:val="19"/>
        <w:spacing w:line="583" w:lineRule="exact"/>
        <w:ind w:firstLine="64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或关注“新时代好少年在线朗诵活动”微信公众号，关注 成功后会自动弹出答题地址，点击地址即可进入活动页面。</w:t>
      </w:r>
    </w:p>
    <w:p>
      <w:pPr>
        <w:pStyle w:val="19"/>
        <w:numPr>
          <w:ilvl w:val="0"/>
          <w:numId w:val="5"/>
        </w:numPr>
        <w:spacing w:line="583" w:lineRule="exact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填写名字、省份、学校、电子邮箱等报名信息。</w:t>
      </w:r>
    </w:p>
    <w:p>
      <w:pPr>
        <w:pStyle w:val="19"/>
        <w:numPr>
          <w:ilvl w:val="0"/>
          <w:numId w:val="5"/>
        </w:numPr>
        <w:spacing w:line="583" w:lineRule="exact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进入题库，开始答题。小学、初中、高中题库各含120 道题目，系统随机抽取25道题进行考核，限时30分钟。</w:t>
      </w:r>
    </w:p>
    <w:p>
      <w:pPr>
        <w:pStyle w:val="19"/>
        <w:numPr>
          <w:ilvl w:val="0"/>
          <w:numId w:val="5"/>
        </w:numPr>
        <w:spacing w:line="583" w:lineRule="exact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提交答案。所有题目均为单选题，点击正确选项进行答题。           </w:t>
      </w:r>
    </w:p>
    <w:p>
      <w:pPr>
        <w:pStyle w:val="19"/>
        <w:spacing w:line="583" w:lineRule="exact"/>
        <w:ind w:firstLine="320" w:firstLineChars="10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5.后台评分。完成25道答题，系统将自动公布答题分数、 时间及排行榜，同时可以查看错题，对知识进行巩固学习。</w:t>
      </w:r>
    </w:p>
    <w:p>
      <w:pPr>
        <w:pStyle w:val="19"/>
        <w:spacing w:after="240" w:line="583" w:lineRule="exact"/>
        <w:ind w:firstLine="64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6.择优表彰。活动结束后，将按评选标准以一定比例评选出优胜者，并颁发电子证书。</w:t>
      </w:r>
    </w:p>
    <w:p>
      <w:pPr>
        <w:widowControl/>
        <w:rPr>
          <w:rFonts w:cs="宋体" w:asciiTheme="minorEastAsia" w:hAnsiTheme="minorEastAsia" w:eastAsiaTheme="minorEastAsia"/>
          <w:sz w:val="32"/>
          <w:szCs w:val="32"/>
        </w:rPr>
        <w:sectPr>
          <w:pgSz w:w="11900" w:h="16840"/>
          <w:pgMar w:top="2465" w:right="1630" w:bottom="2465" w:left="1551" w:header="720" w:footer="720" w:gutter="0"/>
          <w:pgNumType w:fmt="numberInDash"/>
          <w:cols w:space="720" w:num="1"/>
          <w:docGrid w:type="lines" w:linePitch="360" w:charSpace="0"/>
        </w:sectPr>
      </w:pPr>
    </w:p>
    <w:p>
      <w:pPr>
        <w:pStyle w:val="17"/>
        <w:keepNext/>
        <w:keepLines/>
        <w:jc w:val="both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附件3：全省青少年“新时代好少年”（美好生活劳动创造</w:t>
      </w:r>
      <w:r>
        <w:rPr>
          <w:rFonts w:hint="eastAsia" w:asciiTheme="minorEastAsia" w:hAnsiTheme="minorEastAsia" w:eastAsiaTheme="minorEastAsia"/>
          <w:b/>
          <w:i/>
          <w:iCs/>
        </w:rPr>
        <w:t>）</w:t>
      </w:r>
      <w:r>
        <w:rPr>
          <w:rFonts w:hint="eastAsia" w:asciiTheme="minorEastAsia" w:hAnsiTheme="minorEastAsia" w:eastAsiaTheme="minorEastAsia"/>
          <w:b/>
        </w:rPr>
        <w:t>主题教育活动统计表</w:t>
      </w:r>
    </w:p>
    <w:p>
      <w:pPr>
        <w:pStyle w:val="17"/>
        <w:keepNext/>
        <w:keepLines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填报地市:</w:t>
      </w:r>
    </w:p>
    <w:tbl>
      <w:tblPr>
        <w:tblStyle w:val="10"/>
        <w:tblW w:w="1415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2"/>
        <w:gridCol w:w="806"/>
        <w:gridCol w:w="799"/>
        <w:gridCol w:w="806"/>
        <w:gridCol w:w="792"/>
        <w:gridCol w:w="806"/>
        <w:gridCol w:w="799"/>
        <w:gridCol w:w="799"/>
        <w:gridCol w:w="806"/>
        <w:gridCol w:w="799"/>
        <w:gridCol w:w="806"/>
        <w:gridCol w:w="799"/>
        <w:gridCol w:w="799"/>
        <w:gridCol w:w="799"/>
        <w:gridCol w:w="799"/>
        <w:gridCol w:w="799"/>
        <w:gridCol w:w="81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5"/>
              <w:ind w:firstLine="0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县（市区）</w:t>
            </w:r>
          </w:p>
        </w:tc>
        <w:tc>
          <w:tcPr>
            <w:tcW w:w="961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参加在线作品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参加知识答题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征文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朗诵</w:t>
            </w:r>
          </w:p>
        </w:tc>
        <w:tc>
          <w:tcPr>
            <w:tcW w:w="320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演讲</w:t>
            </w:r>
          </w:p>
        </w:tc>
        <w:tc>
          <w:tcPr>
            <w:tcW w:w="15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校数</w:t>
            </w: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学生数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校数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学生数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校数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学生数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校数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学生数</w:t>
            </w:r>
          </w:p>
        </w:tc>
        <w:tc>
          <w:tcPr>
            <w:tcW w:w="15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中学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小学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中学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小学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中学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小学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中学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小学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中学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小学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中学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小学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中学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小学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中学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15"/>
              <w:ind w:firstLine="0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15"/>
              <w:ind w:firstLine="0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合计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15"/>
              <w:ind w:firstLine="0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总计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 w:eastAsiaTheme="minorEastAsia"/>
          <w:color w:val="00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/>
          <w:color w:val="000000"/>
          <w:sz w:val="32"/>
          <w:szCs w:val="32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258076557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/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u+saEugEAAF4DAAAOAAAAAAAAAAEAIAAAAB4BAABkcnMvZTJvRG9jLnhtbFBLBQYAAAAABgAG&#10;AFkBAABK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58076557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/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center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3487275">
    <w:nsid w:val="5EFAAFAB"/>
    <w:multiLevelType w:val="multilevel"/>
    <w:tmpl w:val="5EFAAFAB"/>
    <w:lvl w:ilvl="0" w:tentative="1">
      <w:start w:val="1"/>
      <w:numFmt w:val="decimal"/>
      <w:lvlText w:val="%1."/>
      <w:lvlJc w:val="left"/>
      <w:pPr>
        <w:ind w:left="0" w:firstLine="0"/>
      </w:pPr>
      <w:rPr>
        <w:rFonts w:hint="eastAsia" w:ascii="宋体" w:hAnsi="宋体" w:eastAsia="宋体"/>
        <w:b w:val="0"/>
        <w:bCs w:val="0"/>
        <w:i w:val="0"/>
        <w:iCs w:val="0"/>
        <w:smallCaps w:val="0"/>
        <w:color w:val="000000"/>
        <w:spacing w:val="0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93487286">
    <w:nsid w:val="5EFAAFB6"/>
    <w:multiLevelType w:val="multilevel"/>
    <w:tmpl w:val="5EFAAFB6"/>
    <w:lvl w:ilvl="0" w:tentative="1">
      <w:start w:val="2"/>
      <w:numFmt w:val="decimal"/>
      <w:lvlText w:val="%1."/>
      <w:lvlJc w:val="left"/>
      <w:pPr>
        <w:ind w:left="0" w:firstLine="0"/>
      </w:pPr>
      <w:rPr>
        <w:rFonts w:hint="eastAsia" w:ascii="宋体" w:hAnsi="宋体" w:eastAsia="宋体"/>
        <w:b w:val="0"/>
        <w:bCs w:val="0"/>
        <w:i w:val="0"/>
        <w:iCs w:val="0"/>
        <w:smallCaps w:val="0"/>
        <w:color w:val="000000"/>
        <w:spacing w:val="0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93487297">
    <w:nsid w:val="5EFAAFC1"/>
    <w:multiLevelType w:val="multilevel"/>
    <w:tmpl w:val="5EFAAFC1"/>
    <w:lvl w:ilvl="0" w:tentative="1">
      <w:start w:val="1"/>
      <w:numFmt w:val="decimal"/>
      <w:lvlText w:val="(%1)"/>
      <w:lvlJc w:val="left"/>
      <w:pPr>
        <w:ind w:left="0" w:firstLine="0"/>
      </w:pPr>
      <w:rPr>
        <w:rFonts w:hint="eastAsia" w:ascii="宋体" w:hAnsi="宋体" w:eastAsia="宋体"/>
        <w:b w:val="0"/>
        <w:bCs w:val="0"/>
        <w:i w:val="0"/>
        <w:iCs w:val="0"/>
        <w:smallCaps w:val="0"/>
        <w:color w:val="000000"/>
        <w:spacing w:val="0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93487264">
    <w:nsid w:val="5EFAAFA0"/>
    <w:multiLevelType w:val="multilevel"/>
    <w:tmpl w:val="5EFAAFA0"/>
    <w:lvl w:ilvl="0" w:tentative="1">
      <w:start w:val="1"/>
      <w:numFmt w:val="decimal"/>
      <w:lvlText w:val="%1."/>
      <w:lvlJc w:val="left"/>
      <w:pPr>
        <w:ind w:left="0" w:firstLine="0"/>
      </w:pPr>
      <w:rPr>
        <w:rFonts w:hint="eastAsia" w:ascii="宋体" w:hAnsi="宋体" w:eastAsia="宋体"/>
        <w:b w:val="0"/>
        <w:bCs w:val="0"/>
        <w:i w:val="0"/>
        <w:iCs w:val="0"/>
        <w:smallCaps w:val="0"/>
        <w:color w:val="000000"/>
        <w:spacing w:val="0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93487308">
    <w:nsid w:val="5EFAAFCC"/>
    <w:multiLevelType w:val="multilevel"/>
    <w:tmpl w:val="5EFAAFCC"/>
    <w:lvl w:ilvl="0" w:tentative="1">
      <w:start w:val="2"/>
      <w:numFmt w:val="decimal"/>
      <w:lvlText w:val="%1."/>
      <w:lvlJc w:val="left"/>
      <w:pPr>
        <w:ind w:left="0" w:firstLine="0"/>
      </w:pPr>
      <w:rPr>
        <w:rFonts w:hint="eastAsia" w:ascii="宋体" w:hAnsi="宋体" w:eastAsia="宋体"/>
        <w:b w:val="0"/>
        <w:bCs w:val="0"/>
        <w:i w:val="0"/>
        <w:iCs w:val="0"/>
        <w:smallCaps w:val="0"/>
        <w:color w:val="000000"/>
        <w:spacing w:val="0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593487264"/>
    <w:lvlOverride w:ilvl="0">
      <w:startOverride w:val="1"/>
    </w:lvlOverride>
  </w:num>
  <w:num w:numId="2">
    <w:abstractNumId w:val="1593487275"/>
    <w:lvlOverride w:ilvl="0">
      <w:startOverride w:val="1"/>
    </w:lvlOverride>
  </w:num>
  <w:num w:numId="3">
    <w:abstractNumId w:val="1593487286"/>
    <w:lvlOverride w:ilvl="0">
      <w:startOverride w:val="2"/>
    </w:lvlOverride>
  </w:num>
  <w:num w:numId="4">
    <w:abstractNumId w:val="1593487297"/>
    <w:lvlOverride w:ilvl="0">
      <w:startOverride w:val="1"/>
    </w:lvlOverride>
  </w:num>
  <w:num w:numId="5">
    <w:abstractNumId w:val="159348730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C2"/>
    <w:rsid w:val="00026676"/>
    <w:rsid w:val="0020120B"/>
    <w:rsid w:val="002846CE"/>
    <w:rsid w:val="00676FC2"/>
    <w:rsid w:val="00791C3D"/>
    <w:rsid w:val="00844F97"/>
    <w:rsid w:val="009E3B4E"/>
    <w:rsid w:val="00CF55A5"/>
    <w:rsid w:val="00F32A15"/>
    <w:rsid w:val="00FF34DF"/>
    <w:rsid w:val="12B36D3E"/>
    <w:rsid w:val="175A74D8"/>
    <w:rsid w:val="42DA2452"/>
    <w:rsid w:val="5D063DBB"/>
    <w:rsid w:val="60712AFD"/>
    <w:rsid w:val="70A63481"/>
    <w:rsid w:val="7850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autoSpaceDE w:val="0"/>
      <w:autoSpaceDN w:val="0"/>
      <w:ind w:left="384" w:right="543"/>
      <w:jc w:val="center"/>
      <w:outlineLvl w:val="0"/>
    </w:pPr>
    <w:rPr>
      <w:rFonts w:ascii="宋体" w:hAnsi="宋体" w:cs="宋体"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qFormat/>
    <w:uiPriority w:val="99"/>
    <w:pPr>
      <w:autoSpaceDE w:val="0"/>
      <w:autoSpaceDN w:val="0"/>
      <w:spacing w:before="214"/>
      <w:ind w:left="120"/>
      <w:jc w:val="left"/>
    </w:pPr>
    <w:rPr>
      <w:rFonts w:ascii="宋体" w:hAnsi="宋体" w:cs="宋体"/>
      <w:kern w:val="0"/>
      <w:sz w:val="32"/>
      <w:szCs w:val="32"/>
    </w:r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标题 1 Char"/>
    <w:basedOn w:val="8"/>
    <w:link w:val="2"/>
    <w:qFormat/>
    <w:uiPriority w:val="99"/>
    <w:rPr>
      <w:rFonts w:ascii="宋体" w:hAnsi="宋体" w:eastAsia="宋体" w:cs="宋体"/>
      <w:kern w:val="0"/>
      <w:sz w:val="36"/>
      <w:szCs w:val="36"/>
    </w:rPr>
  </w:style>
  <w:style w:type="character" w:customStyle="1" w:styleId="13">
    <w:name w:val="正文文本 Char"/>
    <w:basedOn w:val="8"/>
    <w:link w:val="3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4">
    <w:name w:val="批注框文本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Other|1"/>
    <w:basedOn w:val="1"/>
    <w:qFormat/>
    <w:uiPriority w:val="0"/>
    <w:pPr>
      <w:spacing w:line="408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customStyle="1" w:styleId="16">
    <w:name w:val="Picture caption|1"/>
    <w:basedOn w:val="1"/>
    <w:qFormat/>
    <w:uiPriority w:val="0"/>
    <w:pPr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customStyle="1" w:styleId="17">
    <w:name w:val="Heading #2|1"/>
    <w:basedOn w:val="1"/>
    <w:qFormat/>
    <w:uiPriority w:val="0"/>
    <w:pPr>
      <w:spacing w:after="780"/>
      <w:jc w:val="center"/>
      <w:outlineLvl w:val="1"/>
    </w:pPr>
    <w:rPr>
      <w:rFonts w:ascii="宋体" w:hAnsi="宋体" w:cs="宋体"/>
      <w:color w:val="000000"/>
      <w:kern w:val="0"/>
      <w:sz w:val="36"/>
      <w:szCs w:val="36"/>
    </w:rPr>
  </w:style>
  <w:style w:type="paragraph" w:customStyle="1" w:styleId="18">
    <w:name w:val="Body text|2"/>
    <w:basedOn w:val="1"/>
    <w:qFormat/>
    <w:uiPriority w:val="0"/>
    <w:pPr>
      <w:spacing w:after="560" w:line="648" w:lineRule="exact"/>
      <w:jc w:val="center"/>
    </w:pPr>
    <w:rPr>
      <w:rFonts w:ascii="宋体" w:hAnsi="宋体" w:cs="宋体"/>
      <w:color w:val="000000"/>
      <w:kern w:val="0"/>
      <w:sz w:val="44"/>
      <w:szCs w:val="44"/>
    </w:rPr>
  </w:style>
  <w:style w:type="paragraph" w:customStyle="1" w:styleId="19">
    <w:name w:val="Body text|1"/>
    <w:basedOn w:val="1"/>
    <w:qFormat/>
    <w:uiPriority w:val="0"/>
    <w:pPr>
      <w:spacing w:line="408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customStyle="1" w:styleId="20">
    <w:name w:val="Heading #1|1"/>
    <w:basedOn w:val="1"/>
    <w:qFormat/>
    <w:uiPriority w:val="0"/>
    <w:pPr>
      <w:spacing w:before="1260" w:after="960"/>
      <w:jc w:val="center"/>
      <w:outlineLvl w:val="0"/>
    </w:pPr>
    <w:rPr>
      <w:rFonts w:ascii="宋体" w:hAnsi="宋体" w:cs="宋体"/>
      <w:color w:val="FB8A7C"/>
      <w:kern w:val="0"/>
      <w:sz w:val="120"/>
      <w:szCs w:val="120"/>
    </w:rPr>
  </w:style>
  <w:style w:type="character" w:customStyle="1" w:styleId="21">
    <w:name w:val="页眉 Char"/>
    <w:basedOn w:val="8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3617</Words>
  <Characters>3870</Characters>
  <Lines>31</Lines>
  <Paragraphs>8</Paragraphs>
  <ScaleCrop>false</ScaleCrop>
  <LinksUpToDate>false</LinksUpToDate>
  <CharactersWithSpaces>4083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2020-06-19T04:45:00Z</dcterms:created>
  <dc:creator>Administrator</dc:creator>
  <cp:lastModifiedBy>张俊芳</cp:lastModifiedBy>
  <cp:lastPrinted>2020-06-30T02:29:00Z</cp:lastPrinted>
  <dcterms:modified xsi:type="dcterms:W3CDTF">2020-06-30T03:22:35Z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