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B44" w:rsidRDefault="00CB5D62">
      <w:pPr>
        <w:spacing w:line="560" w:lineRule="exact"/>
        <w:jc w:val="left"/>
        <w:rPr>
          <w:rFonts w:ascii="黑体" w:eastAsia="黑体" w:hAnsi="黑体" w:cs="黑体"/>
          <w:sz w:val="32"/>
          <w:szCs w:val="32"/>
        </w:rPr>
      </w:pPr>
      <w:r>
        <w:rPr>
          <w:rFonts w:ascii="黑体" w:eastAsia="黑体" w:hAnsi="黑体" w:cs="黑体" w:hint="eastAsia"/>
          <w:sz w:val="32"/>
          <w:szCs w:val="32"/>
        </w:rPr>
        <w:t>附件3</w:t>
      </w:r>
    </w:p>
    <w:p w:rsidR="001A3B44" w:rsidRDefault="00CB5D62">
      <w:pPr>
        <w:spacing w:line="600" w:lineRule="exact"/>
        <w:jc w:val="center"/>
        <w:rPr>
          <w:rFonts w:ascii="方正小标宋简体" w:eastAsia="方正小标宋简体" w:hAnsi="Times New Roman"/>
          <w:sz w:val="36"/>
          <w:szCs w:val="36"/>
        </w:rPr>
      </w:pPr>
      <w:r>
        <w:rPr>
          <w:rFonts w:ascii="方正小标宋简体" w:eastAsia="方正小标宋简体" w:hAnsi="Times New Roman" w:hint="eastAsia"/>
          <w:sz w:val="36"/>
          <w:szCs w:val="36"/>
        </w:rPr>
        <w:t>少先队辅导员岗位职责、能力素质标准和任职资格</w:t>
      </w:r>
    </w:p>
    <w:p w:rsidR="001A3B44" w:rsidRDefault="00CB5D62">
      <w:pPr>
        <w:spacing w:line="560" w:lineRule="exact"/>
        <w:ind w:firstLineChars="200" w:firstLine="800"/>
        <w:rPr>
          <w:rFonts w:ascii="仿宋_GB2312" w:eastAsia="仿宋_GB2312" w:hAnsi="仿宋_GB2312" w:cs="仿宋_GB2312"/>
          <w:sz w:val="40"/>
          <w:szCs w:val="40"/>
        </w:rPr>
      </w:pPr>
      <w:r>
        <w:rPr>
          <w:rFonts w:ascii="仿宋_GB2312" w:eastAsia="仿宋_GB2312" w:hAnsi="仿宋_GB2312" w:cs="仿宋_GB2312" w:hint="eastAsia"/>
          <w:sz w:val="40"/>
          <w:szCs w:val="40"/>
        </w:rPr>
        <w:t xml:space="preserve">　　</w:t>
      </w:r>
    </w:p>
    <w:p w:rsidR="001A3B44" w:rsidRDefault="00CB5D62">
      <w:pPr>
        <w:numPr>
          <w:ilvl w:val="0"/>
          <w:numId w:val="1"/>
        </w:num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岗位职责</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1.少先队大队辅导员的岗位职责。 </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聚焦少先队主责主业，突出政治启蒙和价值观塑造，传达党对少年儿童的关爱，指导队员自主开展活动，通过大队集会、仪式、活动和各种少先队宣传阵地，讲解党的历史和领袖，介绍党的成就，引导队员听党的话、跟党走，树立和增强少先队员光荣感。</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抓好少先队大队组织建设、健全少先队组织生活、加强少先队组织教育，加强党、团、队组织意识和教育内容的衔接，帮助队员理解和珍惜党、团、队的标志标识，学习理解中国特色社会主义，学当小主人。</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（3）实施少先队员阶梯式成长激励体系，组织开展规范的队前教育，做好入队激励、奖章激励、荣誉激励、岗位激励、实践激励、推优激励等，引导队员在追求一个个小目标的过程中接受政治启蒙。</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（4）领导和指导中队辅导员、校外辅导员落实岗位职责，开展少先队思想引导工作。帮助中队辅导员、校外辅导员增强政治意识、政治素质等。</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（5）服务队员现实需求、维护队员正当权益。</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（6）关注和分析少年儿童的思想状态，及时正确引导少年儿童的价值取向。</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2.少先队中队辅导员的岗位职责。</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聚焦少先队主责主业，突出政治启蒙和价值观塑造，传达党对少年儿童的关爱，在大队辅导员的领导下，通过每周1课时的少先队活动课和校内外少先队活动，指导队员利用校内外时间、资源自主开展活动，向队员讲解党的历史和领袖，介绍党的成就，引导队员听党的话、跟党走，树立和增强少先队员光荣感。</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（2）抓好少先队中队组织建设、开展中队组织生活，增强党、团、队组织意识和教育内容的衔接，帮助队员树立党、团、队相衔接的组织意识和集体意识、服务意识。</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（3）服务队员现实需求、维护队员正当权益。</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（4）掌握少年儿童的思想状态，及时解决队员思想上的困惑和问题，引导少年儿童树立正确的价值观。</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3.少先队校外辅导员的岗位职责。</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（1）利用自身优势和专长，向少先队员宣讲党的主张，传递党的关怀，讲好中国故事，宣传发展成就，协助大中小队围绕政治启蒙和价值观塑造开展教育活动，树立和增强少先队员光荣感。</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（2）服务队员现实需求、维护队员正当权益。</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（3）为在校内外开展少先队工作创造条件、提供服务和支持等。</w:t>
      </w:r>
    </w:p>
    <w:p w:rsidR="001A3B44" w:rsidRDefault="00CB5D6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二、素质能力标准</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1.少先队大队辅导员要具备以下素质能力。</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（1）具有较高的政治素质和坚定的理想信念，能增强</w:t>
      </w:r>
      <w:r>
        <w:rPr>
          <w:rFonts w:ascii="仿宋_GB2312" w:eastAsia="仿宋_GB2312" w:hAnsi="仿宋_GB2312" w:cs="仿宋_GB2312" w:hint="eastAsia"/>
          <w:sz w:val="32"/>
          <w:szCs w:val="32"/>
        </w:rPr>
        <w:lastRenderedPageBreak/>
        <w:t>“四个意识”、坚定“四个自信”、做到“两个维护”，严守政治纪律和政治规矩，有较强的政治敏感性、政治辨别力。</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（2）热爱少年儿童，了解和掌握少年儿童思想意识发展和教育规律，了解少年儿童生活、思想实际。</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（3）热爱少先队工作，有政治责任感和敬业精神。掌握少先队基本知识和技能，具有将思想政治启蒙和正确价值观塑造融入各项实践活动的意识和能力。</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（4）了解少年儿童组织与思想意识教育工作、教育管理、少年儿童教育工作等相关知识，具备一定教育教学经验。</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（5）具有较强的组织协调能力和语言、文字表达能力，具有较强的团队协作交流能力以及教育引导、调查研究能力。</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（6）具有主动学习精神和自主学习能力，有创新理念。</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2.少先队中队辅导员要具备以下素质能力。</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（1）具有较高的政治素质和坚定的理想信念，能增强“四个意识”、坚定“四个自信”、做到“两个维护”，严守政治纪律和政治规矩，有较强的政治敏感性、政治辨别力。</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（2）热爱少年儿童，了解和掌握少年儿童思想意识发展和教育规律，了解少年儿童生活、思想实际。</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（3）热爱少先队工作，有责任心和敬业精神。具有发现教育契机，并及时进行教育引导的能力。</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（4）了解少先队基本知识、工作理念和工作方法，具备一定教育教学经验。</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（5）具有较强的组织协调能力和语言、文字表达能力，以及较强的观察、引导能力。</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（6）具有主动学习精神，有创新理念。</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3.少先队校外辅导员要具备以下素质能力。</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（1）具有较高的政治素质和坚定的理想信念，能增强“四个意识”、坚定“四个自信”、做到“两个维护”，严守政治纪律和政治规矩，有较强的政治敏感性、政治辨别力。</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（2）具有较强的组织协调能力和语言、文字表达能力，以及较强的思想引导能力。</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（3）热爱少年儿童，热爱少先队工作，有强烈的政治责任感和奉献精神。</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（4）具有生动、具体、准确有效地向少年儿童传播党的意识形态的能力。</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（5）具有整合自身资源，为中小学少先队工作提供帮助和支持的能力。</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三、任职资格</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1.少先队大队辅导员任职需具备以下基本条件。</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（1）一般为中共党员、入党积极分子或优秀共青团干部、团员，忠诚党的事业，理想信念坚定。无不良言行。</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（2）城镇中小学大队辅导员应具有大专以上（含大专）文化程度，农村中小学大队辅导员应具有中师以上（含中师）文化程度。</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（3）具备2年以上学校教育教学工作经验。</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2.少先队中队辅导员任职需具备以下基本条件。</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（1）中共党员、入党积极分子、优秀共青团员，或积极申请入党的优秀教师，忠诚于党，理想信念坚定。无不良</w:t>
      </w:r>
      <w:r>
        <w:rPr>
          <w:rFonts w:ascii="仿宋_GB2312" w:eastAsia="仿宋_GB2312" w:hAnsi="仿宋_GB2312" w:cs="仿宋_GB2312" w:hint="eastAsia"/>
          <w:sz w:val="32"/>
          <w:szCs w:val="32"/>
        </w:rPr>
        <w:lastRenderedPageBreak/>
        <w:t>言行。</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（2）城镇中小学中队辅导员应具有大专以上（含大专）文化程度，农村中小学中队辅导员应具有中师以上（含中师）文化程度。</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（3）具备1年以上学校教育教学工作经验。</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3.少先队校外辅导员任职需具备以下基本条件。</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（1）中共党员、入党积极分子或优秀共青团干部、团员，忠诚于党，理想信念坚定，政治觉悟较高。</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（2）遵纪守法，无不良言行。</w:t>
      </w:r>
    </w:p>
    <w:p w:rsidR="001A3B44" w:rsidRDefault="00CB5D6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（3）身体健康，品德高尚。</w:t>
      </w:r>
    </w:p>
    <w:p w:rsidR="001A3B44" w:rsidRDefault="001A3B44">
      <w:pPr>
        <w:spacing w:line="560" w:lineRule="exact"/>
        <w:ind w:firstLineChars="200" w:firstLine="640"/>
        <w:rPr>
          <w:rFonts w:ascii="仿宋_GB2312" w:eastAsia="仿宋_GB2312" w:hAnsi="仿宋_GB2312" w:cs="仿宋_GB2312"/>
          <w:sz w:val="32"/>
          <w:szCs w:val="32"/>
        </w:rPr>
      </w:pPr>
    </w:p>
    <w:p w:rsidR="001A3B44" w:rsidRDefault="001A3B44">
      <w:pPr>
        <w:spacing w:line="560" w:lineRule="exact"/>
        <w:ind w:firstLineChars="200" w:firstLine="640"/>
        <w:rPr>
          <w:rFonts w:ascii="仿宋_GB2312" w:eastAsia="仿宋_GB2312" w:hAnsi="仿宋_GB2312" w:cs="仿宋_GB2312"/>
          <w:sz w:val="32"/>
          <w:szCs w:val="32"/>
        </w:rPr>
      </w:pPr>
    </w:p>
    <w:p w:rsidR="001A3B44" w:rsidRDefault="001A3B44">
      <w:pPr>
        <w:spacing w:line="560" w:lineRule="exact"/>
        <w:ind w:firstLineChars="200" w:firstLine="640"/>
        <w:rPr>
          <w:rFonts w:ascii="仿宋_GB2312" w:eastAsia="仿宋_GB2312" w:hAnsi="仿宋_GB2312" w:cs="仿宋_GB2312"/>
          <w:sz w:val="32"/>
          <w:szCs w:val="32"/>
        </w:rPr>
      </w:pPr>
    </w:p>
    <w:p w:rsidR="001A3B44" w:rsidRDefault="001A3B44">
      <w:pPr>
        <w:spacing w:line="560" w:lineRule="exact"/>
        <w:ind w:firstLineChars="200" w:firstLine="640"/>
        <w:rPr>
          <w:rFonts w:ascii="仿宋_GB2312" w:eastAsia="仿宋_GB2312" w:hAnsi="仿宋_GB2312" w:cs="仿宋_GB2312"/>
          <w:sz w:val="32"/>
          <w:szCs w:val="32"/>
        </w:rPr>
      </w:pPr>
    </w:p>
    <w:p w:rsidR="001A3B44" w:rsidRDefault="001A3B44">
      <w:pPr>
        <w:spacing w:line="560" w:lineRule="exact"/>
        <w:ind w:firstLineChars="200" w:firstLine="640"/>
        <w:rPr>
          <w:rFonts w:ascii="仿宋_GB2312" w:eastAsia="仿宋_GB2312" w:hAnsi="仿宋_GB2312" w:cs="仿宋_GB2312"/>
          <w:sz w:val="32"/>
          <w:szCs w:val="32"/>
        </w:rPr>
      </w:pPr>
    </w:p>
    <w:p w:rsidR="001A3B44" w:rsidRDefault="001A3B44">
      <w:pPr>
        <w:spacing w:line="560" w:lineRule="exact"/>
        <w:ind w:firstLineChars="200" w:firstLine="640"/>
        <w:rPr>
          <w:rFonts w:ascii="仿宋_GB2312" w:eastAsia="仿宋_GB2312" w:hAnsi="仿宋_GB2312" w:cs="仿宋_GB2312"/>
          <w:sz w:val="32"/>
          <w:szCs w:val="32"/>
        </w:rPr>
      </w:pPr>
    </w:p>
    <w:p w:rsidR="001A3B44" w:rsidRDefault="001A3B44">
      <w:pPr>
        <w:spacing w:line="560" w:lineRule="exact"/>
        <w:ind w:firstLineChars="200" w:firstLine="640"/>
        <w:rPr>
          <w:rFonts w:ascii="仿宋_GB2312" w:eastAsia="仿宋_GB2312" w:hAnsi="仿宋_GB2312" w:cs="仿宋_GB2312"/>
          <w:sz w:val="32"/>
          <w:szCs w:val="32"/>
        </w:rPr>
      </w:pPr>
    </w:p>
    <w:p w:rsidR="001A3B44" w:rsidRDefault="001A3B44">
      <w:pPr>
        <w:spacing w:line="560" w:lineRule="exact"/>
        <w:ind w:firstLineChars="200" w:firstLine="640"/>
        <w:rPr>
          <w:rFonts w:ascii="仿宋_GB2312" w:eastAsia="仿宋_GB2312" w:hAnsi="仿宋_GB2312" w:cs="仿宋_GB2312"/>
          <w:sz w:val="32"/>
          <w:szCs w:val="32"/>
        </w:rPr>
      </w:pPr>
    </w:p>
    <w:p w:rsidR="001A3B44" w:rsidRDefault="001A3B44">
      <w:pPr>
        <w:spacing w:line="560" w:lineRule="exact"/>
        <w:ind w:firstLineChars="200" w:firstLine="640"/>
        <w:rPr>
          <w:rFonts w:ascii="仿宋_GB2312" w:eastAsia="仿宋_GB2312" w:hAnsi="仿宋_GB2312" w:cs="仿宋_GB2312"/>
          <w:sz w:val="32"/>
          <w:szCs w:val="32"/>
        </w:rPr>
      </w:pPr>
    </w:p>
    <w:p w:rsidR="001A3B44" w:rsidRDefault="001A3B44">
      <w:pPr>
        <w:spacing w:line="560" w:lineRule="exact"/>
        <w:ind w:firstLineChars="200" w:firstLine="640"/>
        <w:rPr>
          <w:rFonts w:ascii="仿宋_GB2312" w:eastAsia="仿宋_GB2312" w:hAnsi="仿宋_GB2312" w:cs="仿宋_GB2312"/>
          <w:sz w:val="32"/>
          <w:szCs w:val="32"/>
        </w:rPr>
      </w:pPr>
    </w:p>
    <w:p w:rsidR="001A3B44" w:rsidRDefault="001A3B44">
      <w:pPr>
        <w:spacing w:line="560" w:lineRule="exact"/>
        <w:rPr>
          <w:rFonts w:ascii="仿宋_GB2312" w:eastAsia="仿宋_GB2312" w:hAnsi="仿宋_GB2312" w:cs="仿宋_GB2312"/>
          <w:sz w:val="32"/>
          <w:szCs w:val="32"/>
        </w:rPr>
      </w:pPr>
    </w:p>
    <w:tbl>
      <w:tblPr>
        <w:tblpPr w:leftFromText="180" w:rightFromText="180" w:vertAnchor="text" w:horzAnchor="page" w:tblpX="1562" w:tblpY="9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1A3B44">
        <w:trPr>
          <w:trHeight w:val="655"/>
        </w:trPr>
        <w:tc>
          <w:tcPr>
            <w:tcW w:w="9060" w:type="dxa"/>
            <w:tcBorders>
              <w:left w:val="nil"/>
              <w:right w:val="nil"/>
            </w:tcBorders>
          </w:tcPr>
          <w:p w:rsidR="001A3B44" w:rsidRDefault="00CB5D62">
            <w:pPr>
              <w:tabs>
                <w:tab w:val="left" w:pos="210"/>
              </w:tabs>
              <w:adjustRightInd w:val="0"/>
              <w:snapToGrid w:val="0"/>
              <w:spacing w:line="580" w:lineRule="atLeast"/>
              <w:ind w:firstLineChars="50" w:firstLine="140"/>
              <w:rPr>
                <w:rFonts w:ascii="仿宋_GB2312" w:eastAsia="仿宋_GB2312"/>
                <w:sz w:val="28"/>
                <w:szCs w:val="28"/>
              </w:rPr>
            </w:pPr>
            <w:r>
              <w:rPr>
                <w:rFonts w:ascii="仿宋_GB2312" w:eastAsia="仿宋_GB2312" w:hint="eastAsia"/>
                <w:sz w:val="28"/>
                <w:szCs w:val="28"/>
              </w:rPr>
              <w:t>平顶山市教育体育局办公室                  2020年8月7日印发</w:t>
            </w:r>
          </w:p>
        </w:tc>
      </w:tr>
    </w:tbl>
    <w:p w:rsidR="001A3B44" w:rsidRDefault="001A3B44">
      <w:pPr>
        <w:spacing w:line="560" w:lineRule="exact"/>
        <w:ind w:firstLineChars="200" w:firstLine="640"/>
        <w:rPr>
          <w:rFonts w:ascii="仿宋_GB2312" w:eastAsia="仿宋_GB2312" w:hAnsi="仿宋_GB2312" w:cs="仿宋_GB2312"/>
          <w:sz w:val="32"/>
          <w:szCs w:val="32"/>
        </w:rPr>
      </w:pPr>
    </w:p>
    <w:p w:rsidR="00CB5D62" w:rsidRDefault="00CB5D62">
      <w:pPr>
        <w:spacing w:line="560" w:lineRule="exact"/>
        <w:rPr>
          <w:rFonts w:ascii="仿宋_GB2312" w:eastAsia="仿宋_GB2312" w:hAnsi="仿宋_GB2312" w:cs="仿宋_GB2312"/>
          <w:sz w:val="32"/>
          <w:szCs w:val="32"/>
        </w:rPr>
      </w:pPr>
    </w:p>
    <w:sectPr w:rsidR="00CB5D62" w:rsidSect="001A3B44">
      <w:footerReference w:type="default" r:id="rId7"/>
      <w:pgSz w:w="11906" w:h="16838"/>
      <w:pgMar w:top="1440" w:right="1803" w:bottom="1440" w:left="1803" w:header="851" w:footer="992" w:gutter="0"/>
      <w:pgNumType w:fmt="numberInDash"/>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023" w:rsidRDefault="00FA4023">
      <w:r>
        <w:separator/>
      </w:r>
    </w:p>
  </w:endnote>
  <w:endnote w:type="continuationSeparator" w:id="0">
    <w:p w:rsidR="00FA4023" w:rsidRDefault="00FA4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B44" w:rsidRDefault="001A3B44">
    <w:pPr>
      <w:pStyle w:val="a8"/>
    </w:pPr>
    <w:r>
      <w:pict>
        <v:shapetype id="_x0000_t202" coordsize="21600,21600" o:spt="202" path="m,l,21600r21600,l21600,xe">
          <v:stroke joinstyle="miter"/>
          <v:path gradientshapeok="t" o:connecttype="rect"/>
        </v:shapetype>
        <v:shape id="文本框 3" o:spid="_x0000_s2051" type="#_x0000_t202" style="position:absolute;margin-left:208pt;margin-top:0;width:2in;height:2in;z-index:251657728;mso-wrap-style:none;mso-position-horizontal:outside;mso-position-horizontal-relative:margin" filled="f" stroked="f">
          <v:fill o:detectmouseclick="t"/>
          <v:textbox style="mso-fit-shape-to-text:t" inset="0,0,0,0">
            <w:txbxContent>
              <w:p w:rsidR="001A3B44" w:rsidRDefault="001A3B44">
                <w:pPr>
                  <w:pStyle w:val="a8"/>
                </w:pPr>
                <w:r>
                  <w:rPr>
                    <w:rFonts w:ascii="宋体" w:hAnsi="宋体" w:cs="宋体" w:hint="eastAsia"/>
                    <w:sz w:val="28"/>
                    <w:szCs w:val="28"/>
                  </w:rPr>
                  <w:fldChar w:fldCharType="begin"/>
                </w:r>
                <w:r w:rsidR="00CB5D62">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592536">
                  <w:rPr>
                    <w:rFonts w:ascii="宋体" w:hAnsi="宋体" w:cs="宋体"/>
                    <w:noProof/>
                    <w:sz w:val="28"/>
                    <w:szCs w:val="28"/>
                  </w:rPr>
                  <w:t>- 5 -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023" w:rsidRDefault="00FA4023">
      <w:r>
        <w:separator/>
      </w:r>
    </w:p>
  </w:footnote>
  <w:footnote w:type="continuationSeparator" w:id="0">
    <w:p w:rsidR="00FA4023" w:rsidRDefault="00FA40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25F15F"/>
    <w:multiLevelType w:val="singleLevel"/>
    <w:tmpl w:val="F925F15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9"/>
  <w:noPunctuationKerning/>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20F1"/>
    <w:rsid w:val="001920F1"/>
    <w:rsid w:val="001A3B44"/>
    <w:rsid w:val="00592536"/>
    <w:rsid w:val="00883748"/>
    <w:rsid w:val="008867FF"/>
    <w:rsid w:val="008B21DF"/>
    <w:rsid w:val="00CB5D62"/>
    <w:rsid w:val="00FA4023"/>
    <w:rsid w:val="01602386"/>
    <w:rsid w:val="07AF4222"/>
    <w:rsid w:val="085253D3"/>
    <w:rsid w:val="0C596645"/>
    <w:rsid w:val="148234B1"/>
    <w:rsid w:val="1B280FCA"/>
    <w:rsid w:val="21AA5A2F"/>
    <w:rsid w:val="21B11607"/>
    <w:rsid w:val="28CF4976"/>
    <w:rsid w:val="2E9E3EFB"/>
    <w:rsid w:val="34255738"/>
    <w:rsid w:val="35DB2C41"/>
    <w:rsid w:val="4AFB3F80"/>
    <w:rsid w:val="4B836067"/>
    <w:rsid w:val="4C754860"/>
    <w:rsid w:val="5F08397F"/>
    <w:rsid w:val="6ED834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3B44"/>
    <w:pPr>
      <w:widowControl w:val="0"/>
      <w:jc w:val="both"/>
    </w:pPr>
    <w:rPr>
      <w:rFonts w:ascii="Calibri" w:hAnsi="Calibri"/>
      <w:kern w:val="2"/>
      <w:sz w:val="21"/>
      <w:szCs w:val="24"/>
    </w:rPr>
  </w:style>
  <w:style w:type="paragraph" w:styleId="3">
    <w:name w:val="heading 3"/>
    <w:basedOn w:val="a"/>
    <w:next w:val="a"/>
    <w:qFormat/>
    <w:rsid w:val="001A3B44"/>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sab2">
    <w:name w:val="disab2"/>
    <w:basedOn w:val="a0"/>
    <w:rsid w:val="001A3B44"/>
    <w:rPr>
      <w:bdr w:val="single" w:sz="6" w:space="0" w:color="E4E4E4"/>
    </w:rPr>
  </w:style>
  <w:style w:type="character" w:customStyle="1" w:styleId="on">
    <w:name w:val="on"/>
    <w:basedOn w:val="a0"/>
    <w:rsid w:val="001A3B44"/>
    <w:rPr>
      <w:color w:val="DC0002"/>
    </w:rPr>
  </w:style>
  <w:style w:type="character" w:styleId="a3">
    <w:name w:val="FollowedHyperlink"/>
    <w:basedOn w:val="a0"/>
    <w:rsid w:val="001A3B44"/>
    <w:rPr>
      <w:color w:val="555555"/>
      <w:u w:val="none"/>
    </w:rPr>
  </w:style>
  <w:style w:type="character" w:customStyle="1" w:styleId="disab">
    <w:name w:val="disab"/>
    <w:basedOn w:val="a0"/>
    <w:rsid w:val="001A3B44"/>
    <w:rPr>
      <w:bdr w:val="single" w:sz="6" w:space="0" w:color="E4E4E4"/>
      <w:shd w:val="clear" w:color="auto" w:fill="CCCCCC"/>
    </w:rPr>
  </w:style>
  <w:style w:type="character" w:customStyle="1" w:styleId="disabled">
    <w:name w:val="disabled"/>
    <w:basedOn w:val="a0"/>
    <w:rsid w:val="001A3B44"/>
    <w:rPr>
      <w:bdr w:val="single" w:sz="6" w:space="0" w:color="E4E4E4"/>
      <w:shd w:val="clear" w:color="auto" w:fill="CCCCCC"/>
    </w:rPr>
  </w:style>
  <w:style w:type="character" w:styleId="a4">
    <w:name w:val="Hyperlink"/>
    <w:basedOn w:val="a0"/>
    <w:rsid w:val="001A3B44"/>
    <w:rPr>
      <w:color w:val="555555"/>
      <w:u w:val="none"/>
    </w:rPr>
  </w:style>
  <w:style w:type="character" w:customStyle="1" w:styleId="disabled1">
    <w:name w:val="disabled1"/>
    <w:basedOn w:val="a0"/>
    <w:rsid w:val="001A3B44"/>
    <w:rPr>
      <w:bdr w:val="single" w:sz="6" w:space="0" w:color="E4E4E4"/>
    </w:rPr>
  </w:style>
  <w:style w:type="character" w:customStyle="1" w:styleId="current2">
    <w:name w:val="current2"/>
    <w:basedOn w:val="a0"/>
    <w:rsid w:val="001A3B44"/>
    <w:rPr>
      <w:bdr w:val="single" w:sz="6" w:space="0" w:color="E4E4E4"/>
    </w:rPr>
  </w:style>
  <w:style w:type="character" w:customStyle="1" w:styleId="disabled2">
    <w:name w:val="disabled2"/>
    <w:basedOn w:val="a0"/>
    <w:rsid w:val="001A3B44"/>
    <w:rPr>
      <w:bdr w:val="single" w:sz="6" w:space="0" w:color="E4E4E4"/>
    </w:rPr>
  </w:style>
  <w:style w:type="character" w:customStyle="1" w:styleId="disab1">
    <w:name w:val="disab1"/>
    <w:basedOn w:val="a0"/>
    <w:rsid w:val="001A3B44"/>
    <w:rPr>
      <w:bdr w:val="single" w:sz="6" w:space="0" w:color="E4E4E4"/>
    </w:rPr>
  </w:style>
  <w:style w:type="character" w:customStyle="1" w:styleId="current">
    <w:name w:val="current"/>
    <w:basedOn w:val="a0"/>
    <w:rsid w:val="001A3B44"/>
    <w:rPr>
      <w:color w:val="FFFFFF"/>
      <w:u w:val="none"/>
      <w:bdr w:val="single" w:sz="6" w:space="0" w:color="5469D3"/>
      <w:shd w:val="clear" w:color="auto" w:fill="5469D3"/>
    </w:rPr>
  </w:style>
  <w:style w:type="character" w:customStyle="1" w:styleId="current1">
    <w:name w:val="current1"/>
    <w:basedOn w:val="a0"/>
    <w:rsid w:val="001A3B44"/>
    <w:rPr>
      <w:bdr w:val="single" w:sz="6" w:space="0" w:color="E4E4E4"/>
    </w:rPr>
  </w:style>
  <w:style w:type="character" w:customStyle="1" w:styleId="on1">
    <w:name w:val="on1"/>
    <w:basedOn w:val="a0"/>
    <w:rsid w:val="001A3B44"/>
    <w:rPr>
      <w:color w:val="DC0002"/>
    </w:rPr>
  </w:style>
  <w:style w:type="character" w:customStyle="1" w:styleId="go">
    <w:name w:val="go"/>
    <w:basedOn w:val="a0"/>
    <w:rsid w:val="001A3B44"/>
    <w:rPr>
      <w:shd w:val="clear" w:color="auto" w:fill="E2E2E2"/>
    </w:rPr>
  </w:style>
  <w:style w:type="paragraph" w:styleId="a5">
    <w:name w:val="Plain Text"/>
    <w:basedOn w:val="a"/>
    <w:uiPriority w:val="99"/>
    <w:qFormat/>
    <w:rsid w:val="001A3B44"/>
    <w:rPr>
      <w:rFonts w:ascii="宋体" w:hAnsi="Courier New" w:cs="仿宋_GB2312"/>
      <w:szCs w:val="21"/>
    </w:rPr>
  </w:style>
  <w:style w:type="paragraph" w:styleId="a6">
    <w:name w:val="Normal (Web)"/>
    <w:basedOn w:val="a"/>
    <w:rsid w:val="001A3B44"/>
    <w:pPr>
      <w:spacing w:before="100" w:beforeAutospacing="1" w:after="100" w:afterAutospacing="1"/>
      <w:jc w:val="left"/>
    </w:pPr>
    <w:rPr>
      <w:kern w:val="0"/>
      <w:sz w:val="24"/>
    </w:rPr>
  </w:style>
  <w:style w:type="paragraph" w:styleId="a7">
    <w:name w:val="header"/>
    <w:basedOn w:val="a"/>
    <w:rsid w:val="001A3B4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er"/>
    <w:basedOn w:val="a"/>
    <w:qFormat/>
    <w:rsid w:val="001A3B44"/>
    <w:pPr>
      <w:tabs>
        <w:tab w:val="center" w:pos="4153"/>
        <w:tab w:val="right" w:pos="8306"/>
      </w:tabs>
      <w:snapToGrid w:val="0"/>
      <w:jc w:val="left"/>
    </w:pPr>
    <w:rPr>
      <w:sz w:val="18"/>
    </w:rPr>
  </w:style>
  <w:style w:type="paragraph" w:customStyle="1" w:styleId="1">
    <w:name w:val="列出段落1"/>
    <w:basedOn w:val="a"/>
    <w:uiPriority w:val="99"/>
    <w:qFormat/>
    <w:rsid w:val="001A3B44"/>
    <w:pPr>
      <w:widowControl/>
      <w:ind w:firstLineChars="200" w:firstLine="420"/>
      <w:jc w:val="left"/>
    </w:pPr>
    <w:rPr>
      <w:rFonts w:ascii="宋体" w:hAnsi="宋体" w:cs="宋体"/>
      <w:sz w:val="24"/>
    </w:rPr>
  </w:style>
  <w:style w:type="table" w:styleId="a9">
    <w:name w:val="Table Grid"/>
    <w:basedOn w:val="a1"/>
    <w:rsid w:val="001A3B4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cp:revision>
  <cp:lastPrinted>2020-08-07T08:50:00Z</cp:lastPrinted>
  <dcterms:created xsi:type="dcterms:W3CDTF">2020-08-07T09:01:00Z</dcterms:created>
  <dcterms:modified xsi:type="dcterms:W3CDTF">2020-08-07T09:03:00Z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