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河南省教育厅2020年优秀教育管理人才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材料具体要求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一、纸质材料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1.综合报告2份。内容包括人选推荐情况、专家评议情况、公示情况等。综合报告以正式文件形式报送市教育体育局，并注明联系人、联系方式。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2.单位考核材料1份。推荐单位从德、能、勤、绩、廉、学等方面对推荐人选进行考核，字数控制在2000字以内，加盖推荐人选单位公章。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3.《河南省教育厅2020年度优秀教育管理人才候选人推荐汇总表》（见附件2）1份。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4.《河南省教育厅优秀教育管理人才申报审批表》（见附件3）一式2份。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5.《河南省教育厅2020年度优秀教育管理人才评审简表》（见附件4）一式5份，A3纸正反打印，保持原版格式不变。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6.《推荐对象征求意见表》1份（附后）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7.佐证材料1份，按照目录清单顺序装订成册，佐证材料具体包括：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（1）各类证件、证书、证明材料复印件。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此类材料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按照下列顺序装订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成册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</w:rPr>
        <w:t>职称证书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聘任证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4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④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最高学历（学位）证书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5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⑤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征求意见表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6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⑥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校（园）长任职资格培训合格证》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7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初次被任命为副校（园）长以上领导班子成员的任职文件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8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获奖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荣誉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证书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2015年以来的）。指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省辖市及以上人事或教育部门牵头表彰的。另附《证书复印件清单》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见附件5，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1份），装订在证件复印件之前，并在《证书复印件清单》中的“备注”栏内标注颁发单位。复印件逐页标注页码（用铅笔标注），并与清单的“页码”栏一致，以便专家查阅。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CN论文原、复印件各1套。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级以上公开发行刊物发表的论文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刊物封面、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显示CN刊号页面、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目录、及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本人文章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复印件1套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另附《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论文、论著复印件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清单》（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见附件6，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1份），装订在复印材料之前。复印件逐页标注页码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（用铅笔标注）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，并与清单的“页码”栏一致，以便专家查阅。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（3）科研项目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获奖证书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原件、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课题需提交结题证书（获奖证书）、鉴定证书。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另附《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科研项目获奖证书复印件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清单》（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见附件7，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1份），装订在复印材料之前。复印件逐页标注页码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（用铅笔标注）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，并与清单的“页码”栏一致，以便专家查阅。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二、关于复印件及复印件清单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1.关于获奖证书排列顺序：一是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按获奖级别（国家、省、市）由高到低排序；二是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获奖荣誉、论文（论著）、科研课题在不同材料上的填写内容与排列顺序要求三对照：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《审批表》中的“工作业绩”一栏填写内容与顺序、《证书复印件清单》中的获奖荣誉证书填写内容与顺序，都要与《评审简表》中的“工作业绩”一栏的填写内容与顺序完全一致。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《审批表》中的“论文、论著”一栏填写内容与顺序、《论文、论著复印件清单》填写内容与顺序，都要与《评审简表》中的“</w:t>
      </w:r>
      <w:r>
        <w:rPr>
          <w:rFonts w:hint="eastAsia" w:ascii="仿宋_GB2312" w:hAnsi="仿宋_GB2312" w:eastAsia="仿宋_GB2312" w:cs="仿宋_GB2312"/>
          <w:sz w:val="32"/>
          <w:szCs w:val="32"/>
        </w:rPr>
        <w:t>近五年来发表出版的代表性论文论著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”一栏的填写内容与顺序完全一致。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《审批表》中的“科研成果与奖励”一栏填写内容与顺序、《科研项目获奖证书复印件清单》填写内容与顺序，都要与《评审简表》中的“</w:t>
      </w:r>
      <w:r>
        <w:rPr>
          <w:rFonts w:hint="eastAsia" w:ascii="仿宋_GB2312" w:hAnsi="仿宋_GB2312" w:eastAsia="仿宋_GB2312" w:cs="仿宋_GB2312"/>
          <w:sz w:val="32"/>
          <w:szCs w:val="32"/>
        </w:rPr>
        <w:t>近五年来科研成果及获奖情况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”填写的内容与顺序完全一致。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2.关于页码标注：一是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奖项不要重复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</w:t>
      </w:r>
      <w:r>
        <w:rPr>
          <w:rFonts w:hint="eastAsia" w:ascii="仿宋_GB2312" w:hAnsi="仿宋_GB2312" w:eastAsia="仿宋_GB2312" w:cs="仿宋_GB2312"/>
          <w:sz w:val="32"/>
          <w:szCs w:val="32"/>
        </w:rPr>
        <w:t>写，页码要连续；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二是需要装订的复印件，都要逐页标上页码，并在清单的“页码”一栏中标注。</w:t>
      </w:r>
      <w:r>
        <w:rPr>
          <w:rFonts w:hint="eastAsia" w:ascii="仿宋_GB2312" w:hAnsi="仿宋_GB2312" w:eastAsia="仿宋_GB2312" w:cs="仿宋_GB2312"/>
          <w:sz w:val="32"/>
          <w:szCs w:val="32"/>
        </w:rPr>
        <w:t>若第1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</w:rPr>
        <w:t>奖项内容有3页，清单上该奖项的页码应标注1，复印件则依次为1—1、1—2、1—3。类似情况照此办理。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3.所属县（市、区）教体局人事部门及市直单位审核人应认真核对原件、复印件，确认完全一致后，需在复印件清单和每张复印件上签字，并加盖审核单位人事部门印章，否则不予受理。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4.所有复印件均用A4纸复印。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5.所有原件与复印件排序要一致，用长尾票夹夹住。原件、复印件分别装入带拉锁的手提包，手提包外粘贴封面（样式附后）。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三、电子材料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以下材料电子档打包改名为“姓名+单位官方名称+省优秀教育管理人才推荐”，发至邮箱：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"mailto:pjw375@163.com。"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pjw375@163.com。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单位考核材料；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2.《河南省教育厅2020年度优秀教育管理人才候选人推荐汇总表》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3.《河南省教育厅优秀教育管理人才申报审批表》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4.《河南省教育厅2020年度优秀教育管理人才评审简表》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四、其它有关注意事项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《河南省教育厅2020年度优秀教育管理人才候选人推荐汇总表》中的“工作单位”一栏，要求填写与行政印章一致的单位官方名称。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联系人：苏汉云    联系电话：0375-2629936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snapToGrid w:val="0"/>
        <w:jc w:val="center"/>
        <w:rPr>
          <w:rFonts w:ascii="方正小标宋简体" w:hAnsi="华文中宋" w:eastAsia="方正小标宋简体" w:cs="华文中宋"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sz w:val="44"/>
          <w:szCs w:val="44"/>
        </w:rPr>
        <w:t>推荐对象征求意见表</w:t>
      </w:r>
    </w:p>
    <w:p>
      <w:pPr>
        <w:jc w:val="left"/>
        <w:rPr>
          <w:rFonts w:ascii="楷体_GB2312" w:eastAsia="楷体_GB2312"/>
          <w:color w:val="000000"/>
        </w:rPr>
      </w:pPr>
      <w:r>
        <w:rPr>
          <w:rFonts w:hint="eastAsia" w:ascii="楷体_GB2312" w:hAnsi="宋体" w:eastAsia="楷体_GB2312" w:cs="宋体"/>
          <w:color w:val="000000"/>
          <w:lang w:val="en-US" w:eastAsia="zh-CN"/>
        </w:rPr>
        <w:t xml:space="preserve">                                </w:t>
      </w:r>
      <w:r>
        <w:rPr>
          <w:rFonts w:hint="eastAsia" w:ascii="楷体_GB2312" w:hAnsi="宋体" w:eastAsia="楷体_GB2312" w:cs="宋体"/>
          <w:color w:val="000000"/>
        </w:rPr>
        <w:t>姓名：</w:t>
      </w:r>
      <w:r>
        <w:rPr>
          <w:rFonts w:hint="eastAsia" w:ascii="楷体_GB2312" w:hAnsi="宋体" w:eastAsia="楷体_GB2312" w:cs="宋体"/>
          <w:color w:val="000000"/>
          <w:u w:val="single"/>
        </w:rPr>
        <w:t xml:space="preserve">       </w:t>
      </w:r>
      <w:r>
        <w:rPr>
          <w:rFonts w:hint="eastAsia" w:ascii="楷体_GB2312" w:hAnsi="宋体" w:eastAsia="楷体_GB2312" w:cs="宋体"/>
          <w:color w:val="000000"/>
        </w:rPr>
        <w:t xml:space="preserve">  </w:t>
      </w:r>
      <w:r>
        <w:rPr>
          <w:rFonts w:hint="eastAsia" w:ascii="楷体_GB2312" w:hAnsi="宋体" w:eastAsia="楷体_GB2312" w:cs="宋体"/>
          <w:color w:val="000000"/>
          <w:lang w:val="en-US" w:eastAsia="zh-CN"/>
        </w:rPr>
        <w:t xml:space="preserve">       </w:t>
      </w:r>
      <w:r>
        <w:rPr>
          <w:rFonts w:hint="eastAsia" w:ascii="楷体_GB2312" w:hAnsi="宋体" w:eastAsia="楷体_GB2312" w:cs="宋体"/>
          <w:color w:val="000000"/>
        </w:rPr>
        <w:t>单位：</w:t>
      </w:r>
      <w:r>
        <w:rPr>
          <w:rFonts w:hint="eastAsia" w:ascii="楷体_GB2312" w:hAnsi="宋体" w:eastAsia="楷体_GB2312" w:cs="宋体"/>
          <w:color w:val="000000"/>
          <w:u w:val="single"/>
        </w:rPr>
        <w:t xml:space="preserve">                 </w:t>
      </w:r>
      <w:r>
        <w:rPr>
          <w:rFonts w:hint="eastAsia" w:ascii="楷体_GB2312" w:hAnsi="宋体" w:eastAsia="楷体_GB2312" w:cs="宋体"/>
          <w:color w:val="000000"/>
        </w:rPr>
        <w:t xml:space="preserve"> </w:t>
      </w:r>
      <w:r>
        <w:rPr>
          <w:rFonts w:hint="eastAsia" w:ascii="楷体_GB2312" w:hAnsi="宋体" w:eastAsia="楷体_GB2312" w:cs="宋体"/>
          <w:color w:val="000000"/>
          <w:lang w:val="en-US" w:eastAsia="zh-CN"/>
        </w:rPr>
        <w:t xml:space="preserve">         </w:t>
      </w:r>
      <w:r>
        <w:rPr>
          <w:rFonts w:hint="eastAsia" w:ascii="楷体_GB2312" w:hAnsi="宋体" w:eastAsia="楷体_GB2312" w:cs="宋体"/>
          <w:color w:val="000000"/>
        </w:rPr>
        <w:t>职务：</w:t>
      </w:r>
      <w:r>
        <w:rPr>
          <w:rFonts w:hint="eastAsia" w:ascii="楷体_GB2312" w:hAnsi="宋体" w:eastAsia="楷体_GB2312" w:cs="宋体"/>
          <w:color w:val="000000"/>
          <w:u w:val="single"/>
        </w:rPr>
        <w:t xml:space="preserve">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lang w:val="en-US" w:eastAsia="zh-CN"/>
              </w:rPr>
              <w:t>上级教育</w:t>
            </w:r>
            <w:r>
              <w:rPr>
                <w:rFonts w:hint="eastAsia" w:ascii="仿宋_GB2312" w:hAnsi="宋体" w:cs="仿宋_GB2312"/>
                <w:color w:val="000000"/>
                <w:sz w:val="24"/>
              </w:rPr>
              <w:t>人事部门意见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Ansi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Ansi="宋体"/>
                <w:color w:val="000000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签字人:</w:t>
            </w:r>
          </w:p>
          <w:p>
            <w:pPr>
              <w:spacing w:line="560" w:lineRule="exact"/>
              <w:ind w:firstLine="4800" w:firstLineChars="20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宋体"/>
                <w:snapToGrid w:val="0"/>
                <w:color w:val="00000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/>
                <w:color w:val="000000"/>
                <w:sz w:val="24"/>
              </w:rPr>
              <w:t>）</w:t>
            </w:r>
          </w:p>
          <w:p>
            <w:pPr>
              <w:jc w:val="center"/>
              <w:rPr>
                <w:rFonts w:hAnsi="宋体"/>
                <w:color w:val="000000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lang w:val="en-US" w:eastAsia="zh-CN"/>
              </w:rPr>
              <w:t>上级教育</w:t>
            </w:r>
            <w:r>
              <w:rPr>
                <w:rFonts w:hint="eastAsia" w:ascii="仿宋_GB2312" w:hAnsi="宋体" w:cs="仿宋_GB2312"/>
                <w:color w:val="000000"/>
                <w:sz w:val="24"/>
              </w:rPr>
              <w:t>纪检监察部门意见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0" w:firstLineChars="2000"/>
              <w:rPr>
                <w:rFonts w:hAnsi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Ansi="宋体"/>
                <w:color w:val="000000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签字人:</w:t>
            </w:r>
          </w:p>
          <w:p>
            <w:pPr>
              <w:spacing w:line="560" w:lineRule="exact"/>
              <w:ind w:firstLine="4800" w:firstLineChars="20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宋体"/>
                <w:snapToGrid w:val="0"/>
                <w:color w:val="00000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/>
                <w:color w:val="000000"/>
                <w:sz w:val="24"/>
              </w:rPr>
              <w:t>）</w:t>
            </w:r>
          </w:p>
          <w:p>
            <w:pPr>
              <w:jc w:val="center"/>
              <w:rPr>
                <w:rFonts w:cs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年   月   日</w:t>
            </w:r>
          </w:p>
        </w:tc>
      </w:tr>
    </w:tbl>
    <w:p>
      <w:pPr>
        <w:snapToGrid w:val="0"/>
        <w:spacing w:line="320" w:lineRule="exact"/>
        <w:ind w:left="708" w:hanging="708" w:hangingChars="295"/>
        <w:rPr>
          <w:rFonts w:ascii="仿宋_GB2312" w:hAnsi="仿宋"/>
          <w:color w:val="000000"/>
          <w:sz w:val="24"/>
        </w:rPr>
      </w:pPr>
    </w:p>
    <w:p>
      <w:pPr>
        <w:snapToGrid w:val="0"/>
        <w:spacing w:line="320" w:lineRule="exact"/>
        <w:ind w:left="708" w:hanging="708" w:hangingChars="295"/>
        <w:rPr>
          <w:rFonts w:hint="eastAsia" w:ascii="黑体" w:eastAsia="黑体" w:cs="黑体"/>
          <w:sz w:val="72"/>
          <w:szCs w:val="72"/>
          <w:u w:val="single" w:color="auto"/>
          <w:lang w:val="en-US" w:eastAsia="zh-CN"/>
        </w:rPr>
      </w:pPr>
      <w:r>
        <w:rPr>
          <w:rFonts w:hint="eastAsia" w:ascii="仿宋_GB2312" w:hAnsi="仿宋"/>
          <w:color w:val="000000"/>
          <w:sz w:val="24"/>
          <w:lang w:val="en-US" w:eastAsia="zh-CN"/>
        </w:rPr>
        <w:t xml:space="preserve">                           </w:t>
      </w:r>
      <w:r>
        <w:rPr>
          <w:rFonts w:hint="eastAsia" w:ascii="仿宋_GB2312" w:hAnsi="仿宋"/>
          <w:color w:val="000000"/>
          <w:sz w:val="24"/>
        </w:rPr>
        <w:t>说明：推荐个人需征求组织人事、纪检监察等部门意见。</w:t>
      </w:r>
    </w:p>
    <w:p>
      <w:pPr>
        <w:jc w:val="both"/>
        <w:rPr>
          <w:rFonts w:hint="eastAsia" w:ascii="黑体" w:eastAsia="黑体" w:cs="黑体"/>
          <w:sz w:val="72"/>
          <w:szCs w:val="72"/>
          <w:u w:val="single" w:color="auto"/>
          <w:lang w:val="en-US" w:eastAsia="zh-CN"/>
        </w:rPr>
      </w:pPr>
    </w:p>
    <w:p>
      <w:pPr>
        <w:jc w:val="center"/>
        <w:rPr>
          <w:rFonts w:hint="eastAsia" w:ascii="黑体" w:eastAsia="黑体" w:cs="黑体"/>
          <w:sz w:val="72"/>
          <w:szCs w:val="72"/>
          <w:lang w:val="en-US" w:eastAsia="zh-CN"/>
        </w:rPr>
      </w:pPr>
      <w:r>
        <w:rPr>
          <w:rFonts w:hint="eastAsia" w:ascii="黑体" w:eastAsia="黑体" w:cs="黑体"/>
          <w:sz w:val="72"/>
          <w:szCs w:val="72"/>
          <w:u w:val="single" w:color="auto"/>
          <w:lang w:val="en-US" w:eastAsia="zh-CN"/>
        </w:rPr>
        <w:t>2020</w:t>
      </w:r>
      <w:r>
        <w:rPr>
          <w:rFonts w:hint="eastAsia" w:ascii="黑体" w:eastAsia="黑体" w:cs="黑体"/>
          <w:sz w:val="72"/>
          <w:szCs w:val="72"/>
        </w:rPr>
        <w:t>年</w:t>
      </w:r>
      <w:r>
        <w:rPr>
          <w:rFonts w:hint="eastAsia" w:ascii="黑体" w:eastAsia="黑体" w:cs="黑体"/>
          <w:sz w:val="72"/>
          <w:szCs w:val="72"/>
          <w:lang w:val="en-US" w:eastAsia="zh-CN"/>
        </w:rPr>
        <w:t>河南省教育厅优秀教育管理人才</w:t>
      </w:r>
    </w:p>
    <w:p>
      <w:pPr>
        <w:jc w:val="center"/>
        <w:rPr>
          <w:rFonts w:hint="eastAsia" w:ascii="黑体" w:eastAsia="黑体" w:cs="黑体"/>
          <w:sz w:val="72"/>
          <w:szCs w:val="72"/>
          <w:lang w:eastAsia="zh-CN"/>
        </w:rPr>
      </w:pPr>
      <w:r>
        <w:rPr>
          <w:rFonts w:hint="eastAsia" w:ascii="黑体" w:eastAsia="黑体" w:cs="黑体"/>
          <w:sz w:val="72"/>
          <w:szCs w:val="72"/>
          <w:lang w:eastAsia="zh-CN"/>
        </w:rPr>
        <w:t>申报材料</w:t>
      </w:r>
    </w:p>
    <w:p>
      <w:pPr>
        <w:jc w:val="center"/>
        <w:rPr>
          <w:rFonts w:hint="eastAsia" w:ascii="华文楷体" w:hAnsi="华文楷体" w:eastAsia="华文楷体" w:cs="华文楷体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（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复印件）</w:t>
      </w:r>
    </w:p>
    <w:p>
      <w:pPr>
        <w:spacing w:line="240" w:lineRule="exact"/>
        <w:rPr>
          <w:rFonts w:cs="Times New Roman"/>
          <w:sz w:val="52"/>
          <w:szCs w:val="52"/>
        </w:rPr>
      </w:pPr>
    </w:p>
    <w:p>
      <w:pPr>
        <w:spacing w:line="240" w:lineRule="exact"/>
        <w:rPr>
          <w:rFonts w:cs="Times New Roman"/>
          <w:sz w:val="52"/>
          <w:szCs w:val="52"/>
        </w:rPr>
      </w:pPr>
    </w:p>
    <w:p>
      <w:pPr>
        <w:spacing w:line="240" w:lineRule="exact"/>
        <w:rPr>
          <w:rFonts w:cs="Times New Roman"/>
          <w:sz w:val="52"/>
          <w:szCs w:val="52"/>
        </w:rPr>
      </w:pPr>
    </w:p>
    <w:p>
      <w:pPr>
        <w:spacing w:line="240" w:lineRule="exact"/>
        <w:rPr>
          <w:rFonts w:cs="Times New Roman"/>
          <w:sz w:val="52"/>
          <w:szCs w:val="52"/>
        </w:rPr>
      </w:pPr>
    </w:p>
    <w:p>
      <w:pPr>
        <w:spacing w:line="240" w:lineRule="exact"/>
        <w:rPr>
          <w:rFonts w:cs="Times New Roman"/>
          <w:sz w:val="52"/>
          <w:szCs w:val="52"/>
        </w:rPr>
      </w:pPr>
    </w:p>
    <w:p>
      <w:pPr>
        <w:spacing w:line="240" w:lineRule="exact"/>
        <w:rPr>
          <w:rFonts w:cs="Times New Roman"/>
          <w:sz w:val="52"/>
          <w:szCs w:val="52"/>
        </w:rPr>
      </w:pPr>
    </w:p>
    <w:p>
      <w:pPr>
        <w:spacing w:line="720" w:lineRule="exac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人选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姓名：               </w:t>
      </w:r>
    </w:p>
    <w:p>
      <w:pPr>
        <w:spacing w:line="720" w:lineRule="exact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所在</w:t>
      </w:r>
      <w:r>
        <w:rPr>
          <w:rFonts w:hint="eastAsia" w:ascii="仿宋_GB2312" w:hAnsi="仿宋_GB2312" w:eastAsia="仿宋_GB2312" w:cs="仿宋_GB2312"/>
          <w:sz w:val="36"/>
          <w:szCs w:val="36"/>
        </w:rPr>
        <w:t>单位：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填写官方名称）</w:t>
      </w:r>
    </w:p>
    <w:p>
      <w:pPr>
        <w:spacing w:line="720" w:lineRule="exact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单位类别：中小学（或幼儿园、中等职业学校）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省 辖 市：平顶山市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</w:t>
      </w:r>
      <w:r>
        <w:rPr>
          <w:sz w:val="52"/>
          <w:szCs w:val="52"/>
        </w:rPr>
        <w:t xml:space="preserve">   </w:t>
      </w:r>
      <w:r>
        <w:rPr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sz w:val="36"/>
          <w:szCs w:val="36"/>
        </w:rPr>
      </w:pPr>
    </w:p>
    <w:p>
      <w:pPr>
        <w:jc w:val="center"/>
        <w:rPr>
          <w:rFonts w:hint="eastAsia" w:ascii="黑体" w:eastAsia="黑体" w:cs="黑体"/>
          <w:sz w:val="72"/>
          <w:szCs w:val="72"/>
          <w:lang w:val="en-US" w:eastAsia="zh-CN"/>
        </w:rPr>
      </w:pPr>
      <w:r>
        <w:rPr>
          <w:rFonts w:hint="eastAsia" w:ascii="黑体" w:eastAsia="黑体" w:cs="黑体"/>
          <w:sz w:val="72"/>
          <w:szCs w:val="72"/>
          <w:u w:val="single" w:color="auto"/>
          <w:lang w:val="en-US" w:eastAsia="zh-CN"/>
        </w:rPr>
        <w:t>2020</w:t>
      </w:r>
      <w:r>
        <w:rPr>
          <w:rFonts w:hint="eastAsia" w:ascii="黑体" w:eastAsia="黑体" w:cs="黑体"/>
          <w:sz w:val="72"/>
          <w:szCs w:val="72"/>
        </w:rPr>
        <w:t>年</w:t>
      </w:r>
      <w:r>
        <w:rPr>
          <w:rFonts w:hint="eastAsia" w:ascii="黑体" w:eastAsia="黑体" w:cs="黑体"/>
          <w:sz w:val="72"/>
          <w:szCs w:val="72"/>
          <w:lang w:val="en-US" w:eastAsia="zh-CN"/>
        </w:rPr>
        <w:t>河南省教育厅优秀教育管理人才</w:t>
      </w:r>
    </w:p>
    <w:p>
      <w:pPr>
        <w:jc w:val="center"/>
        <w:rPr>
          <w:rFonts w:hint="eastAsia" w:ascii="黑体" w:eastAsia="黑体" w:cs="黑体"/>
          <w:sz w:val="72"/>
          <w:szCs w:val="72"/>
          <w:lang w:eastAsia="zh-CN"/>
        </w:rPr>
      </w:pPr>
      <w:r>
        <w:rPr>
          <w:rFonts w:hint="eastAsia" w:ascii="黑体" w:eastAsia="黑体" w:cs="黑体"/>
          <w:sz w:val="72"/>
          <w:szCs w:val="72"/>
          <w:lang w:eastAsia="zh-CN"/>
        </w:rPr>
        <w:t>申报材料</w:t>
      </w:r>
    </w:p>
    <w:p>
      <w:pPr>
        <w:jc w:val="center"/>
        <w:rPr>
          <w:rFonts w:hint="eastAsia" w:ascii="华文楷体" w:hAnsi="华文楷体" w:eastAsia="华文楷体" w:cs="华文楷体"/>
          <w:sz w:val="36"/>
          <w:szCs w:val="36"/>
          <w:lang w:eastAsia="zh-CN"/>
        </w:rPr>
      </w:pPr>
      <w:r>
        <w:rPr>
          <w:rFonts w:hint="eastAsia" w:ascii="华文楷体" w:hAnsi="华文楷体" w:eastAsia="华文楷体" w:cs="华文楷体"/>
          <w:sz w:val="36"/>
          <w:szCs w:val="36"/>
          <w:lang w:eastAsia="zh-CN"/>
        </w:rPr>
        <w:t>（</w:t>
      </w:r>
      <w:r>
        <w:rPr>
          <w:rFonts w:hint="eastAsia" w:ascii="华文楷体" w:hAnsi="华文楷体" w:eastAsia="华文楷体" w:cs="华文楷体"/>
          <w:sz w:val="36"/>
          <w:szCs w:val="36"/>
          <w:lang w:val="en-US" w:eastAsia="zh-CN"/>
        </w:rPr>
        <w:t>原件）</w:t>
      </w:r>
    </w:p>
    <w:p>
      <w:pPr>
        <w:spacing w:line="240" w:lineRule="exact"/>
        <w:rPr>
          <w:rFonts w:cs="Times New Roman"/>
          <w:sz w:val="52"/>
          <w:szCs w:val="52"/>
        </w:rPr>
      </w:pPr>
    </w:p>
    <w:p>
      <w:pPr>
        <w:spacing w:line="240" w:lineRule="exact"/>
        <w:rPr>
          <w:rFonts w:cs="Times New Roman"/>
          <w:sz w:val="52"/>
          <w:szCs w:val="52"/>
        </w:rPr>
      </w:pPr>
    </w:p>
    <w:p>
      <w:pPr>
        <w:spacing w:line="240" w:lineRule="exact"/>
        <w:rPr>
          <w:rFonts w:cs="Times New Roman"/>
          <w:sz w:val="52"/>
          <w:szCs w:val="52"/>
        </w:rPr>
      </w:pPr>
    </w:p>
    <w:p>
      <w:pPr>
        <w:spacing w:line="240" w:lineRule="exact"/>
        <w:rPr>
          <w:rFonts w:cs="Times New Roman"/>
          <w:sz w:val="52"/>
          <w:szCs w:val="52"/>
        </w:rPr>
      </w:pPr>
    </w:p>
    <w:p>
      <w:pPr>
        <w:spacing w:line="240" w:lineRule="exact"/>
        <w:rPr>
          <w:rFonts w:cs="Times New Roman"/>
          <w:sz w:val="52"/>
          <w:szCs w:val="52"/>
        </w:rPr>
      </w:pPr>
    </w:p>
    <w:p>
      <w:pPr>
        <w:spacing w:line="240" w:lineRule="exact"/>
        <w:rPr>
          <w:rFonts w:cs="Times New Roman"/>
          <w:sz w:val="52"/>
          <w:szCs w:val="52"/>
        </w:rPr>
      </w:pPr>
    </w:p>
    <w:p>
      <w:pPr>
        <w:spacing w:line="720" w:lineRule="exac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人选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姓名：               </w:t>
      </w:r>
    </w:p>
    <w:p>
      <w:pPr>
        <w:spacing w:line="720" w:lineRule="exact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所在</w:t>
      </w:r>
      <w:r>
        <w:rPr>
          <w:rFonts w:hint="eastAsia" w:ascii="仿宋_GB2312" w:hAnsi="仿宋_GB2312" w:eastAsia="仿宋_GB2312" w:cs="仿宋_GB2312"/>
          <w:sz w:val="36"/>
          <w:szCs w:val="36"/>
        </w:rPr>
        <w:t>单位：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填写官方名称）</w:t>
      </w:r>
    </w:p>
    <w:p>
      <w:pPr>
        <w:spacing w:line="720" w:lineRule="exact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单位类别：中小学（或幼儿园、中等职业学校）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        省 辖 市：平顶山市</w:t>
      </w:r>
      <w:r>
        <w:rPr>
          <w:rFonts w:hint="eastAsia" w:ascii="仿宋_GB2312" w:hAnsi="仿宋_GB2312" w:eastAsia="仿宋_GB2312" w:cs="仿宋_GB2312"/>
          <w:sz w:val="36"/>
          <w:szCs w:val="36"/>
        </w:rPr>
        <w:t xml:space="preserve"> </w:t>
      </w:r>
      <w:r>
        <w:rPr>
          <w:sz w:val="52"/>
          <w:szCs w:val="52"/>
        </w:rPr>
        <w:t xml:space="preserve">   </w:t>
      </w:r>
      <w:r>
        <w:rPr>
          <w:sz w:val="36"/>
          <w:szCs w:val="36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sz w:val="36"/>
          <w:szCs w:val="36"/>
        </w:rPr>
        <w:t xml:space="preserve">          </w:t>
      </w:r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05921"/>
    <w:rsid w:val="4080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2020-09-15T02:59:00Z</dcterms:created>
  <dc:creator>盼</dc:creator>
  <cp:lastModifiedBy>盼</cp:lastModifiedBy>
  <dcterms:modified xsi:type="dcterms:W3CDTF">2020-09-15T03:01:21Z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