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B7" w:rsidRDefault="009A11EE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4A45B7" w:rsidRDefault="009A11EE">
      <w:pPr>
        <w:snapToGrid w:val="0"/>
        <w:spacing w:line="52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年平顶山市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“市长杯”青少年</w:t>
      </w:r>
      <w:r>
        <w:rPr>
          <w:rFonts w:ascii="黑体" w:eastAsia="黑体" w:hAnsi="黑体" w:cs="黑体" w:hint="eastAsia"/>
          <w:sz w:val="32"/>
          <w:szCs w:val="32"/>
        </w:rPr>
        <w:t>校园足球联赛规程</w:t>
      </w:r>
    </w:p>
    <w:p w:rsidR="004A45B7" w:rsidRDefault="009A11EE">
      <w:pPr>
        <w:widowControl/>
        <w:tabs>
          <w:tab w:val="left" w:pos="534"/>
        </w:tabs>
        <w:spacing w:before="192" w:line="520" w:lineRule="exact"/>
        <w:ind w:firstLineChars="200" w:firstLine="676"/>
        <w:rPr>
          <w:rFonts w:ascii="黑体" w:eastAsia="黑体" w:hAnsi="黑体" w:cs="黑体"/>
          <w:color w:val="000000"/>
          <w:spacing w:val="9"/>
          <w:sz w:val="32"/>
          <w:szCs w:val="32"/>
          <w:lang w:eastAsia="en-US"/>
        </w:rPr>
      </w:pPr>
      <w:r>
        <w:rPr>
          <w:rFonts w:ascii="黑体" w:eastAsia="黑体" w:hAnsi="黑体" w:cs="黑体" w:hint="eastAsia"/>
          <w:color w:val="000000"/>
          <w:spacing w:val="9"/>
          <w:sz w:val="32"/>
          <w:szCs w:val="32"/>
          <w:lang w:eastAsia="en-US"/>
        </w:rPr>
        <w:t>一、主办单位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仿宋_GB2312" w:eastAsia="仿宋_GB2312" w:hAnsi="仿宋_GB2312" w:cs="仿宋_GB2312"/>
          <w:color w:val="000000"/>
          <w:spacing w:val="9"/>
          <w:sz w:val="32"/>
          <w:szCs w:val="32"/>
          <w:lang w:eastAsia="en-US"/>
        </w:rPr>
      </w:pP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平顶山市教育体育局</w:t>
      </w:r>
    </w:p>
    <w:p w:rsidR="004A45B7" w:rsidRDefault="009A11EE">
      <w:pPr>
        <w:widowControl/>
        <w:tabs>
          <w:tab w:val="left" w:pos="534"/>
        </w:tabs>
        <w:spacing w:before="192" w:line="520" w:lineRule="exact"/>
        <w:ind w:firstLineChars="200" w:firstLine="676"/>
        <w:rPr>
          <w:rFonts w:ascii="黑体" w:eastAsia="黑体" w:hAnsi="黑体" w:cs="黑体"/>
          <w:color w:val="000000"/>
          <w:spacing w:val="9"/>
          <w:sz w:val="32"/>
          <w:szCs w:val="32"/>
          <w:lang w:eastAsia="en-US"/>
        </w:rPr>
      </w:pPr>
      <w:r>
        <w:rPr>
          <w:rFonts w:ascii="黑体" w:eastAsia="黑体" w:hAnsi="黑体" w:cs="黑体" w:hint="eastAsia"/>
          <w:color w:val="000000"/>
          <w:spacing w:val="9"/>
          <w:sz w:val="32"/>
          <w:szCs w:val="32"/>
          <w:lang w:eastAsia="en-US"/>
        </w:rPr>
        <w:t>二、承办单位</w:t>
      </w:r>
    </w:p>
    <w:p w:rsidR="004A45B7" w:rsidRDefault="009A11EE">
      <w:pPr>
        <w:widowControl/>
        <w:tabs>
          <w:tab w:val="left" w:pos="534"/>
        </w:tabs>
        <w:spacing w:before="192" w:line="520" w:lineRule="exact"/>
        <w:ind w:firstLineChars="200" w:firstLine="676"/>
        <w:rPr>
          <w:rFonts w:ascii="仿宋_GB2312" w:eastAsia="仿宋_GB2312" w:hAnsi="仿宋_GB2312" w:cs="仿宋_GB2312"/>
          <w:color w:val="000000"/>
          <w:spacing w:val="9"/>
          <w:sz w:val="32"/>
          <w:szCs w:val="32"/>
          <w:lang w:eastAsia="en-US"/>
        </w:rPr>
      </w:pP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平顶山市校园足球工作领导小组办公室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黑体" w:eastAsia="黑体" w:hAnsi="黑体" w:cs="黑体"/>
          <w:color w:val="000000"/>
          <w:spacing w:val="9"/>
          <w:sz w:val="32"/>
          <w:szCs w:val="32"/>
          <w:lang w:eastAsia="en-US"/>
        </w:rPr>
      </w:pPr>
      <w:r>
        <w:rPr>
          <w:rFonts w:ascii="黑体" w:eastAsia="黑体" w:hAnsi="黑体" w:cs="黑体" w:hint="eastAsia"/>
          <w:color w:val="000000"/>
          <w:spacing w:val="9"/>
          <w:sz w:val="32"/>
          <w:szCs w:val="32"/>
        </w:rPr>
        <w:t>三</w:t>
      </w:r>
      <w:r>
        <w:rPr>
          <w:rFonts w:ascii="黑体" w:eastAsia="黑体" w:hAnsi="黑体" w:cs="黑体" w:hint="eastAsia"/>
          <w:color w:val="000000"/>
          <w:spacing w:val="9"/>
          <w:sz w:val="32"/>
          <w:szCs w:val="32"/>
          <w:lang w:eastAsia="en-US"/>
        </w:rPr>
        <w:t>、竞赛组别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仿宋_GB2312" w:eastAsia="仿宋_GB2312" w:hAnsi="仿宋_GB2312" w:cs="仿宋_GB2312"/>
          <w:color w:val="000000"/>
          <w:spacing w:val="9"/>
          <w:sz w:val="32"/>
          <w:szCs w:val="32"/>
          <w:lang w:eastAsia="en-US"/>
        </w:rPr>
      </w:pP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小学男子组、小学女子组、初中男子组、初中女子组、高中男子组、高中女子组。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黑体" w:eastAsia="黑体" w:hAnsi="黑体" w:cs="黑体"/>
          <w:color w:val="000000"/>
          <w:spacing w:val="9"/>
          <w:sz w:val="32"/>
          <w:szCs w:val="32"/>
          <w:lang w:eastAsia="en-US"/>
        </w:rPr>
      </w:pPr>
      <w:r>
        <w:rPr>
          <w:rFonts w:ascii="黑体" w:eastAsia="黑体" w:hAnsi="黑体" w:cs="黑体" w:hint="eastAsia"/>
          <w:color w:val="000000"/>
          <w:spacing w:val="9"/>
          <w:sz w:val="32"/>
          <w:szCs w:val="32"/>
        </w:rPr>
        <w:t>四</w:t>
      </w:r>
      <w:r>
        <w:rPr>
          <w:rFonts w:ascii="黑体" w:eastAsia="黑体" w:hAnsi="黑体" w:cs="黑体" w:hint="eastAsia"/>
          <w:color w:val="000000"/>
          <w:spacing w:val="9"/>
          <w:sz w:val="32"/>
          <w:szCs w:val="32"/>
          <w:lang w:eastAsia="en-US"/>
        </w:rPr>
        <w:t>、比赛地点</w:t>
      </w:r>
    </w:p>
    <w:p w:rsidR="004A45B7" w:rsidRDefault="009A11EE">
      <w:pPr>
        <w:widowControl/>
        <w:spacing w:before="192" w:line="520" w:lineRule="exact"/>
        <w:ind w:left="655"/>
        <w:rPr>
          <w:rFonts w:ascii="仿宋_GB2312" w:eastAsia="仿宋_GB2312" w:hAnsi="仿宋_GB2312" w:cs="仿宋_GB2312"/>
          <w:color w:val="000000"/>
          <w:spacing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2"/>
          <w:sz w:val="32"/>
          <w:szCs w:val="32"/>
        </w:rPr>
        <w:t>另行通知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黑体" w:eastAsia="黑体" w:hAnsi="黑体" w:cs="黑体"/>
          <w:color w:val="000000"/>
          <w:spacing w:val="9"/>
          <w:sz w:val="32"/>
          <w:szCs w:val="32"/>
          <w:lang w:eastAsia="en-US"/>
        </w:rPr>
      </w:pPr>
      <w:r>
        <w:rPr>
          <w:rFonts w:ascii="黑体" w:eastAsia="黑体" w:hAnsi="黑体" w:cs="黑体" w:hint="eastAsia"/>
          <w:color w:val="000000"/>
          <w:spacing w:val="9"/>
          <w:sz w:val="32"/>
          <w:szCs w:val="32"/>
        </w:rPr>
        <w:t>五</w:t>
      </w:r>
      <w:r>
        <w:rPr>
          <w:rFonts w:ascii="黑体" w:eastAsia="黑体" w:hAnsi="黑体" w:cs="黑体" w:hint="eastAsia"/>
          <w:color w:val="000000"/>
          <w:spacing w:val="9"/>
          <w:sz w:val="32"/>
          <w:szCs w:val="32"/>
          <w:lang w:eastAsia="en-US"/>
        </w:rPr>
        <w:t>、比赛时间</w:t>
      </w:r>
    </w:p>
    <w:p w:rsidR="004A45B7" w:rsidRDefault="009A11EE">
      <w:pPr>
        <w:widowControl/>
        <w:spacing w:before="192" w:line="520" w:lineRule="exact"/>
        <w:ind w:left="655"/>
        <w:rPr>
          <w:rFonts w:ascii="仿宋_GB2312" w:eastAsia="仿宋_GB2312" w:hAnsi="仿宋_GB2312" w:cs="仿宋_GB2312"/>
          <w:color w:val="000000"/>
          <w:spacing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2"/>
          <w:sz w:val="32"/>
          <w:szCs w:val="32"/>
        </w:rPr>
        <w:t>另行通知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黑体" w:eastAsia="黑体" w:hAnsi="黑体" w:cs="黑体"/>
          <w:color w:val="000000"/>
          <w:spacing w:val="9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9"/>
          <w:sz w:val="32"/>
          <w:szCs w:val="32"/>
        </w:rPr>
        <w:t>六</w:t>
      </w:r>
      <w:r>
        <w:rPr>
          <w:rFonts w:ascii="黑体" w:eastAsia="黑体" w:hAnsi="黑体" w:cs="黑体" w:hint="eastAsia"/>
          <w:color w:val="000000"/>
          <w:spacing w:val="9"/>
          <w:sz w:val="32"/>
          <w:szCs w:val="32"/>
          <w:lang w:eastAsia="en-US"/>
        </w:rPr>
        <w:t>、</w:t>
      </w:r>
      <w:r>
        <w:rPr>
          <w:rFonts w:ascii="黑体" w:eastAsia="黑体" w:hAnsi="黑体" w:cs="黑体" w:hint="eastAsia"/>
          <w:color w:val="000000"/>
          <w:spacing w:val="9"/>
          <w:sz w:val="32"/>
          <w:szCs w:val="32"/>
        </w:rPr>
        <w:t>参赛范围及要求</w:t>
      </w:r>
    </w:p>
    <w:p w:rsidR="004A45B7" w:rsidRDefault="009A11EE">
      <w:pPr>
        <w:widowControl/>
        <w:spacing w:before="189" w:line="520" w:lineRule="exact"/>
        <w:ind w:left="655"/>
        <w:rPr>
          <w:rFonts w:ascii="仿宋_GB2312" w:eastAsia="仿宋_GB2312" w:hAnsi="仿宋_GB2312" w:cs="仿宋_GB2312"/>
          <w:color w:val="000000"/>
          <w:sz w:val="32"/>
          <w:szCs w:val="32"/>
          <w:lang w:eastAsia="en-US"/>
        </w:rPr>
      </w:pPr>
      <w:r>
        <w:rPr>
          <w:rFonts w:ascii="仿宋_GB2312" w:eastAsia="仿宋_GB2312" w:hAnsi="仿宋_GB2312" w:cs="仿宋_GB2312" w:hint="eastAsia"/>
          <w:color w:val="000000"/>
          <w:spacing w:val="2"/>
          <w:sz w:val="32"/>
          <w:szCs w:val="32"/>
          <w:lang w:eastAsia="en-US"/>
        </w:rPr>
        <w:t>（一）各县（市、区）推荐代表队参加市“市长杯”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青少年校园足球比赛，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初中、高中组可推荐男女各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支代表队参赛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  <w:lang w:eastAsia="en-US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小学组可推荐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男女各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支代表队参赛；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  <w:lang w:eastAsia="en-US"/>
        </w:rPr>
        <w:t>局属足球特色学校直接报名参加</w:t>
      </w:r>
      <w:r>
        <w:rPr>
          <w:rFonts w:ascii="仿宋_GB2312" w:eastAsia="仿宋_GB2312" w:hAnsi="仿宋_GB2312" w:cs="仿宋_GB2312" w:hint="eastAsia"/>
          <w:color w:val="000000"/>
          <w:spacing w:val="7"/>
          <w:sz w:val="32"/>
          <w:szCs w:val="32"/>
          <w:lang w:eastAsia="en-US"/>
        </w:rPr>
        <w:t>市“市长杯”青少年校园足球</w:t>
      </w:r>
      <w:r>
        <w:rPr>
          <w:rFonts w:ascii="仿宋_GB2312" w:eastAsia="仿宋_GB2312" w:hAnsi="仿宋_GB2312" w:cs="仿宋_GB2312" w:hint="eastAsia"/>
          <w:color w:val="000000"/>
          <w:spacing w:val="7"/>
          <w:sz w:val="32"/>
          <w:szCs w:val="32"/>
        </w:rPr>
        <w:t>比</w:t>
      </w:r>
      <w:r>
        <w:rPr>
          <w:rFonts w:ascii="仿宋_GB2312" w:eastAsia="仿宋_GB2312" w:hAnsi="仿宋_GB2312" w:cs="仿宋_GB2312" w:hint="eastAsia"/>
          <w:color w:val="000000"/>
          <w:spacing w:val="7"/>
          <w:sz w:val="32"/>
          <w:szCs w:val="32"/>
          <w:lang w:eastAsia="en-US"/>
        </w:rPr>
        <w:t>赛。</w:t>
      </w:r>
    </w:p>
    <w:p w:rsidR="004A45B7" w:rsidRDefault="009A11EE">
      <w:pPr>
        <w:widowControl/>
        <w:numPr>
          <w:ilvl w:val="0"/>
          <w:numId w:val="1"/>
        </w:numPr>
        <w:spacing w:before="192" w:line="520" w:lineRule="exact"/>
        <w:rPr>
          <w:rFonts w:ascii="仿宋_GB2312" w:eastAsia="仿宋_GB2312" w:hAnsi="仿宋_GB2312" w:cs="仿宋_GB2312"/>
          <w:color w:val="000000"/>
          <w:spacing w:val="9"/>
          <w:sz w:val="32"/>
          <w:szCs w:val="32"/>
          <w:lang w:eastAsia="en-US"/>
        </w:rPr>
      </w:pP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lastRenderedPageBreak/>
        <w:t>参加比赛学生的年龄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要求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仿宋_GB2312" w:eastAsia="仿宋_GB2312" w:hAnsi="仿宋_GB2312" w:cs="仿宋_GB2312"/>
          <w:color w:val="000000"/>
          <w:spacing w:val="9"/>
          <w:sz w:val="32"/>
          <w:szCs w:val="32"/>
          <w:lang w:eastAsia="en-US"/>
        </w:rPr>
      </w:pP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小学男子组、小学女子组：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200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年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 xml:space="preserve"> 9 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 xml:space="preserve"> 1 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日（含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 xml:space="preserve"> 9 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 xml:space="preserve"> 1 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日）以后出生者。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仿宋_GB2312" w:eastAsia="仿宋_GB2312" w:hAnsi="仿宋_GB2312" w:cs="仿宋_GB2312"/>
          <w:color w:val="000000"/>
          <w:spacing w:val="9"/>
          <w:sz w:val="32"/>
          <w:szCs w:val="32"/>
          <w:lang w:eastAsia="en-US"/>
        </w:rPr>
      </w:pP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初中男子组、初中女子组：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200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年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 xml:space="preserve"> 9 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 xml:space="preserve"> 1 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日（含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 xml:space="preserve"> 9 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 xml:space="preserve"> 1 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日）以后出生者。</w:t>
      </w:r>
    </w:p>
    <w:p w:rsidR="004A45B7" w:rsidRDefault="009A11EE">
      <w:pPr>
        <w:widowControl/>
        <w:spacing w:before="189" w:line="520" w:lineRule="exact"/>
        <w:ind w:left="65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3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pacing w:val="-3"/>
          <w:sz w:val="32"/>
          <w:szCs w:val="32"/>
          <w:lang w:eastAsia="en-US"/>
        </w:rPr>
        <w:t>高中男子组、高中女子组：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在校就读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并有学籍的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高中生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4A45B7" w:rsidRDefault="009A11EE">
      <w:pPr>
        <w:spacing w:line="52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）运动员必须是具有所在学校正式学籍且来自同一所学校（不包括分校）的在校生，经医务部门检查身体健康，适合参加本项竞赛并在赛前办理人身伤害意外保险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含路途保险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A45B7" w:rsidRDefault="009A11EE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）必须遵守足球竞赛规则和赛场纪律。不得冒名顶替，不得借调外单位队员。否则取消本队参赛资格，并视违规情况处以罚款、停赛、通报批评等处分。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黑体" w:eastAsia="黑体" w:hAnsi="黑体" w:cs="黑体"/>
          <w:color w:val="000000"/>
          <w:spacing w:val="9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9"/>
          <w:sz w:val="32"/>
          <w:szCs w:val="32"/>
        </w:rPr>
        <w:t>七</w:t>
      </w:r>
      <w:r>
        <w:rPr>
          <w:rFonts w:ascii="黑体" w:eastAsia="黑体" w:hAnsi="黑体" w:cs="黑体" w:hint="eastAsia"/>
          <w:color w:val="000000"/>
          <w:spacing w:val="9"/>
          <w:sz w:val="32"/>
          <w:szCs w:val="32"/>
          <w:lang w:eastAsia="en-US"/>
        </w:rPr>
        <w:t>、竞赛办法</w:t>
      </w:r>
      <w:r>
        <w:rPr>
          <w:rFonts w:ascii="黑体" w:eastAsia="黑体" w:hAnsi="黑体" w:cs="黑体" w:hint="eastAsia"/>
          <w:color w:val="000000"/>
          <w:spacing w:val="9"/>
          <w:sz w:val="32"/>
          <w:szCs w:val="32"/>
        </w:rPr>
        <w:t xml:space="preserve"> </w:t>
      </w:r>
    </w:p>
    <w:p w:rsidR="004A45B7" w:rsidRDefault="009A11EE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（一）小学组比赛均采用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人制。全场比赛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分钟，上、下半场各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分钟，中场休息不得超过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分钟。比赛使用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号球，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米球门。</w:t>
      </w:r>
    </w:p>
    <w:p w:rsidR="004A45B7" w:rsidRDefault="009A11EE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（二）初中组比赛采用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人制。全场比赛</w:t>
      </w:r>
      <w:r>
        <w:rPr>
          <w:rFonts w:ascii="仿宋_GB2312" w:eastAsia="仿宋_GB2312" w:hAnsi="仿宋_GB2312" w:cs="仿宋_GB2312" w:hint="eastAsia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分钟，上、下半场各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分钟，中场休息不得超过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分钟。比赛使用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号球。每场比赛替补人数不限，但在同一场比赛中被替换下场后不得重新上场。</w:t>
      </w:r>
    </w:p>
    <w:p w:rsidR="004A45B7" w:rsidRDefault="009A11EE">
      <w:pPr>
        <w:spacing w:line="520" w:lineRule="exact"/>
        <w:ind w:firstLineChars="150" w:firstLine="48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（三）高中组比赛采用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人制。全场比赛</w:t>
      </w:r>
      <w:r>
        <w:rPr>
          <w:rFonts w:ascii="仿宋_GB2312" w:eastAsia="仿宋_GB2312" w:hAnsi="仿宋_GB2312" w:cs="仿宋_GB2312" w:hint="eastAsia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分钟，上、下半场各</w:t>
      </w: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分钟，中场休息不得超过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分钟。比赛采用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号球。每场比赛替补人数不限，但在同一场比赛中被替换下场后不得重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新上场。</w:t>
      </w:r>
    </w:p>
    <w:p w:rsidR="004A45B7" w:rsidRDefault="009A11EE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（四）小学组穿布面、胶底球鞋（不带胶钉）。中学组可穿皮面胶钉球鞋，佩戴护腿板。各队需准备颜色不同的两套服装，队员服装颜色统一、号码清晰，守门员要与其它队员有明</w:t>
      </w:r>
      <w:r>
        <w:rPr>
          <w:rFonts w:ascii="仿宋_GB2312" w:eastAsia="仿宋_GB2312" w:hAnsi="仿宋_GB2312" w:cs="仿宋_GB2312" w:hint="eastAsia"/>
          <w:sz w:val="32"/>
          <w:szCs w:val="32"/>
        </w:rPr>
        <w:t>显区别，队长需佩戴袖标。</w:t>
      </w:r>
    </w:p>
    <w:p w:rsidR="004A45B7" w:rsidRDefault="009A11EE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（五）各领队、教练员、替补队员、队医佩带证件在替补席就</w:t>
      </w:r>
      <w:r>
        <w:rPr>
          <w:rFonts w:ascii="仿宋_GB2312" w:eastAsia="仿宋_GB2312" w:hAnsi="仿宋_GB2312" w:cs="仿宋_GB2312" w:hint="eastAsia"/>
          <w:sz w:val="32"/>
          <w:szCs w:val="32"/>
        </w:rPr>
        <w:t>座</w:t>
      </w:r>
      <w:r>
        <w:rPr>
          <w:rFonts w:ascii="仿宋_GB2312" w:eastAsia="仿宋_GB2312" w:hAnsi="仿宋_GB2312" w:cs="仿宋_GB2312" w:hint="eastAsia"/>
          <w:sz w:val="32"/>
          <w:szCs w:val="32"/>
        </w:rPr>
        <w:t>（无关人员不得在替补席就</w:t>
      </w:r>
      <w:r>
        <w:rPr>
          <w:rFonts w:ascii="仿宋_GB2312" w:eastAsia="仿宋_GB2312" w:hAnsi="仿宋_GB2312" w:cs="仿宋_GB2312" w:hint="eastAsia"/>
          <w:sz w:val="32"/>
          <w:szCs w:val="32"/>
        </w:rPr>
        <w:t>座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），替补队员服装应于场上比赛队员有明显区别。</w:t>
      </w:r>
    </w:p>
    <w:p w:rsidR="004A45B7" w:rsidRDefault="009A11EE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（六）运动员必须持有二代身份证、参赛证参加比赛，证件不齐，不得参加比赛。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（七）比赛采用国家体育局审定的最新足球竞赛规则。</w:t>
      </w:r>
    </w:p>
    <w:p w:rsidR="004A45B7" w:rsidRDefault="009A11EE">
      <w:pPr>
        <w:widowControl/>
        <w:spacing w:before="192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（八）比赛执行累计连续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张黄牌停赛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场，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张红牌停赛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场的违纪处罚办法。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lang w:eastAsia="en-US"/>
        </w:rPr>
        <w:t>第一阶段红、黄牌不再带入第二阶段</w:t>
      </w:r>
      <w:r>
        <w:rPr>
          <w:rFonts w:ascii="仿宋_GB2312" w:eastAsia="仿宋_GB2312" w:hAnsi="仿宋_GB2312" w:cs="仿宋_GB2312" w:hint="eastAsia"/>
          <w:color w:val="000000"/>
          <w:spacing w:val="7"/>
          <w:sz w:val="32"/>
          <w:szCs w:val="32"/>
          <w:lang w:eastAsia="en-US"/>
        </w:rPr>
        <w:t>比赛，竞赛委员会可根据比赛中出现的违纪情况追加处罚。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（九）比赛均采用分组循环、淘汰赛制。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黑体" w:eastAsia="黑体" w:hAnsi="黑体" w:cs="黑体"/>
          <w:color w:val="000000"/>
          <w:spacing w:val="9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9"/>
          <w:sz w:val="32"/>
          <w:szCs w:val="32"/>
        </w:rPr>
        <w:t>八、决定名次办法</w:t>
      </w:r>
    </w:p>
    <w:p w:rsidR="004A45B7" w:rsidRDefault="009A11EE" w:rsidP="003A6F9E">
      <w:pPr>
        <w:spacing w:line="520" w:lineRule="exact"/>
        <w:ind w:firstLineChars="198" w:firstLine="63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（一）胜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场得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分，平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场各得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分，负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场得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分，积分多者名次列前。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如遇两队或两队以上积分相等，则按下列顺序决定名次：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A:</w:t>
      </w:r>
      <w:r>
        <w:rPr>
          <w:rFonts w:ascii="仿宋_GB2312" w:eastAsia="仿宋_GB2312" w:hAnsi="仿宋_GB2312" w:cs="仿宋_GB2312" w:hint="eastAsia"/>
          <w:sz w:val="32"/>
          <w:szCs w:val="32"/>
        </w:rPr>
        <w:t>积分相等队相互之间比赛的胜者名次列前；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B:</w:t>
      </w:r>
      <w:r>
        <w:rPr>
          <w:rFonts w:ascii="仿宋_GB2312" w:eastAsia="仿宋_GB2312" w:hAnsi="仿宋_GB2312" w:cs="仿宋_GB2312" w:hint="eastAsia"/>
          <w:sz w:val="32"/>
          <w:szCs w:val="32"/>
        </w:rPr>
        <w:t>积分相等队相互之间比赛的净胜球多者名次列前；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C:</w:t>
      </w:r>
      <w:r>
        <w:rPr>
          <w:rFonts w:ascii="仿宋_GB2312" w:eastAsia="仿宋_GB2312" w:hAnsi="仿宋_GB2312" w:cs="仿宋_GB2312" w:hint="eastAsia"/>
          <w:sz w:val="32"/>
          <w:szCs w:val="32"/>
        </w:rPr>
        <w:t>积分相等队相互之间比赛的进球总数多者名次列前；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D:</w:t>
      </w:r>
      <w:r>
        <w:rPr>
          <w:rFonts w:ascii="仿宋_GB2312" w:eastAsia="仿宋_GB2312" w:hAnsi="仿宋_GB2312" w:cs="仿宋_GB2312" w:hint="eastAsia"/>
          <w:sz w:val="32"/>
          <w:szCs w:val="32"/>
        </w:rPr>
        <w:t>积分相等队相互之间比赛的红、黄牌总数少者名次列前；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E:</w:t>
      </w:r>
      <w:r>
        <w:rPr>
          <w:rFonts w:ascii="仿宋_GB2312" w:eastAsia="仿宋_GB2312" w:hAnsi="仿宋_GB2312" w:cs="仿宋_GB2312" w:hint="eastAsia"/>
          <w:sz w:val="32"/>
          <w:szCs w:val="32"/>
        </w:rPr>
        <w:t>如仍相等，则采用抽签办法决定名次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黑体" w:eastAsia="黑体" w:hAnsi="黑体" w:cs="黑体"/>
          <w:color w:val="000000"/>
          <w:spacing w:val="9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9"/>
          <w:sz w:val="32"/>
          <w:szCs w:val="32"/>
        </w:rPr>
        <w:t>九、奖励办法</w:t>
      </w:r>
    </w:p>
    <w:p w:rsidR="004A45B7" w:rsidRDefault="009A11EE">
      <w:pPr>
        <w:widowControl/>
        <w:spacing w:line="520" w:lineRule="exact"/>
        <w:ind w:firstLine="640"/>
        <w:jc w:val="left"/>
        <w:rPr>
          <w:rFonts w:ascii="仿宋_GB2312" w:eastAsia="仿宋_GB2312" w:hAnsi="仿宋_GB2312" w:cs="仿宋_GB2312"/>
          <w:color w:val="1111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color w:val="111111"/>
          <w:kern w:val="0"/>
          <w:sz w:val="32"/>
          <w:szCs w:val="32"/>
        </w:rPr>
        <w:t>联赛</w:t>
      </w:r>
      <w:r>
        <w:rPr>
          <w:rFonts w:ascii="仿宋_GB2312" w:eastAsia="仿宋_GB2312" w:hAnsi="仿宋_GB2312" w:cs="仿宋_GB2312" w:hint="eastAsia"/>
          <w:sz w:val="32"/>
          <w:szCs w:val="32"/>
        </w:rPr>
        <w:t>各组别前八名按名次设奖，若参赛组别不足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个队，按参赛队伍减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录取。</w:t>
      </w:r>
      <w:r>
        <w:rPr>
          <w:rFonts w:ascii="仿宋_GB2312" w:eastAsia="仿宋_GB2312" w:hAnsi="仿宋_GB2312" w:cs="仿宋_GB2312" w:hint="eastAsia"/>
          <w:color w:val="111111"/>
          <w:kern w:val="0"/>
          <w:sz w:val="32"/>
          <w:szCs w:val="32"/>
        </w:rPr>
        <w:t>联赛设一、二等奖，联赛前四名为一等奖，之后名次为二等奖，分别给予奖励。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（二）各组别体育道德风尚奖按二名。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（三）各组别设最佳射手一名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:rsidR="004A45B7" w:rsidRDefault="009A11EE">
      <w:pPr>
        <w:widowControl/>
        <w:spacing w:line="520" w:lineRule="exact"/>
        <w:ind w:firstLine="640"/>
        <w:jc w:val="left"/>
        <w:rPr>
          <w:rFonts w:ascii="仿宋_GB2312" w:eastAsia="仿宋_GB2312" w:hAnsi="仿宋_GB2312" w:cs="仿宋_GB2312"/>
          <w:color w:val="1111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color w:val="111111"/>
          <w:kern w:val="0"/>
          <w:sz w:val="32"/>
          <w:szCs w:val="32"/>
        </w:rPr>
        <w:t>设“优秀赛区奖”。</w:t>
      </w:r>
    </w:p>
    <w:p w:rsidR="004A45B7" w:rsidRDefault="009A11EE">
      <w:pPr>
        <w:widowControl/>
        <w:spacing w:line="520" w:lineRule="exact"/>
        <w:ind w:firstLine="640"/>
        <w:jc w:val="left"/>
        <w:rPr>
          <w:rFonts w:ascii="仿宋_GB2312" w:eastAsia="仿宋_GB2312" w:hAnsi="仿宋_GB2312" w:cs="仿宋_GB2312"/>
          <w:color w:val="1111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11111"/>
          <w:kern w:val="0"/>
          <w:sz w:val="32"/>
          <w:szCs w:val="32"/>
        </w:rPr>
        <w:t>（五）设“优秀教练员”奖。</w:t>
      </w:r>
    </w:p>
    <w:p w:rsidR="004A45B7" w:rsidRDefault="009A11EE">
      <w:pPr>
        <w:widowControl/>
        <w:spacing w:line="520" w:lineRule="exact"/>
        <w:ind w:firstLine="640"/>
        <w:jc w:val="left"/>
        <w:rPr>
          <w:rFonts w:ascii="仿宋_GB2312" w:eastAsia="仿宋_GB2312" w:hAnsi="仿宋_GB2312" w:cs="仿宋_GB2312"/>
          <w:color w:val="1111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11111"/>
          <w:kern w:val="0"/>
          <w:sz w:val="32"/>
          <w:szCs w:val="32"/>
        </w:rPr>
        <w:t>（六）设“优秀裁判员”奖。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11111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11111"/>
          <w:kern w:val="0"/>
          <w:sz w:val="32"/>
          <w:szCs w:val="32"/>
        </w:rPr>
        <w:t>（七）设“最佳守门员”。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11111"/>
          <w:kern w:val="0"/>
          <w:sz w:val="32"/>
          <w:szCs w:val="32"/>
        </w:rPr>
        <w:t>（八）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本次校园足球比赛各组别第一名，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年组队代表我市参加“省长杯”校园足球联赛。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各个组别的联赛成绩纳入校园足球评估，做为年终评优的一个依据。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黑体" w:eastAsia="黑体" w:hAnsi="黑体" w:cs="黑体"/>
          <w:color w:val="000000"/>
          <w:spacing w:val="9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9"/>
          <w:sz w:val="32"/>
          <w:szCs w:val="32"/>
        </w:rPr>
        <w:t>十、报名、抽签、报到、联席会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（一）报名：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报名人数：每队可报领队、教练各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名，小学组运动员每队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名，初中组运动员每队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名，高中组运动员每队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报名办法：参赛队报名交纸质报名表、电子报名表各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份，纸质报名表需加盖学校公章、地市医院医务章及地县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市区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教育局公章及主管领导签字。报名表原件报到时携带上交。电子报名表发送至</w:t>
      </w:r>
      <w:r>
        <w:rPr>
          <w:rFonts w:ascii="仿宋_GB2312" w:eastAsia="仿宋_GB2312" w:hAnsi="仿宋_GB2312" w:cs="仿宋_GB2312" w:hint="eastAsia"/>
          <w:sz w:val="32"/>
          <w:szCs w:val="32"/>
        </w:rPr>
        <w:t>lmh0097</w:t>
      </w:r>
      <w:r>
        <w:rPr>
          <w:rFonts w:ascii="仿宋_GB2312" w:eastAsia="仿宋_GB2312" w:hAnsi="仿宋_GB2312" w:cs="仿宋_GB2312" w:hint="eastAsia"/>
          <w:sz w:val="32"/>
          <w:szCs w:val="32"/>
        </w:rPr>
        <w:t>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，电子邮件名称统一为“学校全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称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男子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女子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组别”。电子报名表和纸质报名表必须一致，报名之后不得随意更改。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（二）报名时间：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另行通知。报名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时缴纳纪律保证金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元，联赛结束后，无违纪</w:t>
      </w:r>
      <w:r>
        <w:rPr>
          <w:rFonts w:ascii="仿宋_GB2312" w:eastAsia="仿宋_GB2312" w:hAnsi="仿宋_GB2312" w:cs="仿宋_GB2312" w:hint="eastAsia"/>
          <w:sz w:val="32"/>
          <w:szCs w:val="32"/>
        </w:rPr>
        <w:t>现象时将全部退回。联系人：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刘旻颢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0375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2629916 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937559066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（三）抽签：抽签时间另行通知。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（四）报到：报到时交验参赛学生运动员第二代身份证、学籍证明（加盖当地教育部门公章）、两寸彩色免冠照片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张、报名表原件。时间地点另行通知。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（五）联席会：报到时另行通知。</w:t>
      </w:r>
    </w:p>
    <w:p w:rsidR="004A45B7" w:rsidRDefault="009A11EE">
      <w:pPr>
        <w:widowControl/>
        <w:spacing w:before="192" w:line="520" w:lineRule="exact"/>
        <w:ind w:firstLineChars="200" w:firstLine="676"/>
        <w:rPr>
          <w:rFonts w:ascii="黑体" w:eastAsia="黑体" w:hAnsi="黑体" w:cs="黑体"/>
          <w:color w:val="000000"/>
          <w:spacing w:val="9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9"/>
          <w:sz w:val="32"/>
          <w:szCs w:val="32"/>
        </w:rPr>
        <w:t>十一、经费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（一）为方便管理，比赛期间各县区选派的裁判员统一安排食宿。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（二）各领队、教练员、参赛队员食宿费交通费由派出单位承担。</w:t>
      </w:r>
    </w:p>
    <w:p w:rsidR="004A45B7" w:rsidRDefault="009A11EE">
      <w:pPr>
        <w:spacing w:line="52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、其它</w:t>
      </w:r>
    </w:p>
    <w:p w:rsidR="004A45B7" w:rsidRDefault="009A11EE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9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严格落实常态化疫情防控有关要求，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凡参加“市长杯”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  <w:lang w:eastAsia="en-US"/>
        </w:rPr>
        <w:t>足球比赛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的各参赛队队员、教练，在比赛报到时需提供参赛人员赛前十四天内健康情况记录（见附件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）和参赛人员新冠肺炎疫情防控承诺书（见附件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pacing w:val="9"/>
          <w:sz w:val="32"/>
          <w:szCs w:val="32"/>
        </w:rPr>
        <w:t>），否则取消参赛资格。</w:t>
      </w:r>
    </w:p>
    <w:p w:rsidR="004A45B7" w:rsidRDefault="009A11EE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（二）“市长杯”联赛比赛监督、裁判员由平顶山市校园足球联赛组委会统一选派。</w:t>
      </w:r>
    </w:p>
    <w:p w:rsidR="004A45B7" w:rsidRDefault="009A11EE" w:rsidP="00DF3596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（三）本规程解释、变更和补充权属平顶山市校园足球联赛组委会所有，未尽事宜，另行通知。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4A45B7" w:rsidRDefault="009A11EE">
      <w:pPr>
        <w:spacing w:line="220" w:lineRule="atLeas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:rsidR="004A45B7" w:rsidRDefault="009A11EE">
      <w:pPr>
        <w:snapToGrid w:val="0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20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20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年平顶山市校园足球联赛报名表</w:t>
      </w: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"/>
        <w:gridCol w:w="957"/>
        <w:gridCol w:w="1120"/>
        <w:gridCol w:w="11"/>
        <w:gridCol w:w="1636"/>
        <w:gridCol w:w="462"/>
        <w:gridCol w:w="132"/>
        <w:gridCol w:w="870"/>
        <w:gridCol w:w="437"/>
        <w:gridCol w:w="424"/>
        <w:gridCol w:w="715"/>
        <w:gridCol w:w="699"/>
        <w:gridCol w:w="991"/>
        <w:gridCol w:w="622"/>
        <w:gridCol w:w="226"/>
      </w:tblGrid>
      <w:tr w:rsidR="004A45B7">
        <w:trPr>
          <w:gridBefore w:val="1"/>
          <w:wBefore w:w="202" w:type="dxa"/>
          <w:trHeight w:val="471"/>
          <w:jc w:val="center"/>
        </w:trPr>
        <w:tc>
          <w:tcPr>
            <w:tcW w:w="3724" w:type="dxa"/>
            <w:gridSpan w:val="4"/>
            <w:tcBorders>
              <w:right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组别：</w:t>
            </w:r>
          </w:p>
        </w:tc>
        <w:tc>
          <w:tcPr>
            <w:tcW w:w="5578" w:type="dxa"/>
            <w:gridSpan w:val="10"/>
            <w:tcBorders>
              <w:left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参赛单位：</w:t>
            </w:r>
          </w:p>
        </w:tc>
      </w:tr>
      <w:tr w:rsidR="004A45B7">
        <w:trPr>
          <w:gridBefore w:val="1"/>
          <w:wBefore w:w="202" w:type="dxa"/>
          <w:trHeight w:val="471"/>
          <w:jc w:val="center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手机号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578" w:type="dxa"/>
            <w:gridSpan w:val="5"/>
            <w:tcBorders>
              <w:right w:val="single" w:sz="4" w:space="0" w:color="auto"/>
            </w:tcBorders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运动员服装（颜色）</w:t>
            </w: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守门员服装（颜色）</w:t>
            </w:r>
          </w:p>
        </w:tc>
      </w:tr>
      <w:tr w:rsidR="004A45B7">
        <w:trPr>
          <w:gridBefore w:val="1"/>
          <w:wBefore w:w="202" w:type="dxa"/>
          <w:trHeight w:val="471"/>
          <w:jc w:val="center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领队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上衣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短裤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长袜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上衣</w:t>
            </w:r>
          </w:p>
        </w:tc>
        <w:tc>
          <w:tcPr>
            <w:tcW w:w="991" w:type="dxa"/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短裤</w:t>
            </w:r>
          </w:p>
        </w:tc>
        <w:tc>
          <w:tcPr>
            <w:tcW w:w="848" w:type="dxa"/>
            <w:gridSpan w:val="2"/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长袜</w:t>
            </w:r>
          </w:p>
        </w:tc>
      </w:tr>
      <w:tr w:rsidR="004A45B7">
        <w:trPr>
          <w:gridBefore w:val="1"/>
          <w:wBefore w:w="202" w:type="dxa"/>
          <w:trHeight w:val="471"/>
          <w:jc w:val="center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教练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A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4A45B7">
        <w:trPr>
          <w:gridBefore w:val="1"/>
          <w:wBefore w:w="202" w:type="dxa"/>
          <w:trHeight w:val="471"/>
          <w:jc w:val="center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教练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4A45B7" w:rsidRDefault="009A11EE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B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4A45B7" w:rsidRDefault="004A45B7"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4A45B7">
        <w:trPr>
          <w:gridBefore w:val="1"/>
          <w:wBefore w:w="202" w:type="dxa"/>
          <w:trHeight w:val="2266"/>
          <w:jc w:val="center"/>
        </w:trPr>
        <w:tc>
          <w:tcPr>
            <w:tcW w:w="2077" w:type="dxa"/>
            <w:gridSpan w:val="2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照片</w:t>
            </w:r>
          </w:p>
        </w:tc>
        <w:tc>
          <w:tcPr>
            <w:tcW w:w="1647" w:type="dxa"/>
            <w:gridSpan w:val="2"/>
          </w:tcPr>
          <w:p w:rsidR="004A45B7" w:rsidRDefault="004A45B7">
            <w:pPr>
              <w:snapToGrid w:val="0"/>
              <w:rPr>
                <w:rFonts w:ascii="仿宋_GB2312" w:hAnsi="宋体"/>
                <w:szCs w:val="21"/>
              </w:rPr>
            </w:pPr>
          </w:p>
        </w:tc>
        <w:tc>
          <w:tcPr>
            <w:tcW w:w="1901" w:type="dxa"/>
            <w:gridSpan w:val="4"/>
          </w:tcPr>
          <w:p w:rsidR="004A45B7" w:rsidRDefault="004A45B7">
            <w:pPr>
              <w:snapToGrid w:val="0"/>
              <w:rPr>
                <w:rFonts w:ascii="仿宋_GB2312" w:hAnsi="宋体"/>
                <w:szCs w:val="21"/>
              </w:rPr>
            </w:pPr>
          </w:p>
        </w:tc>
        <w:tc>
          <w:tcPr>
            <w:tcW w:w="1838" w:type="dxa"/>
            <w:gridSpan w:val="3"/>
          </w:tcPr>
          <w:p w:rsidR="004A45B7" w:rsidRDefault="004A45B7">
            <w:pPr>
              <w:snapToGrid w:val="0"/>
              <w:rPr>
                <w:rFonts w:ascii="仿宋_GB2312" w:hAnsi="宋体"/>
                <w:szCs w:val="21"/>
              </w:rPr>
            </w:pPr>
          </w:p>
        </w:tc>
        <w:tc>
          <w:tcPr>
            <w:tcW w:w="1839" w:type="dxa"/>
            <w:gridSpan w:val="3"/>
          </w:tcPr>
          <w:p w:rsidR="004A45B7" w:rsidRDefault="004A45B7">
            <w:pPr>
              <w:snapToGrid w:val="0"/>
              <w:rPr>
                <w:rFonts w:ascii="仿宋_GB2312" w:hAnsi="宋体"/>
                <w:szCs w:val="21"/>
              </w:rPr>
            </w:pPr>
          </w:p>
        </w:tc>
      </w:tr>
      <w:tr w:rsidR="004A45B7">
        <w:trPr>
          <w:gridBefore w:val="1"/>
          <w:wBefore w:w="202" w:type="dxa"/>
          <w:trHeight w:val="381"/>
          <w:jc w:val="center"/>
        </w:trPr>
        <w:tc>
          <w:tcPr>
            <w:tcW w:w="2077" w:type="dxa"/>
            <w:gridSpan w:val="2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姓名：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姓名：</w:t>
            </w:r>
          </w:p>
        </w:tc>
        <w:tc>
          <w:tcPr>
            <w:tcW w:w="1901" w:type="dxa"/>
            <w:gridSpan w:val="4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姓名：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姓名：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姓名：</w:t>
            </w:r>
          </w:p>
        </w:tc>
      </w:tr>
      <w:tr w:rsidR="004A45B7">
        <w:trPr>
          <w:gridBefore w:val="1"/>
          <w:wBefore w:w="202" w:type="dxa"/>
          <w:trHeight w:val="381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场上号码：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场上号码：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场上号码：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场上号码：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场上号码：</w:t>
            </w:r>
          </w:p>
        </w:tc>
      </w:tr>
      <w:tr w:rsidR="004A45B7">
        <w:trPr>
          <w:gridBefore w:val="1"/>
          <w:wBefore w:w="202" w:type="dxa"/>
          <w:trHeight w:val="381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出生年月：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出生年月：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出生年月：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出生年月：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出生年月：</w:t>
            </w:r>
          </w:p>
        </w:tc>
      </w:tr>
      <w:tr w:rsidR="004A45B7">
        <w:trPr>
          <w:gridBefore w:val="1"/>
          <w:wBefore w:w="202" w:type="dxa"/>
          <w:trHeight w:val="381"/>
          <w:jc w:val="center"/>
        </w:trPr>
        <w:tc>
          <w:tcPr>
            <w:tcW w:w="2077" w:type="dxa"/>
            <w:gridSpan w:val="2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学籍辅号：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学籍辅号：</w:t>
            </w:r>
          </w:p>
        </w:tc>
        <w:tc>
          <w:tcPr>
            <w:tcW w:w="1901" w:type="dxa"/>
            <w:gridSpan w:val="4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学籍辅号：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学籍辅号：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学籍辅号：</w:t>
            </w:r>
          </w:p>
        </w:tc>
      </w:tr>
      <w:tr w:rsidR="004A45B7">
        <w:trPr>
          <w:gridBefore w:val="1"/>
          <w:wBefore w:w="202" w:type="dxa"/>
          <w:trHeight w:val="381"/>
          <w:jc w:val="center"/>
        </w:trPr>
        <w:tc>
          <w:tcPr>
            <w:tcW w:w="2077" w:type="dxa"/>
            <w:gridSpan w:val="2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 w:cs="Arial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身份证号：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 w:cs="Arial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身份证号：</w:t>
            </w:r>
          </w:p>
        </w:tc>
        <w:tc>
          <w:tcPr>
            <w:tcW w:w="1901" w:type="dxa"/>
            <w:gridSpan w:val="4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 w:cs="Arial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身份证号：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 w:cs="Arial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身份证号：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 w:cs="Arial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身份证号：</w:t>
            </w:r>
          </w:p>
        </w:tc>
      </w:tr>
      <w:tr w:rsidR="004A45B7">
        <w:trPr>
          <w:gridBefore w:val="1"/>
          <w:wBefore w:w="202" w:type="dxa"/>
          <w:trHeight w:val="2299"/>
          <w:jc w:val="center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照片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4A45B7">
            <w:pPr>
              <w:snapToGrid w:val="0"/>
              <w:rPr>
                <w:rFonts w:ascii="仿宋_GB2312" w:hAnsi="宋体"/>
                <w:szCs w:val="21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4A45B7">
            <w:pPr>
              <w:snapToGrid w:val="0"/>
              <w:rPr>
                <w:rFonts w:ascii="仿宋_GB2312" w:hAnsi="宋体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4A45B7">
            <w:pPr>
              <w:snapToGrid w:val="0"/>
              <w:rPr>
                <w:rFonts w:ascii="仿宋_GB2312" w:hAnsi="宋体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4A45B7">
            <w:pPr>
              <w:snapToGrid w:val="0"/>
              <w:rPr>
                <w:rFonts w:ascii="仿宋_GB2312" w:hAnsi="宋体"/>
                <w:szCs w:val="21"/>
              </w:rPr>
            </w:pPr>
          </w:p>
        </w:tc>
      </w:tr>
      <w:tr w:rsidR="004A45B7">
        <w:trPr>
          <w:gridBefore w:val="1"/>
          <w:wBefore w:w="202" w:type="dxa"/>
          <w:trHeight w:val="381"/>
          <w:jc w:val="center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姓名：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姓名：</w:t>
            </w:r>
          </w:p>
        </w:tc>
        <w:tc>
          <w:tcPr>
            <w:tcW w:w="1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姓名：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姓名：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姓名：</w:t>
            </w:r>
          </w:p>
        </w:tc>
      </w:tr>
      <w:tr w:rsidR="004A45B7">
        <w:trPr>
          <w:gridBefore w:val="1"/>
          <w:wBefore w:w="202" w:type="dxa"/>
          <w:trHeight w:val="381"/>
          <w:jc w:val="center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场上号码：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场上号码：</w:t>
            </w:r>
          </w:p>
        </w:tc>
        <w:tc>
          <w:tcPr>
            <w:tcW w:w="1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场上号码：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场上号码：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场上号码：</w:t>
            </w:r>
          </w:p>
        </w:tc>
      </w:tr>
      <w:tr w:rsidR="004A45B7">
        <w:trPr>
          <w:gridBefore w:val="1"/>
          <w:wBefore w:w="202" w:type="dxa"/>
          <w:trHeight w:val="381"/>
          <w:jc w:val="center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出生年月：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出生年月：</w:t>
            </w:r>
          </w:p>
        </w:tc>
        <w:tc>
          <w:tcPr>
            <w:tcW w:w="1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出生年月：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出生年月：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出生年月：</w:t>
            </w:r>
          </w:p>
        </w:tc>
      </w:tr>
      <w:tr w:rsidR="004A45B7">
        <w:trPr>
          <w:gridBefore w:val="1"/>
          <w:wBefore w:w="202" w:type="dxa"/>
          <w:trHeight w:val="381"/>
          <w:jc w:val="center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学籍辅号：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学籍辅号：</w:t>
            </w:r>
          </w:p>
        </w:tc>
        <w:tc>
          <w:tcPr>
            <w:tcW w:w="1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学籍辅号：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学籍辅号：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学籍辅号：</w:t>
            </w:r>
          </w:p>
        </w:tc>
      </w:tr>
      <w:tr w:rsidR="004A45B7">
        <w:trPr>
          <w:gridBefore w:val="1"/>
          <w:wBefore w:w="202" w:type="dxa"/>
          <w:trHeight w:val="381"/>
          <w:jc w:val="center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身份证号：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身份证号：</w:t>
            </w:r>
          </w:p>
        </w:tc>
        <w:tc>
          <w:tcPr>
            <w:tcW w:w="1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身份证号：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身份证号：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5B7" w:rsidRDefault="009A11EE"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身份证号：</w:t>
            </w:r>
          </w:p>
        </w:tc>
      </w:tr>
      <w:tr w:rsidR="004A4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959"/>
          <w:jc w:val="center"/>
        </w:trPr>
        <w:tc>
          <w:tcPr>
            <w:tcW w:w="9278" w:type="dxa"/>
            <w:gridSpan w:val="14"/>
          </w:tcPr>
          <w:p w:rsidR="004A45B7" w:rsidRDefault="009A11EE">
            <w:pPr>
              <w:ind w:left="-15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lastRenderedPageBreak/>
              <w:t>以上队员全部为本校队员正式学籍且在读学生，如有虚假，同意依据《河南省校园足球竞赛管理办法》接受处罚。</w:t>
            </w:r>
          </w:p>
          <w:p w:rsidR="004A45B7" w:rsidRDefault="009A11EE">
            <w:pPr>
              <w:tabs>
                <w:tab w:val="left" w:pos="4616"/>
                <w:tab w:val="left" w:pos="5240"/>
                <w:tab w:val="left" w:pos="5648"/>
                <w:tab w:val="left" w:pos="7130"/>
              </w:tabs>
              <w:ind w:left="-15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</w:t>
            </w:r>
            <w:r>
              <w:rPr>
                <w:rFonts w:ascii="仿宋_GB2312" w:hAnsi="宋体" w:hint="eastAsia"/>
                <w:szCs w:val="21"/>
              </w:rPr>
              <w:t>主管校长签字（盖章）：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/>
                <w:szCs w:val="21"/>
              </w:rPr>
              <w:tab/>
            </w:r>
            <w:r>
              <w:rPr>
                <w:rFonts w:ascii="仿宋_GB2312" w:hAnsi="宋体"/>
                <w:szCs w:val="21"/>
              </w:rPr>
              <w:tab/>
            </w:r>
            <w:r>
              <w:rPr>
                <w:rFonts w:ascii="仿宋_GB2312" w:hAnsi="宋体"/>
                <w:szCs w:val="21"/>
              </w:rPr>
              <w:tab/>
            </w:r>
            <w:r>
              <w:rPr>
                <w:rFonts w:ascii="仿宋_GB2312" w:hAnsi="宋体" w:hint="eastAsia"/>
                <w:szCs w:val="21"/>
              </w:rPr>
              <w:t>主管局长签字</w:t>
            </w:r>
            <w:r>
              <w:rPr>
                <w:rFonts w:ascii="仿宋_GB2312" w:hAnsi="宋体" w:hint="eastAsia"/>
                <w:szCs w:val="21"/>
              </w:rPr>
              <w:t>(</w:t>
            </w:r>
            <w:r>
              <w:rPr>
                <w:rFonts w:ascii="仿宋_GB2312" w:hAnsi="宋体" w:hint="eastAsia"/>
                <w:szCs w:val="21"/>
              </w:rPr>
              <w:t>盖章</w:t>
            </w:r>
            <w:r>
              <w:rPr>
                <w:rFonts w:ascii="仿宋_GB2312" w:hAnsi="宋体" w:hint="eastAsia"/>
                <w:szCs w:val="21"/>
              </w:rPr>
              <w:t>)</w:t>
            </w:r>
            <w:r>
              <w:rPr>
                <w:rFonts w:ascii="仿宋_GB2312" w:hAnsi="宋体" w:hint="eastAsia"/>
                <w:szCs w:val="21"/>
              </w:rPr>
              <w:t>：</w:t>
            </w:r>
          </w:p>
        </w:tc>
      </w:tr>
      <w:tr w:rsidR="004A4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874"/>
          <w:jc w:val="center"/>
        </w:trPr>
        <w:tc>
          <w:tcPr>
            <w:tcW w:w="4520" w:type="dxa"/>
            <w:gridSpan w:val="7"/>
          </w:tcPr>
          <w:p w:rsidR="004A45B7" w:rsidRDefault="009A11EE">
            <w:pPr>
              <w:ind w:left="-1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以上报名运动员身体健康适合进行校园足球竞赛活动</w:t>
            </w:r>
          </w:p>
        </w:tc>
        <w:tc>
          <w:tcPr>
            <w:tcW w:w="4758" w:type="dxa"/>
            <w:gridSpan w:val="7"/>
          </w:tcPr>
          <w:p w:rsidR="004A45B7" w:rsidRDefault="009A11EE">
            <w:pPr>
              <w:ind w:left="-1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以上队员在本赛事期间全部办理校园足球险或意外伤害保险</w:t>
            </w:r>
          </w:p>
        </w:tc>
      </w:tr>
      <w:tr w:rsidR="004A4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1317"/>
          <w:jc w:val="center"/>
        </w:trPr>
        <w:tc>
          <w:tcPr>
            <w:tcW w:w="4520" w:type="dxa"/>
            <w:gridSpan w:val="7"/>
          </w:tcPr>
          <w:p w:rsidR="004A45B7" w:rsidRDefault="004A45B7">
            <w:pPr>
              <w:ind w:left="-15"/>
              <w:rPr>
                <w:rFonts w:ascii="仿宋_GB2312" w:hAnsi="宋体"/>
                <w:szCs w:val="21"/>
              </w:rPr>
            </w:pPr>
          </w:p>
          <w:p w:rsidR="004A45B7" w:rsidRDefault="009A11EE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报名单位所属区域二级以上医院盖章</w:t>
            </w:r>
          </w:p>
        </w:tc>
        <w:tc>
          <w:tcPr>
            <w:tcW w:w="4758" w:type="dxa"/>
            <w:gridSpan w:val="7"/>
          </w:tcPr>
          <w:p w:rsidR="004A45B7" w:rsidRDefault="004A45B7">
            <w:pPr>
              <w:ind w:left="-15"/>
              <w:rPr>
                <w:rFonts w:ascii="仿宋_GB2312" w:hAnsi="宋体"/>
                <w:szCs w:val="21"/>
              </w:rPr>
            </w:pPr>
          </w:p>
          <w:p w:rsidR="004A45B7" w:rsidRDefault="009A11EE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</w:t>
            </w:r>
            <w:r>
              <w:rPr>
                <w:rFonts w:ascii="仿宋_GB2312" w:hAnsi="宋体" w:hint="eastAsia"/>
                <w:szCs w:val="21"/>
              </w:rPr>
              <w:t>所属学校盖章</w:t>
            </w:r>
          </w:p>
        </w:tc>
      </w:tr>
    </w:tbl>
    <w:p w:rsidR="004A45B7" w:rsidRDefault="004A45B7">
      <w:pPr>
        <w:widowControl/>
      </w:pPr>
    </w:p>
    <w:p w:rsidR="004A45B7" w:rsidRDefault="004A45B7"/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spacing w:line="220" w:lineRule="atLeast"/>
        <w:rPr>
          <w:rFonts w:ascii="黑体" w:eastAsia="黑体" w:hAnsi="黑体"/>
          <w:sz w:val="30"/>
          <w:szCs w:val="30"/>
        </w:rPr>
      </w:pPr>
    </w:p>
    <w:p w:rsidR="004A45B7" w:rsidRDefault="004A45B7">
      <w:pPr>
        <w:spacing w:line="220" w:lineRule="atLeast"/>
        <w:rPr>
          <w:rFonts w:ascii="黑体" w:eastAsia="黑体" w:hAnsi="黑体"/>
          <w:sz w:val="30"/>
          <w:szCs w:val="30"/>
        </w:rPr>
      </w:pPr>
    </w:p>
    <w:p w:rsidR="004A45B7" w:rsidRDefault="004A45B7">
      <w:pPr>
        <w:spacing w:line="220" w:lineRule="atLeast"/>
        <w:rPr>
          <w:rFonts w:ascii="黑体" w:eastAsia="黑体" w:hAnsi="黑体"/>
          <w:sz w:val="30"/>
          <w:szCs w:val="30"/>
        </w:rPr>
      </w:pPr>
    </w:p>
    <w:p w:rsidR="004A45B7" w:rsidRDefault="009A11EE">
      <w:pPr>
        <w:spacing w:line="220" w:lineRule="atLeas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3</w:t>
      </w:r>
    </w:p>
    <w:p w:rsidR="004A45B7" w:rsidRDefault="009A11EE">
      <w:pPr>
        <w:spacing w:line="220" w:lineRule="atLeas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参赛人员赛前</w:t>
      </w:r>
      <w:r>
        <w:rPr>
          <w:rFonts w:ascii="黑体" w:eastAsia="黑体" w:hAnsi="黑体" w:hint="eastAsia"/>
          <w:sz w:val="44"/>
          <w:szCs w:val="44"/>
        </w:rPr>
        <w:t>14</w:t>
      </w:r>
      <w:r>
        <w:rPr>
          <w:rFonts w:ascii="黑体" w:eastAsia="黑体" w:hAnsi="黑体" w:hint="eastAsia"/>
          <w:sz w:val="44"/>
          <w:szCs w:val="44"/>
        </w:rPr>
        <w:t>日内健康情况记录</w:t>
      </w:r>
    </w:p>
    <w:p w:rsidR="004A45B7" w:rsidRDefault="009A11EE">
      <w:pPr>
        <w:spacing w:line="220" w:lineRule="atLeas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>队名：</w:t>
      </w:r>
      <w:r>
        <w:rPr>
          <w:rFonts w:ascii="黑体" w:eastAsia="黑体" w:hAnsi="黑体" w:hint="eastAsia"/>
          <w:sz w:val="30"/>
          <w:szCs w:val="30"/>
        </w:rPr>
        <w:t xml:space="preserve">                    </w:t>
      </w:r>
      <w:r>
        <w:rPr>
          <w:rFonts w:ascii="黑体" w:eastAsia="黑体" w:hAnsi="黑体" w:hint="eastAsia"/>
          <w:sz w:val="30"/>
          <w:szCs w:val="30"/>
        </w:rPr>
        <w:t>姓名：</w:t>
      </w:r>
    </w:p>
    <w:tbl>
      <w:tblPr>
        <w:tblStyle w:val="a6"/>
        <w:tblW w:w="8578" w:type="dxa"/>
        <w:tblLook w:val="04A0"/>
      </w:tblPr>
      <w:tblGrid>
        <w:gridCol w:w="1715"/>
        <w:gridCol w:w="1347"/>
        <w:gridCol w:w="1283"/>
        <w:gridCol w:w="2008"/>
        <w:gridCol w:w="2225"/>
      </w:tblGrid>
      <w:tr w:rsidR="004A45B7">
        <w:trPr>
          <w:trHeight w:val="565"/>
        </w:trPr>
        <w:tc>
          <w:tcPr>
            <w:tcW w:w="1715" w:type="dxa"/>
            <w:vMerge w:val="restart"/>
          </w:tcPr>
          <w:p w:rsidR="004A45B7" w:rsidRDefault="009A11EE">
            <w:pPr>
              <w:spacing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2630" w:type="dxa"/>
            <w:gridSpan w:val="2"/>
          </w:tcPr>
          <w:p w:rsidR="004A45B7" w:rsidRDefault="009A11EE">
            <w:pPr>
              <w:spacing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体温</w:t>
            </w:r>
          </w:p>
        </w:tc>
        <w:tc>
          <w:tcPr>
            <w:tcW w:w="2008" w:type="dxa"/>
          </w:tcPr>
          <w:p w:rsidR="004A45B7" w:rsidRDefault="009A11EE">
            <w:pPr>
              <w:spacing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2225" w:type="dxa"/>
            <w:vMerge w:val="restart"/>
          </w:tcPr>
          <w:p w:rsidR="004A45B7" w:rsidRDefault="009A11EE">
            <w:pPr>
              <w:spacing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密切接触者人员健康状况（健康或有何症状）</w:t>
            </w:r>
          </w:p>
        </w:tc>
      </w:tr>
      <w:tr w:rsidR="004A45B7">
        <w:trPr>
          <w:trHeight w:val="977"/>
        </w:trPr>
        <w:tc>
          <w:tcPr>
            <w:tcW w:w="1715" w:type="dxa"/>
            <w:vMerge/>
          </w:tcPr>
          <w:p w:rsidR="004A45B7" w:rsidRDefault="004A45B7">
            <w:pPr>
              <w:spacing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9A11EE">
            <w:pPr>
              <w:spacing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早</w:t>
            </w:r>
          </w:p>
        </w:tc>
        <w:tc>
          <w:tcPr>
            <w:tcW w:w="1283" w:type="dxa"/>
          </w:tcPr>
          <w:p w:rsidR="004A45B7" w:rsidRDefault="009A11EE">
            <w:pPr>
              <w:spacing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晚</w:t>
            </w:r>
          </w:p>
        </w:tc>
        <w:tc>
          <w:tcPr>
            <w:tcW w:w="2008" w:type="dxa"/>
          </w:tcPr>
          <w:p w:rsidR="004A45B7" w:rsidRDefault="009A11EE">
            <w:pPr>
              <w:spacing w:line="22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是否有“干咳”“乏力”“胸闷”“腹泻”等症状</w:t>
            </w:r>
          </w:p>
        </w:tc>
        <w:tc>
          <w:tcPr>
            <w:tcW w:w="2225" w:type="dxa"/>
            <w:vMerge/>
          </w:tcPr>
          <w:p w:rsidR="004A45B7" w:rsidRDefault="004A45B7">
            <w:pPr>
              <w:spacing w:line="22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4A45B7">
        <w:trPr>
          <w:trHeight w:val="565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4A45B7">
        <w:trPr>
          <w:trHeight w:val="565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65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65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65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83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83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83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83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83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83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83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83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83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5B7">
        <w:trPr>
          <w:trHeight w:val="583"/>
        </w:trPr>
        <w:tc>
          <w:tcPr>
            <w:tcW w:w="171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5" w:type="dxa"/>
          </w:tcPr>
          <w:p w:rsidR="004A45B7" w:rsidRDefault="004A45B7">
            <w:pPr>
              <w:spacing w:line="22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A45B7" w:rsidRDefault="009A11EE">
      <w:pPr>
        <w:spacing w:line="220" w:lineRule="atLeas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                            </w:t>
      </w:r>
      <w:r>
        <w:rPr>
          <w:rFonts w:ascii="黑体" w:eastAsia="黑体" w:hAnsi="黑体" w:hint="eastAsia"/>
          <w:sz w:val="30"/>
          <w:szCs w:val="30"/>
        </w:rPr>
        <w:t>填报时间：</w:t>
      </w:r>
    </w:p>
    <w:p w:rsidR="004A45B7" w:rsidRDefault="009A11EE">
      <w:pPr>
        <w:spacing w:line="220" w:lineRule="atLeas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4</w:t>
      </w:r>
    </w:p>
    <w:p w:rsidR="004A45B7" w:rsidRDefault="009A11EE">
      <w:pPr>
        <w:spacing w:line="220" w:lineRule="atLeas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pacing w:val="9"/>
          <w:sz w:val="44"/>
          <w:szCs w:val="44"/>
        </w:rPr>
        <w:lastRenderedPageBreak/>
        <w:t>参赛人员新冠肺炎疫情防控承诺书</w:t>
      </w:r>
    </w:p>
    <w:p w:rsidR="004A45B7" w:rsidRDefault="004A45B7">
      <w:pPr>
        <w:widowControl/>
        <w:spacing w:line="27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9A11EE">
      <w:pPr>
        <w:widowControl/>
        <w:spacing w:line="27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为更好完成新冠肺炎疫情防控阻击任务，对参赛的全体教练员、运动员及技术官员制定如下承诺：</w:t>
      </w:r>
    </w:p>
    <w:p w:rsidR="004A45B7" w:rsidRDefault="009A11EE">
      <w:pPr>
        <w:widowControl/>
        <w:numPr>
          <w:ilvl w:val="0"/>
          <w:numId w:val="2"/>
        </w:numPr>
        <w:spacing w:line="27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本人符合疫情防控期间参赛条件（未出现发烧、发热的状况，近期未出省以及未到新型冠状病毒感染的肺炎疫情集中传染地区，未有与疑似或确诊人员接触史）。</w:t>
      </w:r>
    </w:p>
    <w:p w:rsidR="004A45B7" w:rsidRDefault="009A11EE">
      <w:pPr>
        <w:widowControl/>
        <w:numPr>
          <w:ilvl w:val="0"/>
          <w:numId w:val="2"/>
        </w:numPr>
        <w:spacing w:line="27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与本人共同居住生活的亲属未有发烧、发热的状况，并保证做好体温及健康状况监测。</w:t>
      </w:r>
    </w:p>
    <w:p w:rsidR="004A45B7" w:rsidRDefault="009A11EE">
      <w:pPr>
        <w:widowControl/>
        <w:numPr>
          <w:ilvl w:val="0"/>
          <w:numId w:val="2"/>
        </w:numPr>
        <w:spacing w:line="27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本人严格按照疫情防控要求，自觉维护防疫工作的正常秩序。</w:t>
      </w:r>
    </w:p>
    <w:p w:rsidR="004A45B7" w:rsidRDefault="009A11EE">
      <w:pPr>
        <w:widowControl/>
        <w:numPr>
          <w:ilvl w:val="0"/>
          <w:numId w:val="2"/>
        </w:numPr>
        <w:spacing w:line="27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本人身体健康状况良好，可以参加竞技、竞赛相关工作。</w:t>
      </w:r>
    </w:p>
    <w:p w:rsidR="004A45B7" w:rsidRDefault="009A11EE">
      <w:pPr>
        <w:widowControl/>
        <w:spacing w:line="270" w:lineRule="atLeast"/>
        <w:ind w:left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备注：如有特殊情况，须及时上报说明。</w:t>
      </w:r>
    </w:p>
    <w:p w:rsidR="004A45B7" w:rsidRDefault="009A11EE">
      <w:pPr>
        <w:widowControl/>
        <w:spacing w:line="270" w:lineRule="atLeast"/>
        <w:ind w:left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所属单位：</w:t>
      </w:r>
    </w:p>
    <w:p w:rsidR="004A45B7" w:rsidRDefault="004A45B7">
      <w:pPr>
        <w:widowControl/>
        <w:spacing w:line="270" w:lineRule="atLeast"/>
        <w:ind w:left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9A11EE">
      <w:pPr>
        <w:widowControl/>
        <w:spacing w:line="270" w:lineRule="atLeast"/>
        <w:ind w:left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承诺人签字：</w:t>
      </w:r>
    </w:p>
    <w:p w:rsidR="004A45B7" w:rsidRDefault="009A11EE">
      <w:pPr>
        <w:widowControl/>
        <w:spacing w:line="270" w:lineRule="atLeast"/>
        <w:ind w:left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4A45B7" w:rsidRDefault="004A45B7">
      <w:pPr>
        <w:widowControl/>
        <w:spacing w:line="27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4A45B7"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45B7" w:rsidRDefault="004A45B7">
      <w:pPr>
        <w:widowControl/>
        <w:spacing w:line="270" w:lineRule="atLeast"/>
        <w:ind w:firstLine="640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4A45B7"/>
    <w:p w:rsidR="004A45B7" w:rsidRDefault="009A11EE">
      <w:pPr>
        <w:tabs>
          <w:tab w:val="left" w:pos="5544"/>
        </w:tabs>
      </w:pPr>
      <w:r>
        <w:rPr>
          <w:rFonts w:hint="eastAsia"/>
        </w:rPr>
        <w:tab/>
      </w:r>
    </w:p>
    <w:p w:rsidR="004A45B7" w:rsidRDefault="004A45B7"/>
    <w:p w:rsidR="004A45B7" w:rsidRDefault="004A45B7"/>
    <w:p w:rsidR="004A45B7" w:rsidRDefault="004A45B7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page" w:tblpX="1555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4A45B7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4A45B7" w:rsidRDefault="009A11EE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4A45B7" w:rsidRDefault="004A45B7">
      <w:pPr>
        <w:ind w:firstLine="279"/>
        <w:jc w:val="left"/>
      </w:pPr>
    </w:p>
    <w:sectPr w:rsidR="004A45B7" w:rsidSect="004A45B7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EE" w:rsidRDefault="009A11EE" w:rsidP="004A45B7">
      <w:r>
        <w:separator/>
      </w:r>
    </w:p>
  </w:endnote>
  <w:endnote w:type="continuationSeparator" w:id="0">
    <w:p w:rsidR="009A11EE" w:rsidRDefault="009A11EE" w:rsidP="004A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B7" w:rsidRDefault="004A45B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A45B7" w:rsidRDefault="004A45B7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9A11EE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F359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B7" w:rsidRDefault="004A45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EE" w:rsidRDefault="009A11EE" w:rsidP="004A45B7">
      <w:r>
        <w:separator/>
      </w:r>
    </w:p>
  </w:footnote>
  <w:footnote w:type="continuationSeparator" w:id="0">
    <w:p w:rsidR="009A11EE" w:rsidRDefault="009A11EE" w:rsidP="004A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EEFB72"/>
    <w:multiLevelType w:val="singleLevel"/>
    <w:tmpl w:val="8BEEFB72"/>
    <w:lvl w:ilvl="0">
      <w:start w:val="1"/>
      <w:numFmt w:val="chineseCounting"/>
      <w:suff w:val="nothing"/>
      <w:lvlText w:val="%1、"/>
      <w:lvlJc w:val="left"/>
      <w:pPr>
        <w:ind w:left="320" w:firstLine="0"/>
      </w:pPr>
      <w:rPr>
        <w:rFonts w:hint="eastAsia"/>
      </w:rPr>
    </w:lvl>
  </w:abstractNum>
  <w:abstractNum w:abstractNumId="1">
    <w:nsid w:val="63977E67"/>
    <w:multiLevelType w:val="singleLevel"/>
    <w:tmpl w:val="63977E6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77C"/>
    <w:rsid w:val="00023D45"/>
    <w:rsid w:val="000941F2"/>
    <w:rsid w:val="00105E56"/>
    <w:rsid w:val="001575C0"/>
    <w:rsid w:val="0026721B"/>
    <w:rsid w:val="003A6F9E"/>
    <w:rsid w:val="004A45B7"/>
    <w:rsid w:val="006B1D6B"/>
    <w:rsid w:val="009A11EE"/>
    <w:rsid w:val="00DF3596"/>
    <w:rsid w:val="00F5677C"/>
    <w:rsid w:val="00FC48D1"/>
    <w:rsid w:val="1D200BB8"/>
    <w:rsid w:val="1E155CD1"/>
    <w:rsid w:val="1FBE7293"/>
    <w:rsid w:val="3659418A"/>
    <w:rsid w:val="37A566CC"/>
    <w:rsid w:val="4FFA4A57"/>
    <w:rsid w:val="624B5A57"/>
    <w:rsid w:val="6C410A4F"/>
    <w:rsid w:val="71645E70"/>
    <w:rsid w:val="7FF6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A45B7"/>
    <w:pPr>
      <w:ind w:leftChars="2500" w:left="100"/>
    </w:pPr>
  </w:style>
  <w:style w:type="paragraph" w:styleId="a4">
    <w:name w:val="footer"/>
    <w:basedOn w:val="a"/>
    <w:uiPriority w:val="99"/>
    <w:semiHidden/>
    <w:unhideWhenUsed/>
    <w:rsid w:val="004A45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rsid w:val="004A45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4A45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4A45B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A45B7"/>
  </w:style>
  <w:style w:type="character" w:customStyle="1" w:styleId="Char">
    <w:name w:val="日期 Char"/>
    <w:basedOn w:val="a0"/>
    <w:link w:val="a3"/>
    <w:uiPriority w:val="99"/>
    <w:semiHidden/>
    <w:qFormat/>
    <w:rsid w:val="004A45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donggang</dc:creator>
  <cp:lastModifiedBy>zhangyaqiong</cp:lastModifiedBy>
  <cp:revision>8</cp:revision>
  <dcterms:created xsi:type="dcterms:W3CDTF">2017-05-18T12:31:00Z</dcterms:created>
  <dcterms:modified xsi:type="dcterms:W3CDTF">2020-09-30T10:12:00Z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