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EB" w:rsidRDefault="007149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0</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0</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平</w:t>
      </w:r>
      <w:r>
        <w:rPr>
          <w:rFonts w:ascii="方正小标宋简体" w:eastAsia="方正小标宋简体" w:hAnsi="方正小标宋简体" w:cs="方正小标宋简体" w:hint="eastAsia"/>
          <w:sz w:val="44"/>
          <w:szCs w:val="44"/>
        </w:rPr>
        <w:t>顶</w:t>
      </w:r>
      <w:r>
        <w:rPr>
          <w:rFonts w:ascii="方正小标宋简体" w:eastAsia="方正小标宋简体" w:hAnsi="方正小标宋简体" w:cs="方正小标宋简体" w:hint="eastAsia"/>
          <w:sz w:val="44"/>
          <w:szCs w:val="44"/>
        </w:rPr>
        <w:t>山</w:t>
      </w:r>
      <w:r>
        <w:rPr>
          <w:rFonts w:ascii="方正小标宋简体" w:eastAsia="方正小标宋简体" w:hAnsi="方正小标宋简体" w:cs="方正小标宋简体" w:hint="eastAsia"/>
          <w:sz w:val="44"/>
          <w:szCs w:val="44"/>
        </w:rPr>
        <w:t>市</w:t>
      </w:r>
      <w:r>
        <w:rPr>
          <w:rFonts w:ascii="方正小标宋简体" w:eastAsia="方正小标宋简体" w:hAnsi="方正小标宋简体" w:cs="方正小标宋简体" w:hint="eastAsia"/>
          <w:sz w:val="44"/>
          <w:szCs w:val="44"/>
        </w:rPr>
        <w:t>教</w:t>
      </w:r>
      <w:r>
        <w:rPr>
          <w:rFonts w:ascii="方正小标宋简体" w:eastAsia="方正小标宋简体" w:hAnsi="方正小标宋简体" w:cs="方正小标宋简体" w:hint="eastAsia"/>
          <w:sz w:val="44"/>
          <w:szCs w:val="44"/>
        </w:rPr>
        <w:t>育</w:t>
      </w:r>
      <w:r>
        <w:rPr>
          <w:rFonts w:ascii="方正小标宋简体" w:eastAsia="方正小标宋简体" w:hAnsi="方正小标宋简体" w:cs="方正小标宋简体" w:hint="eastAsia"/>
          <w:sz w:val="44"/>
          <w:szCs w:val="44"/>
        </w:rPr>
        <w:t>体</w:t>
      </w:r>
      <w:r>
        <w:rPr>
          <w:rFonts w:ascii="方正小标宋简体" w:eastAsia="方正小标宋简体" w:hAnsi="方正小标宋简体" w:cs="方正小标宋简体" w:hint="eastAsia"/>
          <w:sz w:val="44"/>
          <w:szCs w:val="44"/>
        </w:rPr>
        <w:t>育</w:t>
      </w:r>
      <w:r>
        <w:rPr>
          <w:rFonts w:ascii="方正小标宋简体" w:eastAsia="方正小标宋简体" w:hAnsi="方正小标宋简体" w:cs="方正小标宋简体" w:hint="eastAsia"/>
          <w:sz w:val="44"/>
          <w:szCs w:val="44"/>
        </w:rPr>
        <w:t>系统“</w:t>
      </w:r>
      <w:r>
        <w:rPr>
          <w:rFonts w:ascii="方正小标宋简体" w:eastAsia="方正小标宋简体" w:hAnsi="方正小标宋简体" w:cs="方正小标宋简体" w:hint="eastAsia"/>
          <w:sz w:val="44"/>
          <w:szCs w:val="44"/>
        </w:rPr>
        <w:t>119</w:t>
      </w:r>
      <w:r>
        <w:rPr>
          <w:rFonts w:ascii="方正小标宋简体" w:eastAsia="方正小标宋简体" w:hAnsi="方正小标宋简体" w:cs="方正小标宋简体" w:hint="eastAsia"/>
          <w:sz w:val="44"/>
          <w:szCs w:val="44"/>
        </w:rPr>
        <w:t>”</w:t>
      </w:r>
    </w:p>
    <w:p w:rsidR="004A47EB" w:rsidRDefault="0071497E">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消防宣传月活动方案</w:t>
      </w:r>
    </w:p>
    <w:p w:rsidR="004A47EB" w:rsidRDefault="004A47EB">
      <w:pPr>
        <w:ind w:firstLineChars="200" w:firstLine="640"/>
      </w:pPr>
    </w:p>
    <w:p w:rsidR="004A47EB" w:rsidRDefault="0071497E">
      <w:pPr>
        <w:spacing w:line="560" w:lineRule="exact"/>
        <w:ind w:firstLineChars="200" w:firstLine="640"/>
      </w:pPr>
      <w:r>
        <w:rPr>
          <w:rFonts w:hint="eastAsia"/>
        </w:rPr>
        <w:t>为进一步加强消防安全宣传教育工作</w:t>
      </w:r>
      <w:r>
        <w:rPr>
          <w:rFonts w:hint="eastAsia"/>
        </w:rPr>
        <w:t>，</w:t>
      </w:r>
      <w:r>
        <w:rPr>
          <w:rFonts w:hint="eastAsia"/>
        </w:rPr>
        <w:t>推动全市</w:t>
      </w:r>
      <w:r>
        <w:rPr>
          <w:rFonts w:hint="eastAsia"/>
        </w:rPr>
        <w:t>教育体育系统</w:t>
      </w:r>
      <w:r>
        <w:rPr>
          <w:rFonts w:hint="eastAsia"/>
        </w:rPr>
        <w:t>关注消防、学习消防、参与消防，全面提升师生消防安全素质和抵御灾害能力，维护全市</w:t>
      </w:r>
      <w:r>
        <w:rPr>
          <w:rFonts w:hint="eastAsia"/>
        </w:rPr>
        <w:t>教体系统</w:t>
      </w:r>
      <w:r>
        <w:rPr>
          <w:rFonts w:hint="eastAsia"/>
        </w:rPr>
        <w:t>消防形势稳定，根据</w:t>
      </w:r>
      <w:r>
        <w:rPr>
          <w:rFonts w:hint="eastAsia"/>
        </w:rPr>
        <w:t>省教育厅和</w:t>
      </w:r>
      <w:r>
        <w:rPr>
          <w:rFonts w:hint="eastAsia"/>
        </w:rPr>
        <w:t>市防火委</w:t>
      </w:r>
      <w:r>
        <w:rPr>
          <w:rFonts w:hint="eastAsia"/>
        </w:rPr>
        <w:t>工作安排</w:t>
      </w:r>
      <w:r>
        <w:rPr>
          <w:rFonts w:hint="eastAsia"/>
        </w:rPr>
        <w:t>，</w:t>
      </w:r>
      <w:r>
        <w:rPr>
          <w:rFonts w:hint="eastAsia"/>
        </w:rPr>
        <w:t>经研究</w:t>
      </w:r>
      <w:r>
        <w:rPr>
          <w:rFonts w:hint="eastAsia"/>
        </w:rPr>
        <w:t>决定在全市</w:t>
      </w:r>
      <w:r>
        <w:rPr>
          <w:rFonts w:hint="eastAsia"/>
        </w:rPr>
        <w:t>教体系统</w:t>
      </w:r>
      <w:r>
        <w:rPr>
          <w:rFonts w:hint="eastAsia"/>
        </w:rPr>
        <w:t>集中开展“</w:t>
      </w:r>
      <w:r>
        <w:rPr>
          <w:rFonts w:hint="eastAsia"/>
        </w:rPr>
        <w:t>119</w:t>
      </w:r>
      <w:r>
        <w:rPr>
          <w:rFonts w:hint="eastAsia"/>
        </w:rPr>
        <w:t>”消防宣传月活动</w:t>
      </w:r>
      <w:r>
        <w:rPr>
          <w:rFonts w:hint="eastAsia"/>
        </w:rPr>
        <w:t>，</w:t>
      </w:r>
      <w:r>
        <w:rPr>
          <w:rFonts w:hint="eastAsia"/>
        </w:rPr>
        <w:t>特制定如下方案：</w:t>
      </w:r>
    </w:p>
    <w:p w:rsidR="004A47EB" w:rsidRDefault="0071497E">
      <w:pPr>
        <w:spacing w:line="560" w:lineRule="exact"/>
        <w:ind w:firstLineChars="200" w:firstLine="640"/>
        <w:rPr>
          <w:rFonts w:ascii="黑体" w:eastAsia="黑体" w:hAnsi="黑体" w:cs="黑体"/>
        </w:rPr>
      </w:pPr>
      <w:r>
        <w:rPr>
          <w:rFonts w:ascii="黑体" w:eastAsia="黑体" w:hAnsi="黑体" w:cs="黑体" w:hint="eastAsia"/>
        </w:rPr>
        <w:t>一、指导思想</w:t>
      </w:r>
    </w:p>
    <w:p w:rsidR="004A47EB" w:rsidRDefault="0071497E">
      <w:pPr>
        <w:spacing w:line="560" w:lineRule="exact"/>
        <w:ind w:firstLineChars="200" w:firstLine="640"/>
      </w:pPr>
      <w:r>
        <w:rPr>
          <w:rFonts w:hint="eastAsia"/>
        </w:rPr>
        <w:t>以习近平新时代中国特色社会主义思想为指导，坚决落实习近平总书记关于安全生产和宣传思想工作的重要论述精神，牢固树立安全发展理念，以“关注消防，生命至上”为主题，结合疫情防控常态化条件下的现实斗争，动员师生员工积极参与，凝聚学校安全发展共识，扎实开展系列宣传活动，持续掀起消防安全教育热潮，全面提升师生消防法律法规意识、消防安全常识知晓率和火灾自防自救能力，为全市</w:t>
      </w:r>
      <w:r>
        <w:rPr>
          <w:rFonts w:hint="eastAsia"/>
        </w:rPr>
        <w:t>教体系统</w:t>
      </w:r>
      <w:r>
        <w:rPr>
          <w:rFonts w:hint="eastAsia"/>
        </w:rPr>
        <w:t>营造良好消防安全环境</w:t>
      </w:r>
      <w:r>
        <w:rPr>
          <w:rFonts w:hint="eastAsia"/>
        </w:rPr>
        <w:t>。</w:t>
      </w:r>
    </w:p>
    <w:p w:rsidR="004A47EB" w:rsidRDefault="0071497E">
      <w:pPr>
        <w:spacing w:line="560" w:lineRule="exact"/>
        <w:ind w:firstLineChars="200" w:firstLine="640"/>
        <w:rPr>
          <w:rFonts w:ascii="黑体" w:eastAsia="黑体" w:hAnsi="黑体" w:cs="黑体"/>
        </w:rPr>
      </w:pPr>
      <w:r>
        <w:rPr>
          <w:rFonts w:ascii="黑体" w:eastAsia="黑体" w:hAnsi="黑体" w:cs="黑体" w:hint="eastAsia"/>
        </w:rPr>
        <w:t>二、活动时间</w:t>
      </w:r>
    </w:p>
    <w:p w:rsidR="004A47EB" w:rsidRDefault="0071497E">
      <w:pPr>
        <w:spacing w:line="560" w:lineRule="exact"/>
        <w:ind w:firstLineChars="200" w:firstLine="640"/>
      </w:pPr>
      <w:r>
        <w:rPr>
          <w:rFonts w:hint="eastAsia"/>
        </w:rPr>
        <w:t>11</w:t>
      </w:r>
      <w:r>
        <w:rPr>
          <w:rFonts w:hint="eastAsia"/>
        </w:rPr>
        <w:t>月</w:t>
      </w:r>
      <w:r>
        <w:rPr>
          <w:rFonts w:hint="eastAsia"/>
        </w:rPr>
        <w:t>1</w:t>
      </w:r>
      <w:r>
        <w:rPr>
          <w:rFonts w:hint="eastAsia"/>
        </w:rPr>
        <w:t>日至</w:t>
      </w:r>
      <w:r>
        <w:rPr>
          <w:rFonts w:hint="eastAsia"/>
        </w:rPr>
        <w:t>30</w:t>
      </w:r>
      <w:r>
        <w:rPr>
          <w:rFonts w:hint="eastAsia"/>
        </w:rPr>
        <w:t>日</w:t>
      </w:r>
    </w:p>
    <w:p w:rsidR="004A47EB" w:rsidRDefault="0071497E">
      <w:pPr>
        <w:spacing w:line="560" w:lineRule="exact"/>
        <w:ind w:firstLineChars="200" w:firstLine="640"/>
        <w:rPr>
          <w:rFonts w:ascii="黑体" w:eastAsia="黑体" w:hAnsi="黑体" w:cs="黑体"/>
        </w:rPr>
      </w:pPr>
      <w:r>
        <w:rPr>
          <w:rFonts w:ascii="黑体" w:eastAsia="黑体" w:hAnsi="黑体" w:cs="黑体" w:hint="eastAsia"/>
        </w:rPr>
        <w:t>三、活动内容</w:t>
      </w:r>
    </w:p>
    <w:p w:rsidR="004A47EB" w:rsidRDefault="0071497E">
      <w:pPr>
        <w:spacing w:line="560" w:lineRule="exact"/>
        <w:ind w:firstLineChars="200" w:firstLine="640"/>
      </w:pPr>
      <w:r>
        <w:rPr>
          <w:rFonts w:ascii="楷体" w:eastAsia="楷体" w:hAnsi="楷体" w:cs="楷体" w:hint="eastAsia"/>
        </w:rPr>
        <w:t>（一）营造消防宣传浓厚氛围。</w:t>
      </w:r>
      <w:r>
        <w:rPr>
          <w:rFonts w:hint="eastAsia"/>
        </w:rPr>
        <w:t>11</w:t>
      </w:r>
      <w:r>
        <w:rPr>
          <w:rFonts w:hint="eastAsia"/>
        </w:rPr>
        <w:t>月</w:t>
      </w:r>
      <w:r>
        <w:rPr>
          <w:rFonts w:hint="eastAsia"/>
        </w:rPr>
        <w:t>9</w:t>
      </w:r>
      <w:r>
        <w:rPr>
          <w:rFonts w:hint="eastAsia"/>
        </w:rPr>
        <w:t>日前，各</w:t>
      </w:r>
      <w:r>
        <w:rPr>
          <w:rFonts w:hint="eastAsia"/>
        </w:rPr>
        <w:t>县（市、区）教体局</w:t>
      </w:r>
      <w:r>
        <w:rPr>
          <w:rFonts w:hint="eastAsia"/>
        </w:rPr>
        <w:t>、</w:t>
      </w:r>
      <w:r>
        <w:rPr>
          <w:rFonts w:hint="eastAsia"/>
        </w:rPr>
        <w:t>局属各学</w:t>
      </w:r>
      <w:r>
        <w:rPr>
          <w:rFonts w:hint="eastAsia"/>
        </w:rPr>
        <w:t>校</w:t>
      </w:r>
      <w:r>
        <w:rPr>
          <w:rFonts w:hint="eastAsia"/>
        </w:rPr>
        <w:t>要利用电子屏、宣传栏、条幅、展板、</w:t>
      </w:r>
      <w:r>
        <w:rPr>
          <w:rFonts w:hint="eastAsia"/>
        </w:rPr>
        <w:lastRenderedPageBreak/>
        <w:t>黑板报、张贴消防画报等，积极宣传消防知识，刊登悬挂消防公益广告、字幕、标语，营造浓厚的消防宣传氛围</w:t>
      </w:r>
      <w:r>
        <w:rPr>
          <w:rFonts w:hint="eastAsia"/>
        </w:rPr>
        <w:t>。</w:t>
      </w:r>
      <w:r>
        <w:rPr>
          <w:rFonts w:hint="eastAsia"/>
        </w:rPr>
        <w:t>积极参与市、县两级举办的“</w:t>
      </w:r>
      <w:r>
        <w:rPr>
          <w:rFonts w:hint="eastAsia"/>
        </w:rPr>
        <w:t>119</w:t>
      </w:r>
      <w:r>
        <w:rPr>
          <w:rFonts w:hint="eastAsia"/>
        </w:rPr>
        <w:t>”消防宣传月活动启动仪式。聚焦消防安全专项整治三年行动，利用本单位官方微博和微信公众号开设消防安全专栏，</w:t>
      </w:r>
      <w:r>
        <w:rPr>
          <w:rFonts w:hint="eastAsia"/>
        </w:rPr>
        <w:t>结</w:t>
      </w:r>
      <w:r>
        <w:rPr>
          <w:rFonts w:hint="eastAsia"/>
        </w:rPr>
        <w:t>合“打通消防生命通道”，持续开展消防安全警示教育，举办小视频、手抄报、书法绘画等消防文化作品展览，营造消防宣传浓厚氛围。</w:t>
      </w:r>
    </w:p>
    <w:p w:rsidR="004A47EB" w:rsidRDefault="0071497E">
      <w:pPr>
        <w:spacing w:line="560" w:lineRule="exact"/>
        <w:ind w:firstLineChars="200" w:firstLine="640"/>
      </w:pPr>
      <w:r>
        <w:rPr>
          <w:rFonts w:ascii="楷体" w:eastAsia="楷体" w:hAnsi="楷体" w:cs="楷体" w:hint="eastAsia"/>
        </w:rPr>
        <w:t>（二）加强消防宣传教育培训。</w:t>
      </w:r>
      <w:r>
        <w:rPr>
          <w:rFonts w:hint="eastAsia"/>
        </w:rPr>
        <w:t>各</w:t>
      </w:r>
      <w:r>
        <w:rPr>
          <w:rFonts w:hint="eastAsia"/>
        </w:rPr>
        <w:t>县（市、区）教体局</w:t>
      </w:r>
      <w:r>
        <w:rPr>
          <w:rFonts w:hint="eastAsia"/>
        </w:rPr>
        <w:t>、</w:t>
      </w:r>
      <w:r>
        <w:rPr>
          <w:rFonts w:hint="eastAsia"/>
        </w:rPr>
        <w:t>局属各学校</w:t>
      </w:r>
      <w:r>
        <w:rPr>
          <w:rFonts w:hint="eastAsia"/>
        </w:rPr>
        <w:t>要坚持系统性常识教育和体验性主题活动相结合的方式，大力普</w:t>
      </w:r>
      <w:r>
        <w:rPr>
          <w:rFonts w:hint="eastAsia"/>
        </w:rPr>
        <w:t>及消防常识</w:t>
      </w:r>
      <w:r>
        <w:rPr>
          <w:rFonts w:hint="eastAsia"/>
        </w:rPr>
        <w:t>。</w:t>
      </w:r>
      <w:r>
        <w:rPr>
          <w:rFonts w:hint="eastAsia"/>
        </w:rPr>
        <w:t>各学校要将消防安全宣传教育纳入教育计划，通过组织消防安全专题授课、消防主题班会、疏散逃生演练等形式开展消防安全宣传教育。各</w:t>
      </w:r>
      <w:r>
        <w:rPr>
          <w:rFonts w:hint="eastAsia"/>
        </w:rPr>
        <w:t>县（市、区）教体局</w:t>
      </w:r>
      <w:r>
        <w:rPr>
          <w:rFonts w:hint="eastAsia"/>
        </w:rPr>
        <w:t>、</w:t>
      </w:r>
      <w:r>
        <w:rPr>
          <w:rFonts w:hint="eastAsia"/>
        </w:rPr>
        <w:t>局属各学校</w:t>
      </w:r>
      <w:r>
        <w:rPr>
          <w:rFonts w:hint="eastAsia"/>
        </w:rPr>
        <w:t>要在本单位显著位置设置固定消防安全宣传教育栏，利用板报、广播、网站等多种形式宣传消防安全常识</w:t>
      </w:r>
      <w:r>
        <w:rPr>
          <w:rFonts w:hint="eastAsia"/>
        </w:rPr>
        <w:t>。</w:t>
      </w:r>
      <w:r>
        <w:rPr>
          <w:rFonts w:hint="eastAsia"/>
        </w:rPr>
        <w:t xml:space="preserve"> </w:t>
      </w:r>
      <w:r>
        <w:rPr>
          <w:rFonts w:hint="eastAsia"/>
        </w:rPr>
        <w:t>要集中组织全体教职工，开展以消防法律法规、消防工作职责、消防安全管理及“四</w:t>
      </w:r>
      <w:r>
        <w:rPr>
          <w:rFonts w:hint="eastAsia"/>
        </w:rPr>
        <w:t>懂</w:t>
      </w:r>
      <w:r>
        <w:rPr>
          <w:rFonts w:hint="eastAsia"/>
        </w:rPr>
        <w:t>四会”为主要内容的培训，督促落实消防安全主体责任，使所有教职员工懂得本岗位火灾危险性、防火措施、火灾扑救及逃生疏散的方法，做到会报警、会使用消防器材、会扑救初起火灾、会组织疏散逃生自救。</w:t>
      </w:r>
    </w:p>
    <w:p w:rsidR="004A47EB" w:rsidRDefault="0071497E">
      <w:pPr>
        <w:spacing w:line="560" w:lineRule="exact"/>
        <w:ind w:firstLineChars="200" w:firstLine="640"/>
      </w:pPr>
      <w:r>
        <w:rPr>
          <w:rFonts w:ascii="楷体" w:eastAsia="楷体" w:hAnsi="楷体" w:cs="楷体" w:hint="eastAsia"/>
        </w:rPr>
        <w:t>（三）开展消防应急疏散演练。</w:t>
      </w:r>
      <w:r>
        <w:rPr>
          <w:rFonts w:hint="eastAsia"/>
        </w:rPr>
        <w:t>宣传月活动期间，全市各中小学（幼儿园）都要组织开展一次消防安全紧急疏散逃生演练，确保师生人人参与</w:t>
      </w:r>
      <w:r>
        <w:rPr>
          <w:rFonts w:hint="eastAsia"/>
        </w:rPr>
        <w:t>。</w:t>
      </w:r>
      <w:r>
        <w:rPr>
          <w:rFonts w:hint="eastAsia"/>
        </w:rPr>
        <w:t>要通过消防应急演练，使师生熟练掌握火场</w:t>
      </w:r>
      <w:r>
        <w:rPr>
          <w:rFonts w:hint="eastAsia"/>
        </w:rPr>
        <w:lastRenderedPageBreak/>
        <w:t>逃生自救基本技能、熟悉逃生路线和疏散程序，确保一旦发生火灾，师生能够迅速有序地安全撤离</w:t>
      </w:r>
      <w:r>
        <w:rPr>
          <w:rFonts w:hint="eastAsia"/>
        </w:rPr>
        <w:t>。</w:t>
      </w:r>
      <w:r>
        <w:rPr>
          <w:rFonts w:hint="eastAsia"/>
        </w:rPr>
        <w:t>活动结束后，要针对演练过程中出现的问题及时对预案进行修订完善，确保预案的</w:t>
      </w:r>
      <w:r>
        <w:rPr>
          <w:rFonts w:hint="eastAsia"/>
        </w:rPr>
        <w:t>科学性、实效性。</w:t>
      </w:r>
    </w:p>
    <w:p w:rsidR="004A47EB" w:rsidRDefault="0071497E">
      <w:pPr>
        <w:spacing w:line="560" w:lineRule="exact"/>
        <w:ind w:firstLineChars="200" w:firstLine="640"/>
      </w:pPr>
      <w:r>
        <w:rPr>
          <w:rFonts w:ascii="楷体" w:eastAsia="楷体" w:hAnsi="楷体" w:cs="楷体" w:hint="eastAsia"/>
        </w:rPr>
        <w:t>（四）加强消防隐患排查整治</w:t>
      </w:r>
      <w:r>
        <w:rPr>
          <w:rFonts w:hint="eastAsia"/>
        </w:rPr>
        <w:t>。各县（市、区）、各学校要在宣传月活动期间开展一次消防安全隐患大排查大整改活动，结合电气火灾综合治理，对消防设施、消防通道、学生宿舍、实验室、食堂等进行全方位排查，对排查出的消防隐患建立台账，限期整改。主要检查学校是否建立和完善消防安全制度；是否安排有消防安全</w:t>
      </w:r>
      <w:r>
        <w:rPr>
          <w:rFonts w:hint="eastAsia"/>
        </w:rPr>
        <w:t>责</w:t>
      </w:r>
      <w:r>
        <w:rPr>
          <w:rFonts w:hint="eastAsia"/>
        </w:rPr>
        <w:t>任人、管理“明白人”；学生宿舍、食堂、图书馆、师生集会场所、危险化学品存放点等重点部位是否符合消防规范、是否存在火灾隐患；灭火器、消防栓、水带、水枪等消防设施、器材是否完好，能否正常使用；是否有违章、大功率</w:t>
      </w:r>
      <w:r>
        <w:rPr>
          <w:rFonts w:hint="eastAsia"/>
        </w:rPr>
        <w:t>及老化的电器、线路；燃气使用设备、燃气报警设备是否正常、油烟机是否有积油积垢；消防通道是否畅通，安全疏散指示标志、应急照明灯是否完好，常闭式防火门是否处于关闭状态、防火卷帘下是否堆放物品影响使用；消防控制器是否正常、消防联运设备能否联动，值班人员是否正常值班、是否有上岗证，是否有维保单位</w:t>
      </w:r>
      <w:r>
        <w:rPr>
          <w:rFonts w:hint="eastAsia"/>
        </w:rPr>
        <w:t>。</w:t>
      </w:r>
      <w:r>
        <w:rPr>
          <w:rFonts w:hint="eastAsia"/>
        </w:rPr>
        <w:t>要对排查出的消防安全隐患建立台账，确定整改责任人、整改时限和整改效果。</w:t>
      </w:r>
    </w:p>
    <w:p w:rsidR="004A47EB" w:rsidRDefault="0071497E">
      <w:pPr>
        <w:spacing w:line="560" w:lineRule="exact"/>
        <w:ind w:firstLineChars="200" w:firstLine="640"/>
        <w:rPr>
          <w:rFonts w:ascii="黑体" w:eastAsia="黑体" w:hAnsi="黑体" w:cs="黑体"/>
        </w:rPr>
      </w:pPr>
      <w:r>
        <w:rPr>
          <w:rFonts w:ascii="黑体" w:eastAsia="黑体" w:hAnsi="黑体" w:cs="黑体" w:hint="eastAsia"/>
        </w:rPr>
        <w:t>四、工作要求</w:t>
      </w:r>
    </w:p>
    <w:p w:rsidR="004A47EB" w:rsidRDefault="0071497E">
      <w:pPr>
        <w:spacing w:line="560" w:lineRule="exact"/>
        <w:ind w:firstLineChars="200" w:firstLine="640"/>
      </w:pPr>
      <w:r>
        <w:rPr>
          <w:rFonts w:ascii="楷体" w:eastAsia="楷体" w:hAnsi="楷体" w:cs="楷体" w:hint="eastAsia"/>
        </w:rPr>
        <w:t>（一）强化组织领导。</w:t>
      </w:r>
      <w:r>
        <w:rPr>
          <w:rFonts w:hint="eastAsia"/>
        </w:rPr>
        <w:t>开展“</w:t>
      </w:r>
      <w:r>
        <w:rPr>
          <w:rFonts w:hint="eastAsia"/>
        </w:rPr>
        <w:t>119</w:t>
      </w:r>
      <w:r>
        <w:rPr>
          <w:rFonts w:hint="eastAsia"/>
        </w:rPr>
        <w:t>”消防安全宣传月活动，</w:t>
      </w:r>
      <w:r>
        <w:rPr>
          <w:rFonts w:hint="eastAsia"/>
        </w:rPr>
        <w:lastRenderedPageBreak/>
        <w:t>是提升师生安全素质、做好校园火灾防控工作的重要措施。各县（市、区）教</w:t>
      </w:r>
      <w:r>
        <w:rPr>
          <w:rFonts w:hint="eastAsia"/>
        </w:rPr>
        <w:t>体</w:t>
      </w:r>
      <w:r>
        <w:rPr>
          <w:rFonts w:hint="eastAsia"/>
        </w:rPr>
        <w:t>局、</w:t>
      </w:r>
      <w:r>
        <w:rPr>
          <w:rFonts w:hint="eastAsia"/>
        </w:rPr>
        <w:t>局属各学</w:t>
      </w:r>
      <w:r>
        <w:rPr>
          <w:rFonts w:hint="eastAsia"/>
        </w:rPr>
        <w:t>校</w:t>
      </w:r>
      <w:r>
        <w:rPr>
          <w:rFonts w:hint="eastAsia"/>
        </w:rPr>
        <w:t>要进一步提升政治站位，切实将其作为当前一项重点任务，迅速结合实际制定具体实施方案，明确目标任务，细化工作措施，逐级压实责任，确保各项工作落实落细、取得实效</w:t>
      </w:r>
      <w:r>
        <w:rPr>
          <w:rFonts w:hint="eastAsia"/>
        </w:rPr>
        <w:t>。</w:t>
      </w:r>
    </w:p>
    <w:p w:rsidR="004A47EB" w:rsidRDefault="0071497E">
      <w:pPr>
        <w:spacing w:line="560" w:lineRule="exact"/>
        <w:ind w:firstLineChars="200" w:firstLine="640"/>
      </w:pPr>
      <w:r>
        <w:rPr>
          <w:rFonts w:ascii="楷体" w:eastAsia="楷体" w:hAnsi="楷体" w:cs="楷体" w:hint="eastAsia"/>
        </w:rPr>
        <w:t>（二）拓展形式内容。</w:t>
      </w:r>
      <w:r>
        <w:rPr>
          <w:rFonts w:hint="eastAsia"/>
        </w:rPr>
        <w:t>各</w:t>
      </w:r>
      <w:r>
        <w:rPr>
          <w:rFonts w:hint="eastAsia"/>
        </w:rPr>
        <w:t>县（市、区）教体局</w:t>
      </w:r>
      <w:r>
        <w:rPr>
          <w:rFonts w:hint="eastAsia"/>
        </w:rPr>
        <w:t>、</w:t>
      </w:r>
      <w:r>
        <w:rPr>
          <w:rFonts w:hint="eastAsia"/>
        </w:rPr>
        <w:t>局属各学校</w:t>
      </w:r>
      <w:r>
        <w:rPr>
          <w:rFonts w:hint="eastAsia"/>
        </w:rPr>
        <w:t>要创新思路、因地制宜，综合运用警示性强、通俗易懂、喜闻乐见的宣传形式，积极策划组织消防宣传活动，进一步拓展宣传教育的广度和深度。要将宣传月活动与日常学校消防安全工作紧密结合起来，防止活动走形式、走过场，切实</w:t>
      </w:r>
      <w:r>
        <w:rPr>
          <w:rFonts w:hint="eastAsia"/>
        </w:rPr>
        <w:t>增</w:t>
      </w:r>
      <w:r>
        <w:rPr>
          <w:rFonts w:hint="eastAsia"/>
        </w:rPr>
        <w:t>强消防宣传实效，大力营造消防安全氛围</w:t>
      </w:r>
      <w:r>
        <w:rPr>
          <w:rFonts w:hint="eastAsia"/>
        </w:rPr>
        <w:t>。</w:t>
      </w:r>
    </w:p>
    <w:p w:rsidR="004A47EB" w:rsidRDefault="0071497E">
      <w:pPr>
        <w:spacing w:line="560" w:lineRule="exact"/>
        <w:ind w:firstLineChars="200" w:firstLine="640"/>
      </w:pPr>
      <w:r>
        <w:rPr>
          <w:rFonts w:ascii="楷体" w:eastAsia="楷体" w:hAnsi="楷体" w:cs="楷体" w:hint="eastAsia"/>
        </w:rPr>
        <w:t>（三）加强信息报送。</w:t>
      </w:r>
      <w:r>
        <w:rPr>
          <w:rFonts w:hint="eastAsia"/>
        </w:rPr>
        <w:t>各</w:t>
      </w:r>
      <w:r>
        <w:rPr>
          <w:rFonts w:hint="eastAsia"/>
        </w:rPr>
        <w:t>县（市、区）教体局</w:t>
      </w:r>
      <w:r>
        <w:rPr>
          <w:rFonts w:hint="eastAsia"/>
        </w:rPr>
        <w:t>、</w:t>
      </w:r>
      <w:r>
        <w:rPr>
          <w:rFonts w:hint="eastAsia"/>
        </w:rPr>
        <w:t>局属各学校</w:t>
      </w:r>
      <w:r>
        <w:rPr>
          <w:rFonts w:hint="eastAsia"/>
        </w:rPr>
        <w:t>要结合实际，突出主题、加强策划，及时挖掘上报活动情况，并努力在省</w:t>
      </w:r>
      <w:r>
        <w:rPr>
          <w:rFonts w:hint="eastAsia"/>
        </w:rPr>
        <w:t>、市</w:t>
      </w:r>
      <w:r>
        <w:rPr>
          <w:rFonts w:hint="eastAsia"/>
        </w:rPr>
        <w:t>级主流媒体播发</w:t>
      </w:r>
      <w:r>
        <w:rPr>
          <w:rFonts w:hint="eastAsia"/>
        </w:rPr>
        <w:t>。</w:t>
      </w:r>
      <w:r>
        <w:rPr>
          <w:rFonts w:hint="eastAsia"/>
        </w:rPr>
        <w:t>各</w:t>
      </w:r>
      <w:r>
        <w:rPr>
          <w:rFonts w:hint="eastAsia"/>
        </w:rPr>
        <w:t>县（市、区）教体局</w:t>
      </w:r>
      <w:r>
        <w:rPr>
          <w:rFonts w:hint="eastAsia"/>
        </w:rPr>
        <w:t>、</w:t>
      </w:r>
      <w:r>
        <w:rPr>
          <w:rFonts w:hint="eastAsia"/>
        </w:rPr>
        <w:t>局属各学校</w:t>
      </w:r>
      <w:r>
        <w:rPr>
          <w:rFonts w:hint="eastAsia"/>
        </w:rPr>
        <w:t>活动方案、总结，请分别于</w:t>
      </w:r>
      <w:r>
        <w:rPr>
          <w:rFonts w:hint="eastAsia"/>
        </w:rPr>
        <w:t>11</w:t>
      </w:r>
      <w:r>
        <w:rPr>
          <w:rFonts w:hint="eastAsia"/>
        </w:rPr>
        <w:t>月</w:t>
      </w:r>
      <w:r>
        <w:rPr>
          <w:rFonts w:hint="eastAsia"/>
        </w:rPr>
        <w:t>9</w:t>
      </w:r>
      <w:r>
        <w:rPr>
          <w:rFonts w:hint="eastAsia"/>
        </w:rPr>
        <w:t>日、</w:t>
      </w:r>
      <w:r>
        <w:rPr>
          <w:rFonts w:hint="eastAsia"/>
        </w:rPr>
        <w:t>11</w:t>
      </w:r>
      <w:r>
        <w:rPr>
          <w:rFonts w:hint="eastAsia"/>
        </w:rPr>
        <w:t>月</w:t>
      </w:r>
      <w:r>
        <w:rPr>
          <w:rFonts w:hint="eastAsia"/>
        </w:rPr>
        <w:t>26</w:t>
      </w:r>
      <w:r>
        <w:rPr>
          <w:rFonts w:hint="eastAsia"/>
        </w:rPr>
        <w:t>日前报市教</w:t>
      </w:r>
      <w:r>
        <w:rPr>
          <w:rFonts w:hint="eastAsia"/>
        </w:rPr>
        <w:t>体</w:t>
      </w:r>
      <w:r>
        <w:rPr>
          <w:rFonts w:hint="eastAsia"/>
        </w:rPr>
        <w:t>局安全</w:t>
      </w:r>
      <w:r>
        <w:rPr>
          <w:rFonts w:hint="eastAsia"/>
        </w:rPr>
        <w:t>科</w:t>
      </w:r>
      <w:r>
        <w:rPr>
          <w:rFonts w:hint="eastAsia"/>
        </w:rPr>
        <w:t>（纸质版加盖公章报送至市教</w:t>
      </w:r>
      <w:r>
        <w:rPr>
          <w:rFonts w:hint="eastAsia"/>
        </w:rPr>
        <w:t>体</w:t>
      </w:r>
      <w:r>
        <w:rPr>
          <w:rFonts w:hint="eastAsia"/>
        </w:rPr>
        <w:t>局</w:t>
      </w:r>
      <w:r>
        <w:rPr>
          <w:rFonts w:hint="eastAsia"/>
        </w:rPr>
        <w:t>南楼</w:t>
      </w:r>
      <w:r>
        <w:rPr>
          <w:rFonts w:hint="eastAsia"/>
        </w:rPr>
        <w:t>102</w:t>
      </w:r>
      <w:r>
        <w:rPr>
          <w:rFonts w:hint="eastAsia"/>
        </w:rPr>
        <w:t>室；电子版发送至邮箱</w:t>
      </w:r>
      <w:r>
        <w:rPr>
          <w:rFonts w:hint="eastAsia"/>
        </w:rPr>
        <w:t>pjabk@</w:t>
      </w:r>
      <w:r>
        <w:rPr>
          <w:rFonts w:hint="eastAsia"/>
        </w:rPr>
        <w:t>163</w:t>
      </w:r>
      <w:r>
        <w:rPr>
          <w:rFonts w:hint="eastAsia"/>
        </w:rPr>
        <w:t>.</w:t>
      </w:r>
      <w:r>
        <w:rPr>
          <w:rFonts w:hint="eastAsia"/>
        </w:rPr>
        <w:t>com</w:t>
      </w:r>
      <w:r>
        <w:rPr>
          <w:rFonts w:hint="eastAsia"/>
        </w:rPr>
        <w:t>）</w:t>
      </w:r>
      <w:r>
        <w:rPr>
          <w:rFonts w:hint="eastAsia"/>
        </w:rPr>
        <w:t>。</w:t>
      </w:r>
    </w:p>
    <w:p w:rsidR="004A47EB" w:rsidRDefault="004A47EB">
      <w:pPr>
        <w:pStyle w:val="2"/>
        <w:sectPr w:rsidR="004A47EB">
          <w:footerReference w:type="default" r:id="rId7"/>
          <w:pgSz w:w="11906" w:h="16838"/>
          <w:pgMar w:top="2098" w:right="1474" w:bottom="1984" w:left="1587" w:header="851" w:footer="992" w:gutter="0"/>
          <w:pgNumType w:fmt="numberInDash"/>
          <w:cols w:space="0"/>
          <w:docGrid w:type="lines" w:linePitch="312"/>
        </w:sectPr>
      </w:pPr>
    </w:p>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 w:rsidR="004A47EB" w:rsidRDefault="004A47EB">
      <w:pPr>
        <w:adjustRightInd w:val="0"/>
        <w:snapToGrid w:val="0"/>
        <w:spacing w:line="560" w:lineRule="exact"/>
        <w:ind w:firstLineChars="200" w:firstLine="640"/>
        <w:rPr>
          <w:rFonts w:ascii="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4A47EB">
        <w:trPr>
          <w:trHeight w:val="655"/>
        </w:trPr>
        <w:tc>
          <w:tcPr>
            <w:tcW w:w="9060" w:type="dxa"/>
            <w:tcBorders>
              <w:left w:val="nil"/>
              <w:right w:val="nil"/>
            </w:tcBorders>
          </w:tcPr>
          <w:p w:rsidR="004A47EB" w:rsidRDefault="0071497E">
            <w:pPr>
              <w:tabs>
                <w:tab w:val="left" w:pos="210"/>
              </w:tabs>
              <w:adjustRightInd w:val="0"/>
              <w:snapToGrid w:val="0"/>
              <w:spacing w:line="580" w:lineRule="atLeast"/>
              <w:ind w:firstLineChars="50" w:firstLine="140"/>
              <w:rPr>
                <w:rFonts w:ascii="仿宋_GB2312"/>
                <w:sz w:val="28"/>
                <w:szCs w:val="28"/>
              </w:rPr>
            </w:pPr>
            <w:r>
              <w:rPr>
                <w:rFonts w:ascii="仿宋_GB2312" w:hint="eastAsia"/>
                <w:sz w:val="28"/>
                <w:szCs w:val="28"/>
              </w:rPr>
              <w:t>平顶山市教育</w:t>
            </w:r>
            <w:r>
              <w:rPr>
                <w:rFonts w:ascii="仿宋_GB2312" w:hint="eastAsia"/>
                <w:sz w:val="28"/>
                <w:szCs w:val="28"/>
              </w:rPr>
              <w:t>体育</w:t>
            </w:r>
            <w:r>
              <w:rPr>
                <w:rFonts w:ascii="仿宋_GB2312" w:hint="eastAsia"/>
                <w:sz w:val="28"/>
                <w:szCs w:val="28"/>
              </w:rPr>
              <w:t>局办公室</w:t>
            </w:r>
            <w:r>
              <w:rPr>
                <w:rFonts w:ascii="仿宋_GB2312" w:hint="eastAsia"/>
                <w:sz w:val="28"/>
                <w:szCs w:val="28"/>
              </w:rPr>
              <w:t xml:space="preserve">                  20</w:t>
            </w:r>
            <w:r>
              <w:rPr>
                <w:rFonts w:ascii="仿宋_GB2312" w:hint="eastAsia"/>
                <w:sz w:val="28"/>
                <w:szCs w:val="28"/>
              </w:rPr>
              <w:t>20</w:t>
            </w:r>
            <w:r>
              <w:rPr>
                <w:rFonts w:ascii="仿宋_GB2312" w:hint="eastAsia"/>
                <w:sz w:val="28"/>
                <w:szCs w:val="28"/>
              </w:rPr>
              <w:t>年</w:t>
            </w:r>
            <w:r>
              <w:rPr>
                <w:rFonts w:ascii="仿宋_GB2312" w:hint="eastAsia"/>
                <w:sz w:val="28"/>
                <w:szCs w:val="28"/>
              </w:rPr>
              <w:t>11</w:t>
            </w:r>
            <w:r>
              <w:rPr>
                <w:rFonts w:ascii="仿宋_GB2312" w:hint="eastAsia"/>
                <w:sz w:val="28"/>
                <w:szCs w:val="28"/>
              </w:rPr>
              <w:t>月</w:t>
            </w:r>
            <w:r>
              <w:rPr>
                <w:rFonts w:ascii="仿宋_GB2312" w:hint="eastAsia"/>
                <w:sz w:val="28"/>
                <w:szCs w:val="28"/>
              </w:rPr>
              <w:t>2</w:t>
            </w:r>
            <w:r>
              <w:rPr>
                <w:rFonts w:ascii="仿宋_GB2312" w:hint="eastAsia"/>
                <w:sz w:val="28"/>
                <w:szCs w:val="28"/>
              </w:rPr>
              <w:t>日印发</w:t>
            </w:r>
          </w:p>
        </w:tc>
      </w:tr>
    </w:tbl>
    <w:p w:rsidR="004A47EB" w:rsidRDefault="004A47EB">
      <w:pPr>
        <w:ind w:firstLine="324"/>
        <w:jc w:val="left"/>
        <w:sectPr w:rsidR="004A47EB">
          <w:footerReference w:type="default" r:id="rId8"/>
          <w:pgSz w:w="11906" w:h="16838"/>
          <w:pgMar w:top="2098" w:right="1474" w:bottom="1984" w:left="1587" w:header="851" w:footer="992" w:gutter="0"/>
          <w:pgNumType w:fmt="numberInDash"/>
          <w:cols w:space="0"/>
          <w:docGrid w:type="lines" w:linePitch="312"/>
        </w:sectPr>
      </w:pPr>
    </w:p>
    <w:p w:rsidR="004A47EB" w:rsidRDefault="004A47EB">
      <w:pPr>
        <w:pStyle w:val="2"/>
      </w:pPr>
    </w:p>
    <w:sectPr w:rsidR="004A47EB" w:rsidSect="004A47EB">
      <w:footerReference w:type="default" r:id="rId9"/>
      <w:pgSz w:w="11906" w:h="16838"/>
      <w:pgMar w:top="2098"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7E" w:rsidRDefault="0071497E" w:rsidP="004A47EB">
      <w:r>
        <w:separator/>
      </w:r>
    </w:p>
  </w:endnote>
  <w:endnote w:type="continuationSeparator" w:id="0">
    <w:p w:rsidR="0071497E" w:rsidRDefault="0071497E" w:rsidP="004A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EB" w:rsidRDefault="004A47EB">
    <w:pPr>
      <w:pStyle w:val="a3"/>
    </w:pPr>
    <w:r w:rsidRPr="004A47EB">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4A47EB" w:rsidRDefault="004A47EB">
                <w:pPr>
                  <w:pStyle w:val="a3"/>
                </w:pPr>
                <w:r>
                  <w:rPr>
                    <w:rFonts w:ascii="宋体" w:eastAsia="宋体" w:hAnsi="宋体" w:cs="宋体" w:hint="eastAsia"/>
                    <w:sz w:val="28"/>
                    <w:szCs w:val="28"/>
                  </w:rPr>
                  <w:fldChar w:fldCharType="begin"/>
                </w:r>
                <w:r w:rsidR="0071497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B596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EB" w:rsidRDefault="004A47E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EB" w:rsidRDefault="004A47EB">
    <w:pPr>
      <w:pStyle w:val="a3"/>
    </w:pPr>
    <w:r w:rsidRPr="004A47EB">
      <w:pict>
        <v:shapetype id="_x0000_t202" coordsize="21600,21600" o:spt="202" path="m,l,21600r21600,l21600,xe">
          <v:stroke joinstyle="miter"/>
          <v:path gradientshapeok="t" o:connecttype="rect"/>
        </v:shapetype>
        <v:shape id="_x0000_s1027" type="#_x0000_t202" style="position:absolute;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4A47EB" w:rsidRDefault="004A47EB">
                <w:pPr>
                  <w:pStyle w:val="a3"/>
                </w:pPr>
                <w:r>
                  <w:rPr>
                    <w:rFonts w:ascii="宋体" w:eastAsia="宋体" w:hAnsi="宋体" w:cs="宋体" w:hint="eastAsia"/>
                    <w:sz w:val="28"/>
                    <w:szCs w:val="28"/>
                  </w:rPr>
                  <w:fldChar w:fldCharType="begin"/>
                </w:r>
                <w:r w:rsidR="0071497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B5963">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7E" w:rsidRDefault="0071497E" w:rsidP="004A47EB">
      <w:r>
        <w:separator/>
      </w:r>
    </w:p>
  </w:footnote>
  <w:footnote w:type="continuationSeparator" w:id="0">
    <w:p w:rsidR="0071497E" w:rsidRDefault="0071497E" w:rsidP="004A47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D66DED"/>
    <w:rsid w:val="004A47EB"/>
    <w:rsid w:val="0071497E"/>
    <w:rsid w:val="009E2105"/>
    <w:rsid w:val="00DB5963"/>
    <w:rsid w:val="08085DBC"/>
    <w:rsid w:val="16ED6182"/>
    <w:rsid w:val="198F5AA7"/>
    <w:rsid w:val="3C1A5D1A"/>
    <w:rsid w:val="6997645E"/>
    <w:rsid w:val="6DD66DED"/>
    <w:rsid w:val="70323D48"/>
    <w:rsid w:val="79B22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A47EB"/>
    <w:pPr>
      <w:widowControl w:val="0"/>
      <w:jc w:val="both"/>
    </w:pPr>
    <w:rPr>
      <w:rFonts w:asciiTheme="minorHAnsi" w:eastAsia="仿宋_GB2312" w:hAnsiTheme="minorHAnsi" w:cstheme="minorBidi"/>
      <w:snapToGrid w:val="0"/>
      <w:kern w:val="2"/>
      <w:sz w:val="32"/>
      <w:szCs w:val="32"/>
    </w:rPr>
  </w:style>
  <w:style w:type="paragraph" w:styleId="2">
    <w:name w:val="heading 2"/>
    <w:basedOn w:val="a"/>
    <w:next w:val="a"/>
    <w:semiHidden/>
    <w:unhideWhenUsed/>
    <w:qFormat/>
    <w:rsid w:val="004A47EB"/>
    <w:pPr>
      <w:keepNext/>
      <w:keepLines/>
      <w:spacing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A47EB"/>
    <w:pPr>
      <w:tabs>
        <w:tab w:val="center" w:pos="4153"/>
        <w:tab w:val="right" w:pos="8306"/>
      </w:tabs>
      <w:snapToGrid w:val="0"/>
      <w:jc w:val="left"/>
    </w:pPr>
    <w:rPr>
      <w:sz w:val="18"/>
    </w:rPr>
  </w:style>
  <w:style w:type="paragraph" w:styleId="a4">
    <w:name w:val="header"/>
    <w:basedOn w:val="a"/>
    <w:rsid w:val="004A47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dc:creator>
  <cp:lastModifiedBy>zhangyaqiong</cp:lastModifiedBy>
  <cp:revision>2</cp:revision>
  <cp:lastPrinted>2020-11-05T01:08:00Z</cp:lastPrinted>
  <dcterms:created xsi:type="dcterms:W3CDTF">2020-11-02T11:14:00Z</dcterms:created>
  <dcterms:modified xsi:type="dcterms:W3CDTF">2020-11-05T01:50:00Z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