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全</w:t>
      </w:r>
      <w:r>
        <w:rPr>
          <w:rFonts w:hint="eastAsia" w:ascii="方正小标宋_GBK" w:hAnsi="方正小标宋_GBK" w:eastAsia="方正小标宋_GBK" w:cs="方正小标宋_GBK"/>
          <w:sz w:val="44"/>
          <w:szCs w:val="44"/>
          <w:lang w:eastAsia="zh-CN"/>
        </w:rPr>
        <w:t>市</w:t>
      </w:r>
      <w:r>
        <w:rPr>
          <w:rFonts w:hint="eastAsia" w:ascii="方正小标宋_GBK" w:hAnsi="方正小标宋_GBK" w:eastAsia="方正小标宋_GBK" w:cs="方正小标宋_GBK"/>
          <w:sz w:val="44"/>
          <w:szCs w:val="44"/>
        </w:rPr>
        <w:t>教</w:t>
      </w:r>
      <w:r>
        <w:rPr>
          <w:rFonts w:hint="eastAsia" w:ascii="方正小标宋_GBK" w:hAnsi="方正小标宋_GBK" w:eastAsia="方正小标宋_GBK" w:cs="方正小标宋_GBK"/>
          <w:sz w:val="44"/>
          <w:szCs w:val="44"/>
          <w:lang w:eastAsia="zh-CN"/>
        </w:rPr>
        <w:t>体</w:t>
      </w:r>
      <w:r>
        <w:rPr>
          <w:rFonts w:hint="eastAsia" w:ascii="方正小标宋_GBK" w:hAnsi="方正小标宋_GBK" w:eastAsia="方正小标宋_GBK" w:cs="方正小标宋_GBK"/>
          <w:sz w:val="44"/>
          <w:szCs w:val="44"/>
        </w:rPr>
        <w:t>系统宣传平安河南建设</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 作 方 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为贯彻落实《河南省平安建设工作领导小组办公室关于开展平安河南建设宣传工作的通知》（豫平安办〔2021〕36号）精神</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营造平安河南建设的良好氛围，决定在全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教</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系统开展平安河南建设宣传工作。特制定本工作方案。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总书记关于平安中国建设重要论述为指导，通过组织开展形式多样的系列宣传活动，全方位、多角度宣传省委关于平安河南建设工作的决策部署，宣传各地、各学校（单位）贯彻落实省委决策部署、深入推进“三零”平安单位创建的实际举措和工作成效，切实提高广大师生知晓率和参与度，为推动更高水平平安河南建设、推进“十大战略”、实现“两个确保”营造良好的舆论氛围和社会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二、宣传重点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省委关于平安河南建设的有关文件、会议精神解读；各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、各学校（单位）学习贯彻全省平安建设工作会议精神，层层抓落实的实际举措、经验做法。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广泛开展以“零上访零事故零案件”为目标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平安校园创建活动的切实举措、工作亮点、经验做法、取得成效。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以控新治旧为基本要求，完善矛盾纠纷源头预防和排查化解机制，推动新时代“枫桥经验”在教</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系统落地生根的做法和成效。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加强推进校园治安防控体系建设，依法严厉惩治违法犯罪的做法和成效。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持续推进校园法治建设，推动全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教</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系统法治工作提质增效的做法和成效。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持续开展扫黑除恶斗争、防范电信诈骗和预防未成年学生溺亡、防欺凌等活动，坚决维护师生财产安全和合法权益，确保校园平安、师生安全的做法和成效。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自觉践行群众路线，及时发现和化解群众反映强烈的问题，持续提高人民群众获得感、满意度的实际举措和反响成效。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教</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系统积极参与平安建设，共创和谐、共保平安的先进典型和感人事迹。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三、具体安排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学习宣传贯彻全省平安建设工作会议精神，分三个阶段进行，时间从即日起至12月底。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（一）解读宣传阶段（即日至</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月30日）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各学校要安排官方网站、微博、微信、客户端等刊载推转全省平安建设工作会议系列解读文章、视频、图说等，迅速掀起学习宣传贯彻会议精神热潮。通过条幅、展板、电子显示屏等形式，悬挂张贴或滚动播出平安河南建设</w:t>
      </w:r>
      <w:r>
        <w:rPr>
          <w:rFonts w:hint="eastAsia" w:ascii="仿宋_GB2312" w:hAnsi="仿宋_GB2312" w:eastAsia="仿宋_GB2312" w:cs="仿宋_GB2312"/>
          <w:sz w:val="32"/>
          <w:szCs w:val="32"/>
          <w:lang w:eastAsia="zh-CN"/>
        </w:rPr>
        <w:t>参考</w:t>
      </w:r>
      <w:r>
        <w:rPr>
          <w:rFonts w:hint="eastAsia" w:ascii="仿宋_GB2312" w:hAnsi="仿宋_GB2312" w:eastAsia="仿宋_GB2312" w:cs="仿宋_GB2312"/>
          <w:sz w:val="32"/>
          <w:szCs w:val="32"/>
        </w:rPr>
        <w:t>宣传标语(见附件)和公益广告，做到家喻户晓，人人皆知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(二)亮点宣传阶段(1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日至12月底)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开展专题宣传、加强与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主要媒体以及政法委新媒体工作室的沟通联系，积极提供宣传素材，主动邀请媒体采访，全力配合做好宣传报道和采访相关工作;开设平安河南建设专栏专题，及时宣传动态举措、亮点特色、经验做法等。开展“平安建设集中宣传月活动”(10月)，运用社会宣传、媒体宣传、文艺宣传、网络宣传等多种形式，掀起宣传月活动高潮;利用手机发送平安建设短信，在新媒体端滚动播出平安建设宣传字幕、公益广告等;在校园显要位置，设立户外宣传版面，利用校园文艺汇演、编印发放宣传资料、制作“三微”作品等喜闻乐见的形式，形成“铺天盖地、随处可见”的浓厚校园舆论氛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组织本单位所属网站、新媒体端及时推送重点稿件，制作推出长图、漫画、短视频等融媒体产品，持续营造平安建设的网上氛围。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三)成果宣传阶段(11月中下旬至12月底)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及时梳理总结本单位的好经验好做法，协调主要媒体进行宣传展示</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工作要求</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(一)提高认识，迅速部署。</w:t>
      </w:r>
      <w:r>
        <w:rPr>
          <w:rFonts w:hint="eastAsia" w:ascii="仿宋_GB2312" w:hAnsi="仿宋_GB2312" w:eastAsia="仿宋_GB2312" w:cs="仿宋_GB2312"/>
          <w:sz w:val="32"/>
          <w:szCs w:val="32"/>
        </w:rPr>
        <w:t>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教</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系统开展平安河南建设宣传工作对于提高社会知晓率和参与度、营造人人参与的良好舆论氛围具有重要意义。各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、各学校要以高度的政治责任感，把平安河南建设宣传工作摆上重要日程，切实加强组织领导，迅速做出周密部署，结合本地实际，精心策划、制定方案、明确责任、抓好落实，尽快掀起强大宣传攻势和热潮。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(二)强化责任，确保效果。</w:t>
      </w:r>
      <w:r>
        <w:rPr>
          <w:rFonts w:hint="eastAsia" w:ascii="仿宋_GB2312" w:hAnsi="仿宋_GB2312" w:eastAsia="仿宋_GB2312" w:cs="仿宋_GB2312"/>
          <w:sz w:val="32"/>
          <w:szCs w:val="32"/>
        </w:rPr>
        <w:t>此项工作纳入年度平安建设考核。各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、各学校(单位)要建立健全宣传工作责任制，明确专人负责，确保工作扎实有效开展。</w:t>
      </w:r>
      <w:r>
        <w:rPr>
          <w:rFonts w:hint="eastAsia" w:ascii="仿宋_GB2312" w:hAnsi="仿宋_GB2312" w:eastAsia="仿宋_GB2312" w:cs="仿宋_GB2312"/>
          <w:sz w:val="32"/>
          <w:szCs w:val="32"/>
          <w:lang w:eastAsia="zh-CN"/>
        </w:rPr>
        <w:t>市教体局</w:t>
      </w:r>
      <w:r>
        <w:rPr>
          <w:rFonts w:hint="eastAsia" w:ascii="仿宋_GB2312" w:hAnsi="仿宋_GB2312" w:eastAsia="仿宋_GB2312" w:cs="仿宋_GB2312"/>
          <w:sz w:val="32"/>
          <w:szCs w:val="32"/>
        </w:rPr>
        <w:t>将随时对工作开展情况进行抽查、检查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(三)创新形式，丰富载体。</w:t>
      </w:r>
      <w:r>
        <w:rPr>
          <w:rFonts w:hint="eastAsia" w:ascii="仿宋_GB2312" w:hAnsi="仿宋_GB2312" w:eastAsia="仿宋_GB2312" w:cs="仿宋_GB2312"/>
          <w:sz w:val="32"/>
          <w:szCs w:val="32"/>
        </w:rPr>
        <w:t>要加强沟通联系，配合相关部门开展多种形式的平安建设宣传活动，切实推动平安建设宣传工作上接天线、下接地气，鼓舞人心、内容实在。要用活全媒体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加强报、台、网、微博、微信互动，最大限度提高传播力、引导力、影响力.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自即日起至12月，各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、各学校(单位)要于每月2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将工作开展情况(附相关重点宣传资料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lang w:eastAsia="zh-CN"/>
        </w:rPr>
        <w:t>市教体局安全应急管理科</w:t>
      </w:r>
      <w:r>
        <w:rPr>
          <w:rFonts w:hint="eastAsia" w:ascii="仿宋_GB2312" w:hAnsi="仿宋_GB2312" w:eastAsia="仿宋_GB2312" w:cs="仿宋_GB2312"/>
          <w:sz w:val="32"/>
          <w:szCs w:val="32"/>
        </w:rPr>
        <w:t>。情况报告要简明扼要、突出亮点，有数字、有举</w:t>
      </w:r>
      <w:r>
        <w:rPr>
          <w:rFonts w:hint="eastAsia" w:ascii="仿宋_GB2312" w:hAnsi="仿宋_GB2312" w:eastAsia="仿宋_GB2312" w:cs="仿宋_GB2312"/>
          <w:sz w:val="32"/>
          <w:szCs w:val="32"/>
          <w:lang w:eastAsia="zh-CN"/>
        </w:rPr>
        <w:t>措，</w:t>
      </w:r>
      <w:r>
        <w:rPr>
          <w:rFonts w:hint="eastAsia" w:ascii="仿宋_GB2312" w:hAnsi="仿宋_GB2312" w:eastAsia="仿宋_GB2312" w:cs="仿宋_GB2312"/>
          <w:sz w:val="32"/>
          <w:szCs w:val="32"/>
        </w:rPr>
        <w:t>有实例支撑。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陈建华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13937531679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邮  箱:</w:t>
      </w:r>
      <w:r>
        <w:rPr>
          <w:rFonts w:hint="eastAsia" w:ascii="仿宋_GB2312" w:hAnsi="仿宋_GB2312" w:eastAsia="仿宋_GB2312" w:cs="仿宋_GB2312"/>
          <w:sz w:val="32"/>
          <w:szCs w:val="32"/>
          <w:lang w:val="en-US" w:eastAsia="zh-CN"/>
        </w:rPr>
        <w:t>pjabk@163.com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附件:平安河南建设参考宣传标语</w:t>
      </w: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件</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平安河南建设参考宣传标语</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rPr>
      </w:pP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控新治旧标本兼治依法治理，更高水平推进平安河南建设  </w:t>
      </w:r>
    </w:p>
    <w:p>
      <w:pPr>
        <w:numPr>
          <w:ilvl w:val="0"/>
          <w:numId w:val="0"/>
        </w:numPr>
        <w:ind w:firstLine="640" w:firstLineChars="200"/>
        <w:rPr>
          <w:rFonts w:hint="eastAsia" w:ascii="仿宋_GB2312" w:hAnsi="仿宋_GB2312" w:eastAsia="仿宋_GB2312" w:cs="仿宋_GB2312"/>
          <w:w w:val="95"/>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w w:val="95"/>
          <w:sz w:val="32"/>
          <w:szCs w:val="32"/>
        </w:rPr>
        <w:t xml:space="preserve">开展“零上访零事故零案件”创建活动，夯实安全稳定基石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推进社会治理现代化，书写平安河南新答卷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平安河南人心所向，河南平安人人尽责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平安河南惠万家，河南平安靠大家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平安河南人民建，建设平安为人民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平安河南你我同创，美好生活大家共享</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69E0A1"/>
    <w:multiLevelType w:val="singleLevel"/>
    <w:tmpl w:val="6669E0A1"/>
    <w:lvl w:ilvl="0" w:tentative="0">
      <w:start w:val="4"/>
      <w:numFmt w:val="chineseCounting"/>
      <w:suff w:val="nothing"/>
      <w:lvlText w:val="%1、"/>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D01DA"/>
    <w:rsid w:val="0CE74814"/>
    <w:rsid w:val="27A96CB9"/>
    <w:rsid w:val="581E6A5D"/>
    <w:rsid w:val="7FCD01DA"/>
    <w:rsid w:val="BF5EFA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2099</Words>
  <Characters>2163</Characters>
  <Lines>0</Lines>
  <Paragraphs>0</Paragraphs>
  <TotalTime>2</TotalTime>
  <ScaleCrop>false</ScaleCrop>
  <LinksUpToDate>false</LinksUpToDate>
  <CharactersWithSpaces>2275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2021-10-09T09:12:00Z</dcterms:created>
  <dc:creator>greatwall</dc:creator>
  <cp:lastModifiedBy>张俊芳</cp:lastModifiedBy>
  <cp:lastPrinted>2021-10-11T01:46:28Z</cp:lastPrinted>
  <dcterms:modified xsi:type="dcterms:W3CDTF">2021-10-11T02:26:04Z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405205A0BD6346C29D1177FB49AF31FF</vt:lpwstr>
  </property>
</Properties>
</file>