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atLeas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4"/>
        <w:adjustRightInd w:val="0"/>
        <w:snapToGrid w:val="0"/>
        <w:spacing w:line="560" w:lineRule="atLeast"/>
        <w:rPr>
          <w:rFonts w:ascii="黑体" w:eastAsia="黑体"/>
        </w:rPr>
      </w:pPr>
    </w:p>
    <w:p>
      <w:pPr>
        <w:adjustRightInd w:val="0"/>
        <w:snapToGrid w:val="0"/>
        <w:spacing w:line="56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参加培训人员报名表</w:t>
      </w:r>
    </w:p>
    <w:p>
      <w:pPr>
        <w:adjustRightInd w:val="0"/>
        <w:snapToGrid w:val="0"/>
        <w:spacing w:line="560" w:lineRule="atLeast"/>
        <w:rPr>
          <w:rFonts w:ascii="仿宋_GB2312" w:hAnsi="仿宋_GB2312" w:eastAsia="仿宋_GB2312" w:cs="仿宋_GB2312"/>
          <w:sz w:val="32"/>
          <w:szCs w:val="32"/>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318"/>
        <w:gridCol w:w="1361"/>
        <w:gridCol w:w="718"/>
        <w:gridCol w:w="718"/>
        <w:gridCol w:w="225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单</w:t>
            </w:r>
            <w:r>
              <w:rPr>
                <w:rFonts w:ascii="黑体" w:hAnsi="黑体" w:eastAsia="黑体" w:cs="黑体"/>
                <w:sz w:val="24"/>
                <w:szCs w:val="24"/>
                <w:lang w:val="en-US"/>
              </w:rPr>
              <w:t xml:space="preserve">  </w:t>
            </w:r>
            <w:r>
              <w:rPr>
                <w:rFonts w:hint="eastAsia" w:ascii="黑体" w:hAnsi="黑体" w:eastAsia="黑体" w:cs="黑体"/>
                <w:sz w:val="24"/>
                <w:szCs w:val="24"/>
              </w:rPr>
              <w:t>位</w:t>
            </w:r>
          </w:p>
        </w:tc>
        <w:tc>
          <w:tcPr>
            <w:tcW w:w="1318"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姓</w:t>
            </w:r>
            <w:r>
              <w:rPr>
                <w:rFonts w:ascii="黑体" w:hAnsi="黑体" w:eastAsia="黑体" w:cs="黑体"/>
                <w:sz w:val="24"/>
                <w:szCs w:val="24"/>
                <w:lang w:val="en-US"/>
              </w:rPr>
              <w:t xml:space="preserve">  </w:t>
            </w:r>
            <w:r>
              <w:rPr>
                <w:rFonts w:hint="eastAsia" w:ascii="黑体" w:hAnsi="黑体" w:eastAsia="黑体" w:cs="黑体"/>
                <w:sz w:val="24"/>
                <w:szCs w:val="24"/>
              </w:rPr>
              <w:t>名</w:t>
            </w:r>
          </w:p>
        </w:tc>
        <w:tc>
          <w:tcPr>
            <w:tcW w:w="1361"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职</w:t>
            </w:r>
            <w:r>
              <w:rPr>
                <w:rFonts w:ascii="黑体" w:hAnsi="黑体" w:eastAsia="黑体" w:cs="黑体"/>
                <w:sz w:val="24"/>
                <w:szCs w:val="24"/>
                <w:lang w:val="en-US"/>
              </w:rPr>
              <w:t xml:space="preserve">  </w:t>
            </w:r>
            <w:r>
              <w:rPr>
                <w:rFonts w:hint="eastAsia" w:ascii="黑体" w:hAnsi="黑体" w:eastAsia="黑体" w:cs="黑体"/>
                <w:sz w:val="24"/>
                <w:szCs w:val="24"/>
              </w:rPr>
              <w:t>务</w:t>
            </w:r>
          </w:p>
        </w:tc>
        <w:tc>
          <w:tcPr>
            <w:tcW w:w="718"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性别</w:t>
            </w:r>
          </w:p>
        </w:tc>
        <w:tc>
          <w:tcPr>
            <w:tcW w:w="718"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民族</w:t>
            </w:r>
          </w:p>
        </w:tc>
        <w:tc>
          <w:tcPr>
            <w:tcW w:w="2252"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手</w:t>
            </w:r>
            <w:r>
              <w:rPr>
                <w:rFonts w:ascii="黑体" w:hAnsi="黑体" w:eastAsia="黑体" w:cs="黑体"/>
                <w:sz w:val="24"/>
                <w:szCs w:val="24"/>
                <w:lang w:val="en-US"/>
              </w:rPr>
              <w:t xml:space="preserve">  </w:t>
            </w:r>
            <w:r>
              <w:rPr>
                <w:rFonts w:hint="eastAsia" w:ascii="黑体" w:hAnsi="黑体" w:eastAsia="黑体" w:cs="黑体"/>
                <w:sz w:val="24"/>
                <w:szCs w:val="24"/>
              </w:rPr>
              <w:t>机</w:t>
            </w:r>
          </w:p>
        </w:tc>
        <w:tc>
          <w:tcPr>
            <w:tcW w:w="1295" w:type="dxa"/>
            <w:noWrap w:val="0"/>
            <w:vAlign w:val="center"/>
          </w:tcPr>
          <w:p>
            <w:pPr>
              <w:pStyle w:val="15"/>
              <w:adjustRightInd w:val="0"/>
              <w:snapToGrid w:val="0"/>
              <w:spacing w:line="560" w:lineRule="atLeast"/>
              <w:jc w:val="both"/>
              <w:rPr>
                <w:sz w:val="24"/>
                <w:szCs w:val="24"/>
              </w:rPr>
            </w:pPr>
            <w:r>
              <w:rPr>
                <w:rFonts w:hint="eastAsia" w:ascii="黑体" w:hAnsi="黑体" w:eastAsia="黑体" w:cs="黑体"/>
                <w:sz w:val="24"/>
                <w:szCs w:val="24"/>
              </w:rPr>
              <w:t>备注（带队领导）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61"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2252"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295"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61"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2252"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295"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61"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2252"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295"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61"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2252"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295"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361"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718"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2252"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c>
          <w:tcPr>
            <w:tcW w:w="1295" w:type="dxa"/>
            <w:noWrap w:val="0"/>
            <w:vAlign w:val="center"/>
          </w:tcPr>
          <w:p>
            <w:pPr>
              <w:adjustRightInd w:val="0"/>
              <w:snapToGrid w:val="0"/>
              <w:spacing w:line="560" w:lineRule="atLeast"/>
              <w:jc w:val="both"/>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adjustRightInd w:val="0"/>
              <w:snapToGrid w:val="0"/>
              <w:spacing w:line="560" w:lineRule="atLeast"/>
              <w:jc w:val="both"/>
              <w:rPr>
                <w:rFonts w:ascii="仿宋_GB2312" w:hAnsi="仿宋_GB2312" w:eastAsia="仿宋_GB2312" w:cs="仿宋_GB2312"/>
                <w:sz w:val="24"/>
                <w:szCs w:val="24"/>
                <w:lang w:val="en-US"/>
              </w:rPr>
            </w:pPr>
            <w:r>
              <w:rPr>
                <w:rFonts w:hint="eastAsia" w:ascii="黑体" w:hAnsi="黑体" w:eastAsia="黑体" w:cs="黑体"/>
                <w:sz w:val="24"/>
                <w:szCs w:val="24"/>
                <w:lang w:val="en-US"/>
              </w:rPr>
              <w:t>备</w:t>
            </w:r>
            <w:r>
              <w:rPr>
                <w:rFonts w:ascii="黑体" w:hAnsi="黑体" w:eastAsia="黑体" w:cs="黑体"/>
                <w:sz w:val="24"/>
                <w:szCs w:val="24"/>
                <w:lang w:val="en-US"/>
              </w:rPr>
              <w:t xml:space="preserve">  </w:t>
            </w:r>
            <w:r>
              <w:rPr>
                <w:rFonts w:hint="eastAsia" w:ascii="黑体" w:hAnsi="黑体" w:eastAsia="黑体" w:cs="黑体"/>
                <w:sz w:val="24"/>
                <w:szCs w:val="24"/>
                <w:lang w:val="en-US"/>
              </w:rPr>
              <w:t>注</w:t>
            </w:r>
          </w:p>
        </w:tc>
        <w:tc>
          <w:tcPr>
            <w:tcW w:w="7662" w:type="dxa"/>
            <w:gridSpan w:val="6"/>
            <w:noWrap w:val="0"/>
            <w:vAlign w:val="center"/>
          </w:tcPr>
          <w:p>
            <w:pPr>
              <w:adjustRightInd w:val="0"/>
              <w:snapToGrid w:val="0"/>
              <w:spacing w:line="560" w:lineRule="atLeast"/>
              <w:jc w:val="both"/>
              <w:rPr>
                <w:rFonts w:ascii="仿宋_GB2312" w:eastAsia="仿宋_GB2312" w:cs="仿宋_GB2312"/>
                <w:sz w:val="24"/>
                <w:szCs w:val="24"/>
                <w:lang w:val="en-US"/>
              </w:rPr>
            </w:pPr>
            <w:r>
              <w:rPr>
                <w:rFonts w:hint="eastAsia" w:ascii="仿宋_GB2312" w:eastAsia="仿宋_GB2312"/>
                <w:sz w:val="24"/>
                <w:szCs w:val="24"/>
              </w:rPr>
              <w:t>请县</w:t>
            </w:r>
            <w:r>
              <w:rPr>
                <w:rFonts w:hint="eastAsia" w:ascii="仿宋_GB2312" w:eastAsia="仿宋_GB2312"/>
                <w:sz w:val="24"/>
                <w:szCs w:val="24"/>
                <w:lang w:val="en-US"/>
              </w:rPr>
              <w:t>（</w:t>
            </w:r>
            <w:r>
              <w:rPr>
                <w:rFonts w:hint="eastAsia" w:ascii="仿宋_GB2312" w:eastAsia="仿宋_GB2312"/>
                <w:sz w:val="24"/>
                <w:szCs w:val="24"/>
              </w:rPr>
              <w:t>市</w:t>
            </w:r>
            <w:r>
              <w:rPr>
                <w:rFonts w:hint="eastAsia" w:ascii="仿宋_GB2312" w:eastAsia="仿宋_GB2312"/>
                <w:sz w:val="24"/>
                <w:szCs w:val="24"/>
                <w:lang w:val="en-US"/>
              </w:rPr>
              <w:t>）</w:t>
            </w:r>
            <w:r>
              <w:rPr>
                <w:rFonts w:hint="eastAsia" w:ascii="仿宋_GB2312" w:eastAsia="仿宋_GB2312"/>
                <w:sz w:val="24"/>
                <w:szCs w:val="24"/>
              </w:rPr>
              <w:t>区和局属各学校于</w:t>
            </w:r>
            <w:r>
              <w:rPr>
                <w:rFonts w:ascii="仿宋_GB2312" w:eastAsia="仿宋_GB2312"/>
                <w:sz w:val="24"/>
                <w:szCs w:val="24"/>
                <w:lang w:val="en-US"/>
              </w:rPr>
              <w:t>12</w:t>
            </w:r>
            <w:r>
              <w:rPr>
                <w:rFonts w:hint="eastAsia" w:ascii="仿宋_GB2312" w:eastAsia="仿宋_GB2312"/>
                <w:sz w:val="24"/>
                <w:szCs w:val="24"/>
              </w:rPr>
              <w:t>月</w:t>
            </w:r>
            <w:r>
              <w:rPr>
                <w:rFonts w:ascii="仿宋_GB2312" w:eastAsia="仿宋_GB2312"/>
                <w:sz w:val="24"/>
                <w:szCs w:val="24"/>
                <w:lang w:val="en-US"/>
              </w:rPr>
              <w:t>10</w:t>
            </w:r>
            <w:r>
              <w:rPr>
                <w:rFonts w:hint="eastAsia" w:ascii="仿宋_GB2312" w:eastAsia="仿宋_GB2312"/>
                <w:sz w:val="24"/>
                <w:szCs w:val="24"/>
              </w:rPr>
              <w:t>日</w:t>
            </w:r>
            <w:r>
              <w:rPr>
                <w:rFonts w:ascii="仿宋_GB2312" w:eastAsia="仿宋_GB2312"/>
                <w:sz w:val="24"/>
                <w:szCs w:val="24"/>
                <w:lang w:val="en-US"/>
              </w:rPr>
              <w:t>14</w:t>
            </w:r>
            <w:r>
              <w:rPr>
                <w:rFonts w:hint="eastAsia" w:ascii="仿宋_GB2312" w:eastAsia="仿宋_GB2312"/>
                <w:sz w:val="24"/>
                <w:szCs w:val="24"/>
              </w:rPr>
              <w:t>时前将报名表报市教体局安全信访科邮箱</w:t>
            </w:r>
            <w:r>
              <w:fldChar w:fldCharType="begin"/>
            </w:r>
            <w:r>
              <w:instrText xml:space="preserve"> HYPERLINK "mailto:pjabk@163.com" \h </w:instrText>
            </w:r>
            <w:r>
              <w:fldChar w:fldCharType="separate"/>
            </w:r>
            <w:r>
              <w:rPr>
                <w:sz w:val="24"/>
                <w:szCs w:val="24"/>
                <w:lang w:val="en-US"/>
              </w:rPr>
              <w:t>pjabk@163.com</w:t>
            </w:r>
            <w:r>
              <w:rPr>
                <w:sz w:val="24"/>
                <w:szCs w:val="24"/>
                <w:lang w:val="en-US"/>
              </w:rPr>
              <w:fldChar w:fldCharType="end"/>
            </w:r>
            <w:r>
              <w:rPr>
                <w:rFonts w:hint="eastAsia"/>
                <w:sz w:val="24"/>
                <w:szCs w:val="24"/>
              </w:rPr>
              <w:t>。</w:t>
            </w:r>
          </w:p>
        </w:tc>
      </w:tr>
    </w:tbl>
    <w:p>
      <w:pPr>
        <w:adjustRightInd w:val="0"/>
        <w:snapToGrid w:val="0"/>
        <w:spacing w:line="560" w:lineRule="atLeast"/>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ind w:firstLine="640" w:firstLineChars="200"/>
        <w:rPr>
          <w:rFonts w:ascii="仿宋_GB2312" w:hAnsi="仿宋_GB2312" w:eastAsia="仿宋_GB2312" w:cs="仿宋_GB2312"/>
          <w:sz w:val="32"/>
          <w:szCs w:val="32"/>
          <w:lang w:val="en-US"/>
        </w:rPr>
      </w:pPr>
    </w:p>
    <w:p>
      <w:pPr>
        <w:adjustRightInd w:val="0"/>
        <w:snapToGrid w:val="0"/>
        <w:spacing w:line="560" w:lineRule="atLeas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adjustRightInd w:val="0"/>
        <w:snapToGrid w:val="0"/>
        <w:spacing w:line="560" w:lineRule="atLeas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rPr>
        <w:t>疫情防控</w:t>
      </w:r>
      <w:r>
        <w:rPr>
          <w:rFonts w:hint="eastAsia" w:ascii="方正小标宋_GBK" w:hAnsi="方正小标宋_GBK" w:eastAsia="方正小标宋_GBK" w:cs="方正小标宋_GBK"/>
          <w:b w:val="0"/>
          <w:bCs w:val="0"/>
          <w:sz w:val="44"/>
          <w:szCs w:val="44"/>
        </w:rPr>
        <w:t>承诺书</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rPr>
        <w:t>周岁</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近14天</w:t>
      </w:r>
      <w:r>
        <w:rPr>
          <w:rFonts w:hint="eastAsia" w:ascii="仿宋_GB2312" w:hAnsi="仿宋_GB2312" w:eastAsia="仿宋_GB2312" w:cs="仿宋_GB2312"/>
          <w:b/>
          <w:bCs/>
          <w:sz w:val="32"/>
          <w:szCs w:val="32"/>
        </w:rPr>
        <w:t>是</w:t>
      </w:r>
      <w:r>
        <w:rPr>
          <w:rFonts w:hint="eastAsia" w:ascii="仿宋_GB2312" w:hAnsi="仿宋_GB2312" w:eastAsia="仿宋_GB2312" w:cs="仿宋_GB2312"/>
          <w:b/>
          <w:bCs/>
          <w:sz w:val="32"/>
          <w:szCs w:val="32"/>
          <w:lang w:val="en-US"/>
        </w:rPr>
        <w:t xml:space="preserve"> </w:t>
      </w:r>
      <w:r>
        <w:rPr>
          <w:rFonts w:hint="eastAsia" w:ascii="仿宋_GB2312" w:hAnsi="仿宋_GB2312" w:eastAsia="仿宋_GB2312" w:cs="仿宋_GB2312"/>
          <w:b/>
          <w:bCs/>
          <w:sz w:val="32"/>
          <w:szCs w:val="32"/>
        </w:rPr>
        <w:t>口</w:t>
      </w:r>
      <w:r>
        <w:rPr>
          <w:rFonts w:hint="eastAsia" w:ascii="仿宋_GB2312" w:hAnsi="仿宋_GB2312" w:eastAsia="仿宋_GB2312" w:cs="仿宋_GB2312"/>
          <w:b/>
          <w:bCs/>
          <w:sz w:val="32"/>
          <w:szCs w:val="32"/>
          <w:lang w:val="en-US"/>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b/>
          <w:bCs/>
          <w:sz w:val="32"/>
          <w:szCs w:val="32"/>
        </w:rPr>
        <w:t>否</w:t>
      </w:r>
      <w:r>
        <w:rPr>
          <w:rFonts w:hint="eastAsia" w:ascii="仿宋_GB2312" w:hAnsi="仿宋_GB2312" w:eastAsia="仿宋_GB2312" w:cs="仿宋_GB2312"/>
          <w:b/>
          <w:bCs/>
          <w:sz w:val="32"/>
          <w:szCs w:val="32"/>
          <w:lang w:val="en-US"/>
        </w:rPr>
        <w:t xml:space="preserve"> </w:t>
      </w:r>
      <w:r>
        <w:rPr>
          <w:rFonts w:hint="eastAsia" w:ascii="仿宋_GB2312" w:hAnsi="仿宋_GB2312" w:eastAsia="仿宋_GB2312" w:cs="仿宋_GB2312"/>
          <w:b/>
          <w:bCs/>
          <w:sz w:val="32"/>
          <w:szCs w:val="32"/>
        </w:rPr>
        <w:t>口</w:t>
      </w:r>
      <w:r>
        <w:rPr>
          <w:rFonts w:hint="eastAsia" w:ascii="仿宋_GB2312" w:hAnsi="仿宋_GB2312" w:eastAsia="仿宋_GB2312" w:cs="仿宋_GB2312"/>
          <w:b/>
          <w:bCs/>
          <w:sz w:val="32"/>
          <w:szCs w:val="32"/>
          <w:lang w:val="en-US"/>
        </w:rPr>
        <w:t xml:space="preserve"> </w:t>
      </w:r>
      <w:r>
        <w:rPr>
          <w:rFonts w:hint="eastAsia" w:ascii="仿宋_GB2312" w:hAnsi="仿宋_GB2312" w:eastAsia="仿宋_GB2312" w:cs="仿宋_GB2312"/>
          <w:sz w:val="32"/>
          <w:szCs w:val="32"/>
        </w:rPr>
        <w:t>离</w:t>
      </w:r>
      <w:r>
        <w:rPr>
          <w:rFonts w:hint="eastAsia" w:ascii="仿宋_GB2312" w:hAnsi="仿宋_GB2312" w:eastAsia="仿宋_GB2312" w:cs="仿宋_GB2312"/>
          <w:sz w:val="32"/>
          <w:szCs w:val="32"/>
          <w:lang w:val="en-US"/>
        </w:rPr>
        <w:t>省</w:t>
      </w:r>
      <w:r>
        <w:rPr>
          <w:rFonts w:hint="eastAsia" w:ascii="仿宋_GB2312" w:hAnsi="仿宋_GB2312" w:eastAsia="仿宋_GB2312" w:cs="仿宋_GB2312"/>
          <w:sz w:val="32"/>
          <w:szCs w:val="32"/>
        </w:rPr>
        <w:t>，到何地:</w:t>
      </w:r>
      <w:r>
        <w:rPr>
          <w:rFonts w:hint="eastAsia" w:ascii="仿宋_GB2312" w:hAnsi="仿宋_GB2312" w:eastAsia="仿宋_GB2312" w:cs="仿宋_GB2312"/>
          <w:sz w:val="32"/>
          <w:szCs w:val="32"/>
          <w:u w:val="single"/>
          <w:lang w:val="en-US"/>
        </w:rPr>
        <w:t xml:space="preserve">                         </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14天内本人身体无发热、咳漱、胸闷、乏力等符合新型冠状病毒感染的症状。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14天内本人及家庭成员</w:t>
      </w:r>
      <w:r>
        <w:rPr>
          <w:rFonts w:hint="eastAsia" w:ascii="仿宋_GB2312" w:hAnsi="仿宋_GB2312" w:eastAsia="仿宋_GB2312" w:cs="仿宋_GB2312"/>
          <w:sz w:val="32"/>
          <w:szCs w:val="32"/>
          <w:lang w:val="en-US"/>
        </w:rPr>
        <w:t>未</w:t>
      </w:r>
      <w:r>
        <w:rPr>
          <w:rFonts w:hint="eastAsia" w:ascii="仿宋_GB2312" w:hAnsi="仿宋_GB2312" w:eastAsia="仿宋_GB2312" w:cs="仿宋_GB2312"/>
          <w:sz w:val="32"/>
          <w:szCs w:val="32"/>
        </w:rPr>
        <w:t>到过疫情重点地区或经停疫情严重地区;本人及家庭成员未接触疫情严重地区人员、接触确诊或疑似病例人员、接触外籍人员等。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本人严格配合</w:t>
      </w:r>
      <w:r>
        <w:rPr>
          <w:rFonts w:hint="eastAsia" w:ascii="仿宋_GB2312" w:hAnsi="仿宋_GB2312" w:eastAsia="仿宋_GB2312" w:cs="仿宋_GB2312"/>
          <w:sz w:val="32"/>
          <w:szCs w:val="32"/>
          <w:lang w:val="en-US"/>
        </w:rPr>
        <w:t>疗养院针对疫情防控</w:t>
      </w:r>
      <w:r>
        <w:rPr>
          <w:rFonts w:hint="eastAsia" w:ascii="仿宋_GB2312" w:hAnsi="仿宋_GB2312" w:eastAsia="仿宋_GB2312" w:cs="仿宋_GB2312"/>
          <w:sz w:val="32"/>
          <w:szCs w:val="32"/>
        </w:rPr>
        <w:t>的体温检测工作，</w:t>
      </w:r>
      <w:r>
        <w:rPr>
          <w:rFonts w:hint="eastAsia" w:ascii="仿宋_GB2312" w:hAnsi="仿宋_GB2312" w:eastAsia="仿宋_GB2312" w:cs="仿宋_GB2312"/>
          <w:sz w:val="32"/>
          <w:szCs w:val="32"/>
          <w:lang w:val="en-US"/>
        </w:rPr>
        <w:t>一</w:t>
      </w:r>
      <w:r>
        <w:rPr>
          <w:rFonts w:hint="eastAsia" w:ascii="仿宋_GB2312" w:hAnsi="仿宋_GB2312" w:eastAsia="仿宋_GB2312" w:cs="仿宋_GB2312"/>
          <w:sz w:val="32"/>
          <w:szCs w:val="32"/>
        </w:rPr>
        <w:t>直佩戴专用口罩，听课和谈话时保持适度距离，不与任何人员有密切接触，勤洗手、不扎堆就餐，避免就餐时说话，在接触自己面部、特别是鼻孔与眼</w:t>
      </w:r>
      <w:r>
        <w:rPr>
          <w:rFonts w:hint="eastAsia" w:ascii="仿宋_GB2312" w:hAnsi="仿宋_GB2312" w:eastAsia="仿宋_GB2312" w:cs="仿宋_GB2312"/>
          <w:sz w:val="32"/>
          <w:szCs w:val="32"/>
          <w:lang w:val="en-US"/>
        </w:rPr>
        <w:t>睛</w:t>
      </w:r>
      <w:r>
        <w:rPr>
          <w:rFonts w:hint="eastAsia" w:ascii="仿宋_GB2312" w:hAnsi="仿宋_GB2312" w:eastAsia="仿宋_GB2312" w:cs="仿宋_GB2312"/>
          <w:sz w:val="32"/>
          <w:szCs w:val="32"/>
        </w:rPr>
        <w:t>前先洗手，废弃口罩按要求丢到专用废弃口罩收集桶等防止疫情传播和传染的措施。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积极学习病毒传播方式、危害及症状、相关防护措施。疫情防控指南，如实、正面宣传和交流新型冠状病毒疫情防控知识，不造谣、不信谣、不传</w:t>
      </w:r>
      <w:r>
        <w:rPr>
          <w:rFonts w:hint="eastAsia" w:ascii="仿宋_GB2312" w:hAnsi="仿宋_GB2312" w:eastAsia="仿宋_GB2312" w:cs="仿宋_GB2312"/>
          <w:sz w:val="32"/>
          <w:szCs w:val="32"/>
          <w:lang w:val="en-US"/>
        </w:rPr>
        <w:t>谣</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本人已详细阅读以上承诺条款，如本人因主观原因隐报、谎报、乱报自己已感染疫情。已接触疫情感染病患或疑似病患的，造成的一切后果由我本人承担。</w:t>
      </w:r>
    </w:p>
    <w:p>
      <w:pPr>
        <w:keepNext w:val="0"/>
        <w:keepLines w:val="0"/>
        <w:pageBreakBefore w:val="0"/>
        <w:widowControl w:val="0"/>
        <w:kinsoku/>
        <w:wordWrap/>
        <w:overflowPunct/>
        <w:topLinePunct w:val="0"/>
        <w:autoSpaceDE/>
        <w:autoSpaceDN/>
        <w:bidi w:val="0"/>
        <w:adjustRightInd w:val="0"/>
        <w:snapToGrid w:val="0"/>
        <w:spacing w:line="520" w:lineRule="exact"/>
        <w:ind w:left="1680" w:hanging="1920" w:hangingChars="600"/>
        <w:textAlignment w:val="auto"/>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1680" w:hanging="1920" w:hanging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单位盖章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日</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299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3b30yQEAAJoDAAAOAAAAAAAAAAEAIAAAAB4BAABkcnMvZTJvRG9j&#10;LnhtbFBLBQYAAAAABgAGAFkBAABZ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F73FF"/>
    <w:multiLevelType w:val="singleLevel"/>
    <w:tmpl w:val="EDFF73FF"/>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4"/>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1037A"/>
    <w:rsid w:val="03993DBA"/>
    <w:rsid w:val="03F26319"/>
    <w:rsid w:val="0D041969"/>
    <w:rsid w:val="0F7F5EF5"/>
    <w:rsid w:val="112D2F13"/>
    <w:rsid w:val="12A35429"/>
    <w:rsid w:val="14715E04"/>
    <w:rsid w:val="15812FDD"/>
    <w:rsid w:val="16062704"/>
    <w:rsid w:val="161D6EA1"/>
    <w:rsid w:val="18906298"/>
    <w:rsid w:val="1B737589"/>
    <w:rsid w:val="1D165858"/>
    <w:rsid w:val="1EFE4714"/>
    <w:rsid w:val="23802690"/>
    <w:rsid w:val="2711113B"/>
    <w:rsid w:val="27561A3C"/>
    <w:rsid w:val="28780670"/>
    <w:rsid w:val="287B4068"/>
    <w:rsid w:val="2C845D02"/>
    <w:rsid w:val="2D2F6696"/>
    <w:rsid w:val="2D737249"/>
    <w:rsid w:val="2DF00304"/>
    <w:rsid w:val="2E7D321F"/>
    <w:rsid w:val="2F1976CC"/>
    <w:rsid w:val="2F982C2E"/>
    <w:rsid w:val="30E37465"/>
    <w:rsid w:val="329915BC"/>
    <w:rsid w:val="353F7034"/>
    <w:rsid w:val="369E68F3"/>
    <w:rsid w:val="390B7E63"/>
    <w:rsid w:val="42F8798C"/>
    <w:rsid w:val="4AA172B5"/>
    <w:rsid w:val="4F0A7AE8"/>
    <w:rsid w:val="599C20CC"/>
    <w:rsid w:val="59C27176"/>
    <w:rsid w:val="5DD23EEE"/>
    <w:rsid w:val="5DDE7CA6"/>
    <w:rsid w:val="5E5E6077"/>
    <w:rsid w:val="62C00DE8"/>
    <w:rsid w:val="62E12958"/>
    <w:rsid w:val="632B40E7"/>
    <w:rsid w:val="6345273D"/>
    <w:rsid w:val="640574AD"/>
    <w:rsid w:val="668151B5"/>
    <w:rsid w:val="669832E1"/>
    <w:rsid w:val="68FB2E06"/>
    <w:rsid w:val="70AE6263"/>
    <w:rsid w:val="7BD11CC4"/>
    <w:rsid w:val="7C6607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link w:val="11"/>
    <w:uiPriority w:val="0"/>
    <w:rPr>
      <w:rFonts w:ascii="Tahoma" w:hAnsi="Tahoma" w:eastAsia="宋体"/>
      <w:b/>
      <w:sz w:val="44"/>
    </w:rPr>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ocument Map"/>
    <w:basedOn w:val="1"/>
    <w:uiPriority w:val="0"/>
    <w:pPr>
      <w:shd w:val="clear" w:color="auto" w:fill="000080"/>
    </w:pPr>
  </w:style>
  <w:style w:type="paragraph" w:styleId="4">
    <w:name w:val="Body Text"/>
    <w:basedOn w:val="1"/>
    <w:qFormat/>
    <w:uiPriority w:val="99"/>
    <w:rPr>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 Char"/>
    <w:basedOn w:val="3"/>
    <w:link w:val="10"/>
    <w:uiPriority w:val="0"/>
    <w:pPr>
      <w:adjustRightInd w:val="0"/>
      <w:spacing w:line="436" w:lineRule="exact"/>
      <w:ind w:left="357"/>
      <w:jc w:val="left"/>
      <w:outlineLvl w:val="3"/>
    </w:pPr>
    <w:rPr>
      <w:rFonts w:ascii="Tahoma" w:hAnsi="Tahoma" w:eastAsia="宋体"/>
      <w:b/>
      <w:sz w:val="44"/>
    </w:rPr>
  </w:style>
  <w:style w:type="character" w:styleId="12">
    <w:name w:val="page number"/>
    <w:basedOn w:val="10"/>
    <w:uiPriority w:val="0"/>
  </w:style>
  <w:style w:type="character" w:styleId="13">
    <w:name w:val="Hyperlink"/>
    <w:basedOn w:val="10"/>
    <w:qFormat/>
    <w:uiPriority w:val="0"/>
    <w:rPr>
      <w:rFonts w:hint="eastAsia" w:ascii="宋体" w:hAnsi="宋体" w:eastAsia="宋体" w:cs="宋体"/>
      <w:color w:val="FF0000"/>
      <w:u w:val="none"/>
    </w:rPr>
  </w:style>
  <w:style w:type="paragraph" w:customStyle="1" w:styleId="14">
    <w:name w:val="List Paragraph"/>
    <w:basedOn w:val="1"/>
    <w:qFormat/>
    <w:uiPriority w:val="0"/>
    <w:pPr>
      <w:ind w:firstLine="420"/>
    </w:pPr>
  </w:style>
  <w:style w:type="paragraph" w:customStyle="1" w:styleId="15">
    <w:name w:val="Table Paragraph"/>
    <w:basedOn w:val="1"/>
    <w:qFormat/>
    <w:uiPriority w:val="99"/>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1</Company>
  <Pages>5</Pages>
  <Words>1304</Words>
  <Characters>1415</Characters>
  <Lines>1</Lines>
  <Paragraphs>1</Paragraphs>
  <TotalTime>3</TotalTime>
  <ScaleCrop>false</ScaleCrop>
  <LinksUpToDate>false</LinksUpToDate>
  <CharactersWithSpaces>1566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张俊芳</cp:lastModifiedBy>
  <cp:lastPrinted>2021-11-30T01:29:29Z</cp:lastPrinted>
  <dcterms:modified xsi:type="dcterms:W3CDTF">2021-11-30T02:16:26Z</dcterms:modified>
  <dc:title>内 部 明 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1C994BA2EC1B458696F845E4C720EBAC</vt:lpwstr>
  </property>
</Properties>
</file>