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djustRightInd w:val="0"/>
        <w:snapToGrid w:val="0"/>
        <w:spacing w:line="640" w:lineRule="exact"/>
        <w:jc w:val="center"/>
        <w:rPr>
          <w:rStyle w:val="10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无偿献血志愿服务活动回执单</w:t>
      </w:r>
    </w:p>
    <w:p>
      <w:pPr>
        <w:adjustRightInd w:val="0"/>
        <w:snapToGrid w:val="0"/>
        <w:spacing w:line="640" w:lineRule="exact"/>
        <w:ind w:firstLine="642" w:firstLineChars="200"/>
        <w:jc w:val="left"/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单位：</w:t>
      </w:r>
    </w:p>
    <w:tbl>
      <w:tblPr>
        <w:tblStyle w:val="6"/>
        <w:tblW w:w="92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307"/>
        <w:gridCol w:w="2308"/>
        <w:gridCol w:w="23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07" w:type="dxa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08" w:type="dxa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08" w:type="dxa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7" w:type="dxa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8" w:type="dxa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8" w:type="dxa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7" w:type="dxa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8" w:type="dxa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8" w:type="dxa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307" w:type="dxa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7" w:type="dxa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8" w:type="dxa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8" w:type="dxa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献血</w:t>
            </w: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6923" w:type="dxa"/>
            <w:gridSpan w:val="3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6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40" w:lineRule="exact"/>
        <w:jc w:val="left"/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方正小标宋简体"/>
          <w:color w:val="000000" w:themeColor="text1"/>
          <w:kern w:val="0"/>
          <w:sz w:val="40"/>
          <w:szCs w:val="40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color w:val="000000" w:themeColor="text1"/>
          <w:kern w:val="0"/>
          <w:sz w:val="40"/>
          <w:szCs w:val="40"/>
          <w:lang w:val="zh-CN"/>
          <w14:textFill>
            <w14:solidFill>
              <w14:schemeClr w14:val="tx1"/>
            </w14:solidFill>
          </w14:textFill>
        </w:rPr>
        <w:t>献血前后注意事项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方正小标宋简体"/>
          <w:color w:val="000000" w:themeColor="text1"/>
          <w:kern w:val="0"/>
          <w:sz w:val="40"/>
          <w:szCs w:val="40"/>
          <w:lang w:val="zh-CN"/>
          <w14:textFill>
            <w14:solidFill>
              <w14:schemeClr w14:val="tx1"/>
            </w14:solidFill>
          </w14:textFill>
        </w:rPr>
      </w:pPr>
    </w:p>
    <w:p>
      <w:pPr>
        <w:topLinePunct/>
        <w:ind w:firstLine="640" w:firstLineChars="20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一、献血前的注意事项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.献血前应尽可能适当休息，保证充足睡眠。</w:t>
      </w:r>
    </w:p>
    <w:p>
      <w:pPr>
        <w:topLinePunct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2.献血前24小时内不饮酒。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在献血前要吃饭，应当吃些清淡的食物，不要吃油腻食物，不要空腹献血。 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.携带身份证献血。</w:t>
      </w:r>
    </w:p>
    <w:p>
      <w:pPr>
        <w:topLinePunct/>
        <w:ind w:firstLine="640" w:firstLineChars="20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二、献血后的注意事项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1.两天内避免剧烈活动，不宜洗澡，保持针眼处干燥、清洁、以防感染。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多饮水，适当食用容易消化吸收的食物，避免暴饮暴食、酗酒。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3.部分人献血后有疲乏、倦怠等不良反应，应保持精神愉快和充足的睡眠。</w:t>
      </w:r>
    </w:p>
    <w:p>
      <w:pPr>
        <w:topLinePunct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4.万一针眼处皮下渗血，造成红肿，可用毛巾冷敷；红肿转青紫后可用毛巾热敷；一般10天内会消散，不会留下痕迹。              </w:t>
      </w:r>
    </w:p>
    <w:p>
      <w:pPr>
        <w:adjustRightInd w:val="0"/>
        <w:snapToGrid w:val="0"/>
        <w:spacing w:line="640" w:lineRule="exact"/>
        <w:jc w:val="left"/>
        <w:rPr>
          <w:rFonts w:hint="default" w:ascii="黑体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XBSJW--GB1-0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23ECB"/>
    <w:rsid w:val="16AD7DF0"/>
    <w:rsid w:val="21F9301E"/>
    <w:rsid w:val="2ABA531C"/>
    <w:rsid w:val="3730700C"/>
    <w:rsid w:val="387B2D1D"/>
    <w:rsid w:val="58DC4377"/>
    <w:rsid w:val="5F1333A8"/>
    <w:rsid w:val="63230035"/>
    <w:rsid w:val="673270AF"/>
    <w:rsid w:val="68823ECB"/>
    <w:rsid w:val="692653AF"/>
    <w:rsid w:val="702C7AD9"/>
    <w:rsid w:val="7CB77E83"/>
    <w:rsid w:val="B2FB99DF"/>
    <w:rsid w:val="D74F9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style01"/>
    <w:basedOn w:val="7"/>
    <w:qFormat/>
    <w:uiPriority w:val="0"/>
    <w:rPr>
      <w:rFonts w:ascii="FZXBSJW--GB1-0" w:hAnsi="FZXBSJW--GB1-0" w:eastAsia="FZXBSJW--GB1-0" w:cs="FZXBSJW--GB1-0"/>
      <w:color w:val="000000"/>
      <w:sz w:val="44"/>
      <w:szCs w:val="44"/>
    </w:rPr>
  </w:style>
  <w:style w:type="character" w:customStyle="1" w:styleId="10">
    <w:name w:val="fontstyle21"/>
    <w:basedOn w:val="7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734</Words>
  <Characters>796</Characters>
  <Lines>0</Lines>
  <Paragraphs>0</Paragraphs>
  <TotalTime>2</TotalTime>
  <ScaleCrop>false</ScaleCrop>
  <LinksUpToDate>false</LinksUpToDate>
  <CharactersWithSpaces>842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2021-05-18T01:44:00Z</dcterms:created>
  <dc:creator>秦溱</dc:creator>
  <cp:lastModifiedBy>greatwall</cp:lastModifiedBy>
  <cp:lastPrinted>2021-05-18T00:54:00Z</cp:lastPrinted>
  <dcterms:modified xsi:type="dcterms:W3CDTF">2021-05-17T17:27:02Z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25BDBBAFD81C4983B7A54423BBCB9350</vt:lpwstr>
  </property>
  <property fmtid="{D5CDD505-2E9C-101B-9397-08002B2CF9AE}" pid="4" name="KSOSaveFontToCloudKey">
    <vt:lpwstr>392937192_btnclosed</vt:lpwstr>
  </property>
</Properties>
</file>