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3469" w14:textId="77777777" w:rsidR="006A569B" w:rsidRPr="006A569B" w:rsidRDefault="006A569B" w:rsidP="006A569B">
      <w:pPr>
        <w:widowControl/>
        <w:jc w:val="left"/>
        <w:rPr>
          <w:rFonts w:ascii="黑体" w:eastAsia="黑体" w:hAnsi="黑体" w:cs="Arial" w:hint="eastAsia"/>
          <w:sz w:val="32"/>
          <w:szCs w:val="32"/>
        </w:rPr>
      </w:pPr>
      <w:r w:rsidRPr="006A569B">
        <w:rPr>
          <w:rFonts w:ascii="黑体" w:eastAsia="黑体" w:hAnsi="黑体" w:cs="Arial" w:hint="eastAsia"/>
          <w:sz w:val="32"/>
          <w:szCs w:val="32"/>
        </w:rPr>
        <w:t>附件3</w:t>
      </w:r>
    </w:p>
    <w:tbl>
      <w:tblPr>
        <w:tblW w:w="14220" w:type="dxa"/>
        <w:tblInd w:w="95" w:type="dxa"/>
        <w:tblLook w:val="0000" w:firstRow="0" w:lastRow="0" w:firstColumn="0" w:lastColumn="0" w:noHBand="0" w:noVBand="0"/>
      </w:tblPr>
      <w:tblGrid>
        <w:gridCol w:w="2315"/>
        <w:gridCol w:w="2245"/>
        <w:gridCol w:w="1900"/>
        <w:gridCol w:w="860"/>
        <w:gridCol w:w="2360"/>
        <w:gridCol w:w="233"/>
        <w:gridCol w:w="1627"/>
        <w:gridCol w:w="2680"/>
      </w:tblGrid>
      <w:tr w:rsidR="006A569B" w:rsidRPr="006A569B" w14:paraId="0526FC24" w14:textId="77777777" w:rsidTr="00B456B4">
        <w:trPr>
          <w:trHeight w:val="792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85D10" w14:textId="77777777" w:rsidR="006A569B" w:rsidRPr="006A569B" w:rsidRDefault="006A569B" w:rsidP="006A569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A569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各单位新冠病毒疫苗接种情况统计表</w:t>
            </w:r>
          </w:p>
        </w:tc>
      </w:tr>
      <w:tr w:rsidR="006A569B" w:rsidRPr="006A569B" w14:paraId="1A2AA0A7" w14:textId="77777777" w:rsidTr="006A569B">
        <w:trPr>
          <w:trHeight w:val="5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3B5F0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8F40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8D00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填报人及联系方式：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117D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8D61B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填报日期： 2021年6月   日</w:t>
            </w:r>
          </w:p>
        </w:tc>
      </w:tr>
      <w:tr w:rsidR="006A569B" w:rsidRPr="006A569B" w14:paraId="66263330" w14:textId="77777777" w:rsidTr="006A569B">
        <w:trPr>
          <w:trHeight w:val="504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EE26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0C95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1"/>
              </w:smartTagPr>
              <w:r w:rsidRPr="006A569B">
                <w:rPr>
                  <w:rFonts w:ascii="黑体" w:eastAsia="黑体" w:hAnsi="黑体" w:cs="宋体" w:hint="eastAsia"/>
                  <w:color w:val="000000"/>
                  <w:kern w:val="0"/>
                  <w:sz w:val="24"/>
                  <w:szCs w:val="24"/>
                </w:rPr>
                <w:t>6月9日</w:t>
              </w:r>
            </w:smartTag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前                   已接种第1剂</w:t>
            </w:r>
            <w:proofErr w:type="gramStart"/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次人数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95CE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已接种第2剂次人 数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C67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尚未接种第2剂</w:t>
            </w:r>
            <w:proofErr w:type="gramStart"/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次人数</w:t>
            </w:r>
            <w:proofErr w:type="gramEnd"/>
          </w:p>
        </w:tc>
      </w:tr>
      <w:tr w:rsidR="006A569B" w:rsidRPr="006A569B" w14:paraId="68C80500" w14:textId="77777777" w:rsidTr="006A569B">
        <w:trPr>
          <w:trHeight w:val="1344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75F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6AB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22F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DCC7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80C2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第1剂已满21天     尚未接种第2剂人数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A60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第1剂未满  21</w:t>
            </w:r>
            <w:proofErr w:type="gramStart"/>
            <w:r w:rsidRPr="006A56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天人数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0BAE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接种后外出、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1"/>
              </w:smartTagPr>
              <w:r w:rsidRPr="006A569B">
                <w:rPr>
                  <w:rFonts w:ascii="黑体" w:eastAsia="黑体" w:hAnsi="黑体" w:cs="宋体" w:hint="eastAsia"/>
                  <w:kern w:val="0"/>
                  <w:sz w:val="24"/>
                  <w:szCs w:val="24"/>
                </w:rPr>
                <w:t>6月30日前</w:t>
              </w:r>
            </w:smartTag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无法返回，或接种第1剂后出现异常反应等 无法接种第2剂人数</w:t>
            </w:r>
          </w:p>
        </w:tc>
      </w:tr>
      <w:tr w:rsidR="006A569B" w:rsidRPr="006A569B" w14:paraId="45938551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B554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  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9AD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5361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662F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10E3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9906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5CBC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3CB39455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5947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1（二级机构名称）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E55D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0231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F0BB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3B74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C55C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0368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0D37DB6D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5BC4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2（二级机构名称）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54B4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69D1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2409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2E16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BA0B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E661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1AFD4053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A350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0F2D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0664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0A62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4C8F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E6A3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C924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5B369B1E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641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84A3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1D76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F858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1A35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10F6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7F8F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2DA75910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A5A3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52F5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3454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649D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BCAC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B999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F560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20FE7818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97F4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16A5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C230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63DB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C026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2162" w14:textId="77777777" w:rsidR="006A569B" w:rsidRPr="006A569B" w:rsidRDefault="006A569B" w:rsidP="006A56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38D" w14:textId="77777777" w:rsidR="006A569B" w:rsidRPr="006A569B" w:rsidRDefault="006A569B" w:rsidP="006A569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A569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5303D90C" w14:textId="77777777" w:rsidTr="006A569B">
        <w:trPr>
          <w:trHeight w:val="501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EB76" w14:textId="77777777" w:rsidR="006A569B" w:rsidRPr="006A569B" w:rsidRDefault="006A569B" w:rsidP="006A56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5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F74B" w14:textId="77777777"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C187" w14:textId="77777777"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3F" w14:textId="77777777"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5450" w14:textId="77777777"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4938" w14:textId="77777777"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01C" w14:textId="77777777" w:rsidR="006A569B" w:rsidRPr="006A569B" w:rsidRDefault="006A569B" w:rsidP="006A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569B" w:rsidRPr="006A569B" w14:paraId="74FA12F0" w14:textId="77777777" w:rsidTr="00B456B4">
        <w:trPr>
          <w:trHeight w:val="1008"/>
        </w:trPr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A8A42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备注：此表从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21"/>
              </w:smartTagPr>
              <w:r w:rsidRPr="006A569B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0"/>
                </w:rPr>
                <w:t>6月27日起</w:t>
              </w:r>
            </w:smartTag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每日上午8：30前报市学校卫生保健站，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21"/>
              </w:smartTagPr>
              <w:r w:rsidRPr="006A569B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0"/>
                </w:rPr>
                <w:t>6月27日</w:t>
              </w:r>
            </w:smartTag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—30日共填报4次。                                               </w:t>
            </w:r>
          </w:p>
          <w:p w14:paraId="0A86EB35" w14:textId="77777777" w:rsidR="006A569B" w:rsidRPr="006A569B" w:rsidRDefault="006A569B" w:rsidP="006A56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569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联系电话：</w:t>
            </w:r>
            <w:r w:rsidRPr="006A569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4973121  电子邮箱：baojianzhan111@163.com</w:t>
            </w:r>
          </w:p>
        </w:tc>
      </w:tr>
    </w:tbl>
    <w:p w14:paraId="2C6CD5FF" w14:textId="77777777" w:rsidR="00060496" w:rsidRPr="006A569B" w:rsidRDefault="00060496"/>
    <w:sectPr w:rsidR="00060496" w:rsidRPr="006A569B" w:rsidSect="006A569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9B"/>
    <w:rsid w:val="00060496"/>
    <w:rsid w:val="006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3564E4F"/>
  <w15:chartTrackingRefBased/>
  <w15:docId w15:val="{8F3610F2-D701-4FF0-B101-121E036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Ying</dc:creator>
  <cp:keywords/>
  <dc:description/>
  <cp:lastModifiedBy>Qin Ying</cp:lastModifiedBy>
  <cp:revision>1</cp:revision>
  <dcterms:created xsi:type="dcterms:W3CDTF">2021-06-27T11:39:00Z</dcterms:created>
  <dcterms:modified xsi:type="dcterms:W3CDTF">2021-06-27T11:41:00Z</dcterms:modified>
</cp:coreProperties>
</file>