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snapToGrid w:val="0"/>
        <w:spacing w:line="18" w:lineRule="atLeast"/>
        <w:jc w:val="lef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kinsoku/>
        <w:wordWrap/>
        <w:overflowPunct/>
        <w:topLinePunct w:val="0"/>
        <w:autoSpaceDN/>
        <w:bidi w:val="0"/>
        <w:snapToGrid w:val="0"/>
        <w:spacing w:line="18" w:lineRule="atLeas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N/>
        <w:bidi w:val="0"/>
        <w:snapToGrid w:val="0"/>
        <w:spacing w:line="18" w:lineRule="atLeas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“奔跑吧·少年”2021年</w:t>
      </w:r>
      <w:r>
        <w:rPr>
          <w:rFonts w:hint="eastAsia" w:ascii="方正小标宋简体" w:hAnsi="方正小标宋简体" w:eastAsia="方正小标宋简体" w:cs="方正小标宋简体"/>
          <w:sz w:val="44"/>
          <w:szCs w:val="44"/>
          <w:lang w:val="en-US" w:eastAsia="zh-CN"/>
        </w:rPr>
        <w:t>平顶山市</w:t>
      </w:r>
      <w:r>
        <w:rPr>
          <w:rFonts w:hint="eastAsia" w:ascii="方正小标宋简体" w:hAnsi="方正小标宋简体" w:eastAsia="方正小标宋简体" w:cs="方正小标宋简体"/>
          <w:sz w:val="44"/>
          <w:szCs w:val="44"/>
          <w:lang w:eastAsia="zh-CN"/>
        </w:rPr>
        <w:t>赛</w:t>
      </w:r>
      <w:r>
        <w:rPr>
          <w:rFonts w:hint="eastAsia" w:ascii="方正小标宋简体" w:hAnsi="方正小标宋简体" w:eastAsia="方正小标宋简体" w:cs="方正小标宋简体"/>
          <w:sz w:val="44"/>
          <w:szCs w:val="44"/>
        </w:rPr>
        <w:t>艇皮划艇锦标赛</w:t>
      </w:r>
      <w:r>
        <w:rPr>
          <w:rFonts w:hint="eastAsia" w:ascii="方正小标宋简体" w:hAnsi="方正小标宋简体" w:eastAsia="方正小标宋简体" w:cs="方正小标宋简体"/>
          <w:sz w:val="44"/>
          <w:szCs w:val="44"/>
          <w:lang w:eastAsia="zh-CN"/>
        </w:rPr>
        <w:t>暨河南省第十四届运动会资格赛选拔赛</w:t>
      </w:r>
      <w:r>
        <w:rPr>
          <w:rFonts w:hint="eastAsia" w:ascii="方正小标宋简体" w:hAnsi="方正小标宋简体" w:eastAsia="方正小标宋简体" w:cs="方正小标宋简体"/>
          <w:sz w:val="44"/>
          <w:szCs w:val="44"/>
        </w:rPr>
        <w:t>竞赛规程</w:t>
      </w:r>
    </w:p>
    <w:p>
      <w:pPr>
        <w:keepNext w:val="0"/>
        <w:keepLines w:val="0"/>
        <w:pageBreakBefore w:val="0"/>
        <w:kinsoku/>
        <w:wordWrap/>
        <w:overflowPunct/>
        <w:topLinePunct w:val="0"/>
        <w:autoSpaceDN/>
        <w:bidi w:val="0"/>
        <w:snapToGrid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numPr>
          <w:ilvl w:val="0"/>
          <w:numId w:val="1"/>
        </w:numPr>
        <w:kinsoku/>
        <w:wordWrap/>
        <w:overflowPunct/>
        <w:topLinePunct w:val="0"/>
        <w:autoSpaceDN/>
        <w:bidi w:val="0"/>
        <w:snapToGrid w:val="0"/>
        <w:spacing w:line="520" w:lineRule="exact"/>
        <w:ind w:firstLine="627" w:firstLineChars="196"/>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主办单位和承办单位</w:t>
      </w:r>
    </w:p>
    <w:p>
      <w:pPr>
        <w:keepNext w:val="0"/>
        <w:keepLines w:val="0"/>
        <w:pageBreakBefore w:val="0"/>
        <w:numPr>
          <w:ilvl w:val="0"/>
          <w:numId w:val="0"/>
        </w:numPr>
        <w:kinsoku/>
        <w:wordWrap/>
        <w:overflowPunct/>
        <w:topLinePunct w:val="0"/>
        <w:autoSpaceDN/>
        <w:bidi w:val="0"/>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主办单位：平顶山市教育体育局</w:t>
      </w:r>
    </w:p>
    <w:p>
      <w:pPr>
        <w:keepNext w:val="0"/>
        <w:keepLines w:val="0"/>
        <w:pageBreakBefore w:val="0"/>
        <w:numPr>
          <w:ilvl w:val="0"/>
          <w:numId w:val="0"/>
        </w:numPr>
        <w:kinsoku/>
        <w:wordWrap/>
        <w:overflowPunct/>
        <w:topLinePunct w:val="0"/>
        <w:autoSpaceDN/>
        <w:bidi w:val="0"/>
        <w:snapToGrid w:val="0"/>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承办单位：平顶山市水上运动学校</w:t>
      </w:r>
    </w:p>
    <w:p>
      <w:pPr>
        <w:keepNext w:val="0"/>
        <w:keepLines w:val="0"/>
        <w:pageBreakBefore w:val="0"/>
        <w:numPr>
          <w:ilvl w:val="0"/>
          <w:numId w:val="1"/>
        </w:numPr>
        <w:kinsoku/>
        <w:wordWrap/>
        <w:overflowPunct/>
        <w:topLinePunct w:val="0"/>
        <w:autoSpaceDN/>
        <w:bidi w:val="0"/>
        <w:snapToGrid w:val="0"/>
        <w:spacing w:line="520" w:lineRule="exact"/>
        <w:ind w:firstLine="627" w:firstLineChars="196"/>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竞赛日期和地点：</w:t>
      </w:r>
    </w:p>
    <w:p>
      <w:pPr>
        <w:keepNext w:val="0"/>
        <w:keepLines w:val="0"/>
        <w:pageBreakBefore w:val="0"/>
        <w:kinsoku/>
        <w:wordWrap/>
        <w:overflowPunct/>
        <w:topLinePunct w:val="0"/>
        <w:autoSpaceDN/>
        <w:bidi w:val="0"/>
        <w:snapToGrid w:val="0"/>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29日-9月30日在平顶山市</w:t>
      </w:r>
      <w:r>
        <w:rPr>
          <w:rFonts w:hint="eastAsia" w:ascii="仿宋_GB2312" w:hAnsi="仿宋_GB2312" w:eastAsia="仿宋_GB2312" w:cs="仿宋_GB2312"/>
          <w:sz w:val="32"/>
          <w:szCs w:val="32"/>
        </w:rPr>
        <w:t>水上运动</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举行</w:t>
      </w:r>
      <w:r>
        <w:rPr>
          <w:rFonts w:hint="eastAsia" w:ascii="仿宋_GB2312" w:hAnsi="仿宋_GB2312" w:eastAsia="仿宋_GB2312" w:cs="仿宋_GB2312"/>
          <w:sz w:val="32"/>
          <w:szCs w:val="32"/>
          <w:lang w:eastAsia="zh-CN"/>
        </w:rPr>
        <w:t>。</w:t>
      </w:r>
    </w:p>
    <w:p>
      <w:pPr>
        <w:keepNext w:val="0"/>
        <w:keepLines w:val="0"/>
        <w:pageBreakBefore w:val="0"/>
        <w:numPr>
          <w:ilvl w:val="0"/>
          <w:numId w:val="1"/>
        </w:numPr>
        <w:kinsoku/>
        <w:wordWrap/>
        <w:overflowPunct/>
        <w:topLinePunct w:val="0"/>
        <w:autoSpaceDN/>
        <w:bidi w:val="0"/>
        <w:snapToGrid w:val="0"/>
        <w:spacing w:line="520" w:lineRule="exact"/>
        <w:ind w:firstLine="627" w:firstLineChars="196"/>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竞赛项目</w:t>
      </w:r>
      <w:r>
        <w:rPr>
          <w:rFonts w:hint="eastAsia" w:ascii="黑体" w:hAnsi="黑体" w:eastAsia="黑体" w:cs="黑体"/>
          <w:sz w:val="32"/>
          <w:szCs w:val="32"/>
          <w:lang w:val="en-US" w:eastAsia="zh-CN"/>
        </w:rPr>
        <w:t xml:space="preserve"> </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（一）男子赛艇项目（甲乙组）</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1.公开级</w:t>
      </w:r>
      <w:r>
        <w:rPr>
          <w:rFonts w:hint="eastAsia" w:ascii="仿宋_GB2312" w:hAnsi="仿宋_GB2312" w:eastAsia="仿宋_GB2312" w:cs="仿宋_GB2312"/>
          <w:sz w:val="32"/>
          <w:szCs w:val="32"/>
        </w:rPr>
        <w:t>（甲乙组）</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000米：单人双桨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双人双桨</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000米</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双人双桨</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8000米：</w:t>
      </w:r>
      <w:r>
        <w:rPr>
          <w:rFonts w:hint="eastAsia" w:ascii="仿宋_GB2312" w:hAnsi="仿宋_GB2312" w:eastAsia="仿宋_GB2312" w:cs="仿宋_GB2312"/>
          <w:sz w:val="32"/>
          <w:szCs w:val="32"/>
        </w:rPr>
        <w:t>单人双桨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双人双桨</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轻量级</w:t>
      </w:r>
      <w:r>
        <w:rPr>
          <w:rFonts w:hint="eastAsia" w:ascii="仿宋_GB2312" w:hAnsi="仿宋_GB2312" w:eastAsia="仿宋_GB2312" w:cs="仿宋_GB2312"/>
          <w:sz w:val="32"/>
          <w:szCs w:val="32"/>
        </w:rPr>
        <w:t>（甲乙组）</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2000米：单人双桨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双人双桨</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8000米：</w:t>
      </w:r>
      <w:r>
        <w:rPr>
          <w:rFonts w:hint="eastAsia" w:ascii="仿宋_GB2312" w:hAnsi="仿宋_GB2312" w:eastAsia="仿宋_GB2312" w:cs="仿宋_GB2312"/>
          <w:sz w:val="32"/>
          <w:szCs w:val="32"/>
        </w:rPr>
        <w:t xml:space="preserve">单人双桨    </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女子赛艇项目（甲乙组）</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1.公开级</w:t>
      </w:r>
      <w:r>
        <w:rPr>
          <w:rFonts w:hint="eastAsia" w:ascii="仿宋_GB2312" w:hAnsi="仿宋_GB2312" w:eastAsia="仿宋_GB2312" w:cs="仿宋_GB2312"/>
          <w:sz w:val="32"/>
          <w:szCs w:val="32"/>
        </w:rPr>
        <w:t>（甲乙组）</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000米：单人双桨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双人双桨</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4000</w:t>
      </w:r>
      <w:r>
        <w:rPr>
          <w:rFonts w:hint="eastAsia" w:ascii="仿宋_GB2312" w:hAnsi="仿宋_GB2312" w:eastAsia="仿宋_GB2312" w:cs="仿宋_GB2312"/>
          <w:sz w:val="32"/>
          <w:szCs w:val="32"/>
        </w:rPr>
        <w:t>米</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双人双桨</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8000米：</w:t>
      </w:r>
      <w:r>
        <w:rPr>
          <w:rFonts w:hint="eastAsia" w:ascii="仿宋_GB2312" w:hAnsi="仿宋_GB2312" w:eastAsia="仿宋_GB2312" w:cs="仿宋_GB2312"/>
          <w:sz w:val="32"/>
          <w:szCs w:val="32"/>
        </w:rPr>
        <w:t>单人双桨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双人双桨</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轻量级</w:t>
      </w:r>
      <w:r>
        <w:rPr>
          <w:rFonts w:hint="eastAsia" w:ascii="仿宋_GB2312" w:hAnsi="仿宋_GB2312" w:eastAsia="仿宋_GB2312" w:cs="仿宋_GB2312"/>
          <w:sz w:val="32"/>
          <w:szCs w:val="32"/>
        </w:rPr>
        <w:t>（甲乙组）</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2000米：单人双桨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双人双桨</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8000米：</w:t>
      </w:r>
      <w:r>
        <w:rPr>
          <w:rFonts w:hint="eastAsia" w:ascii="仿宋_GB2312" w:hAnsi="仿宋_GB2312" w:eastAsia="仿宋_GB2312" w:cs="仿宋_GB2312"/>
          <w:sz w:val="32"/>
          <w:szCs w:val="32"/>
        </w:rPr>
        <w:t xml:space="preserve">单人双桨    </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（三）皮划艇项目（甲乙组）</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男子皮艇（甲乙组）</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500米：单人皮艇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双人皮艇</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1000米：单人皮艇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双人皮艇</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女子皮艇（甲乙组）</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500米：单人皮艇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双人皮艇</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1000米：单人皮艇 双人皮艇</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男子划艇（甲乙组）</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500米：单人划艇 双人划艇</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1000米：单人划艇 双人划艇</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女子划艇（甲乙组）</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500米：单人划艇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双人划艇</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1000米：单人划艇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双人划艇</w:t>
      </w:r>
    </w:p>
    <w:p>
      <w:pPr>
        <w:keepNext w:val="0"/>
        <w:keepLines w:val="0"/>
        <w:pageBreakBefore w:val="0"/>
        <w:widowControl/>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（四）体能测试</w:t>
      </w:r>
    </w:p>
    <w:p>
      <w:pPr>
        <w:keepNext w:val="0"/>
        <w:keepLines w:val="0"/>
        <w:pageBreakBefore w:val="0"/>
        <w:widowControl/>
        <w:numPr>
          <w:ilvl w:val="0"/>
          <w:numId w:val="0"/>
        </w:numPr>
        <w:kinsoku/>
        <w:wordWrap/>
        <w:overflowPunct/>
        <w:topLinePunct w:val="0"/>
        <w:autoSpaceDE w:val="0"/>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参加比赛的运动员均需参加体能测试。（测试规则附后）</w:t>
      </w:r>
    </w:p>
    <w:p>
      <w:pPr>
        <w:keepNext w:val="0"/>
        <w:keepLines w:val="0"/>
        <w:pageBreakBefore w:val="0"/>
        <w:numPr>
          <w:ilvl w:val="0"/>
          <w:numId w:val="1"/>
        </w:numPr>
        <w:kinsoku/>
        <w:wordWrap/>
        <w:overflowPunct/>
        <w:topLinePunct w:val="0"/>
        <w:autoSpaceDN/>
        <w:bidi w:val="0"/>
        <w:snapToGrid w:val="0"/>
        <w:spacing w:line="520" w:lineRule="exact"/>
        <w:ind w:firstLine="627" w:firstLineChars="196"/>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参赛办法</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运动员资格必须符合运动员注册管理办法及相关规定。没有注册的运动员不得参加此次比赛。</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运动员年龄设置：</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甲组2002年1月1日以后出生。</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乙组2004年1月1日以后出生。</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（三）每名运动员只能参加一个组别的比赛。</w:t>
      </w:r>
    </w:p>
    <w:p>
      <w:pPr>
        <w:keepNext w:val="0"/>
        <w:keepLines w:val="0"/>
        <w:pageBreakBefore w:val="0"/>
        <w:numPr>
          <w:ilvl w:val="0"/>
          <w:numId w:val="0"/>
        </w:numPr>
        <w:kinsoku/>
        <w:wordWrap/>
        <w:overflowPunct/>
        <w:topLinePunct w:val="0"/>
        <w:autoSpaceDE/>
        <w:autoSpaceDN/>
        <w:bidi w:val="0"/>
        <w:snapToGrid w:val="0"/>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（四）男子轻量级甲组：单人艇体重</w:t>
      </w:r>
      <w:r>
        <w:rPr>
          <w:rFonts w:hint="eastAsia" w:ascii="仿宋_GB2312" w:hAnsi="仿宋_GB2312" w:eastAsia="仿宋_GB2312" w:cs="仿宋_GB2312"/>
          <w:sz w:val="32"/>
          <w:szCs w:val="32"/>
          <w:lang w:val="en-US" w:eastAsia="zh-CN"/>
        </w:rPr>
        <w:t>72kg,多人艇平均70kg。</w:t>
      </w:r>
    </w:p>
    <w:p>
      <w:pPr>
        <w:keepNext w:val="0"/>
        <w:keepLines w:val="0"/>
        <w:pageBreakBefore w:val="0"/>
        <w:numPr>
          <w:ilvl w:val="0"/>
          <w:numId w:val="0"/>
        </w:numPr>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男子轻量级乙组：体重</w:t>
      </w:r>
      <w:r>
        <w:rPr>
          <w:rFonts w:hint="eastAsia" w:ascii="仿宋_GB2312" w:hAnsi="仿宋_GB2312" w:eastAsia="仿宋_GB2312" w:cs="仿宋_GB2312"/>
          <w:sz w:val="32"/>
          <w:szCs w:val="32"/>
          <w:lang w:val="en-US" w:eastAsia="zh-CN"/>
        </w:rPr>
        <w:t>68kg。</w:t>
      </w:r>
    </w:p>
    <w:p>
      <w:pPr>
        <w:keepNext w:val="0"/>
        <w:keepLines w:val="0"/>
        <w:pageBreakBefore w:val="0"/>
        <w:numPr>
          <w:ilvl w:val="0"/>
          <w:numId w:val="0"/>
        </w:numPr>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女子轻量级甲组：单人艇体重</w:t>
      </w:r>
      <w:r>
        <w:rPr>
          <w:rFonts w:hint="eastAsia" w:ascii="仿宋_GB2312" w:hAnsi="仿宋_GB2312" w:eastAsia="仿宋_GB2312" w:cs="仿宋_GB2312"/>
          <w:sz w:val="32"/>
          <w:szCs w:val="32"/>
          <w:lang w:val="en-US" w:eastAsia="zh-CN"/>
        </w:rPr>
        <w:t>59kg,多人艇平均57kg。</w:t>
      </w:r>
    </w:p>
    <w:p>
      <w:pPr>
        <w:keepNext w:val="0"/>
        <w:keepLines w:val="0"/>
        <w:pageBreakBefore w:val="0"/>
        <w:numPr>
          <w:ilvl w:val="0"/>
          <w:numId w:val="0"/>
        </w:numPr>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女子轻量级乙组：体重</w:t>
      </w:r>
      <w:r>
        <w:rPr>
          <w:rFonts w:hint="eastAsia" w:ascii="仿宋_GB2312" w:hAnsi="仿宋_GB2312" w:eastAsia="仿宋_GB2312" w:cs="仿宋_GB2312"/>
          <w:sz w:val="32"/>
          <w:szCs w:val="32"/>
          <w:lang w:val="en-US" w:eastAsia="zh-CN"/>
        </w:rPr>
        <w:t>55kg。</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）各单位</w:t>
      </w:r>
      <w:r>
        <w:rPr>
          <w:rFonts w:hint="eastAsia" w:ascii="仿宋_GB2312" w:hAnsi="仿宋_GB2312" w:eastAsia="仿宋_GB2312" w:cs="仿宋_GB2312"/>
          <w:sz w:val="32"/>
          <w:szCs w:val="32"/>
          <w:lang w:eastAsia="zh-CN"/>
        </w:rPr>
        <w:t>必</w:t>
      </w:r>
      <w:r>
        <w:rPr>
          <w:rFonts w:hint="eastAsia" w:ascii="仿宋_GB2312" w:hAnsi="仿宋_GB2312" w:eastAsia="仿宋_GB2312" w:cs="仿宋_GB2312"/>
          <w:sz w:val="32"/>
          <w:szCs w:val="32"/>
        </w:rPr>
        <w:t>须对各自报名参赛运动员的健康状况、水中自救能力和意外伤害负责。</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）各队在报到时须向大会提交由运动员本人与主管教练员签名的200米游泳保证书，有保证书的运动员游泳达不到200米的仍然不得参赛。</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参赛运动员必须参加体能项目测试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达标者方可参加此次比赛。</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）参赛队员报到时需要的</w:t>
      </w:r>
      <w:r>
        <w:rPr>
          <w:rFonts w:hint="eastAsia" w:ascii="仿宋_GB2312" w:hAnsi="仿宋_GB2312" w:eastAsia="仿宋_GB2312" w:cs="仿宋_GB2312"/>
          <w:sz w:val="32"/>
          <w:szCs w:val="32"/>
          <w:lang w:eastAsia="zh-CN"/>
        </w:rPr>
        <w:t>资料。</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县级以上的医院开具的运动员健康证明原件。</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个人健康码、行程码</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防疫健康承诺书。</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运动员人身意外保险单的复印件。</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200米游泳保证书。</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以上五项缺一不得参赛。</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rPr>
        <w:t>运动员限报三项。</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队</w:t>
      </w:r>
      <w:r>
        <w:rPr>
          <w:rFonts w:hint="eastAsia" w:ascii="仿宋_GB2312" w:hAnsi="仿宋_GB2312" w:eastAsia="仿宋_GB2312" w:cs="仿宋_GB2312"/>
          <w:sz w:val="32"/>
          <w:szCs w:val="32"/>
        </w:rPr>
        <w:t>报名</w:t>
      </w:r>
      <w:r>
        <w:rPr>
          <w:rFonts w:hint="eastAsia" w:ascii="仿宋_GB2312" w:hAnsi="仿宋_GB2312" w:eastAsia="仿宋_GB2312" w:cs="仿宋_GB2312"/>
          <w:sz w:val="32"/>
          <w:szCs w:val="32"/>
          <w:lang w:eastAsia="zh-CN"/>
        </w:rPr>
        <w:t>确认</w:t>
      </w:r>
      <w:r>
        <w:rPr>
          <w:rFonts w:hint="eastAsia" w:ascii="仿宋_GB2312" w:hAnsi="仿宋_GB2312" w:eastAsia="仿宋_GB2312" w:cs="仿宋_GB2312"/>
          <w:sz w:val="32"/>
          <w:szCs w:val="32"/>
        </w:rPr>
        <w:t>后不得更改。</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（十一）各参赛运动员的食宿由承办单位负责。</w:t>
      </w:r>
    </w:p>
    <w:p>
      <w:pPr>
        <w:keepNext w:val="0"/>
        <w:keepLines w:val="0"/>
        <w:pageBreakBefore w:val="0"/>
        <w:numPr>
          <w:ilvl w:val="0"/>
          <w:numId w:val="1"/>
        </w:numPr>
        <w:kinsoku/>
        <w:wordWrap/>
        <w:overflowPunct/>
        <w:topLinePunct w:val="0"/>
        <w:autoSpaceDN/>
        <w:bidi w:val="0"/>
        <w:snapToGrid w:val="0"/>
        <w:spacing w:line="520" w:lineRule="exact"/>
        <w:ind w:firstLine="627" w:firstLineChars="196"/>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竞赛办法</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）执行国家体育总局审定的最新《赛艇、皮划艇竞赛规则》和有关补充规定。</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）运动员资格按《河南省青少年体育竞赛运动员代表资格注册管理办法（试行）》有关规定执行。</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）由于疫情不再进行文化课考试</w:t>
      </w:r>
      <w:r>
        <w:rPr>
          <w:rFonts w:hint="eastAsia" w:ascii="仿宋_GB2312" w:hAnsi="仿宋_GB2312" w:eastAsia="仿宋_GB2312" w:cs="仿宋_GB2312"/>
          <w:sz w:val="32"/>
          <w:szCs w:val="32"/>
          <w:lang w:eastAsia="zh-CN"/>
        </w:rPr>
        <w:t>，但需要参加兴奋剂考试</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）比赛检录时，运动员必须交验本人二代身份证。</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）各参赛队运动员必须统一服装，并有明显的本单位标志。</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运动员</w:t>
      </w:r>
      <w:r>
        <w:rPr>
          <w:rFonts w:hint="eastAsia" w:ascii="仿宋_GB2312" w:hAnsi="仿宋_GB2312" w:eastAsia="仿宋_GB2312" w:cs="仿宋_GB2312"/>
          <w:sz w:val="32"/>
          <w:szCs w:val="32"/>
        </w:rPr>
        <w:t>训练和比赛时必须穿戴救生衣</w:t>
      </w:r>
      <w:r>
        <w:rPr>
          <w:rFonts w:hint="eastAsia" w:ascii="仿宋_GB2312" w:hAnsi="仿宋_GB2312" w:eastAsia="仿宋_GB2312" w:cs="仿宋_GB2312"/>
          <w:sz w:val="32"/>
          <w:szCs w:val="32"/>
          <w:lang w:eastAsia="zh-CN"/>
        </w:rPr>
        <w:t>（救生衣自备）。</w:t>
      </w:r>
    </w:p>
    <w:p>
      <w:pPr>
        <w:keepNext w:val="0"/>
        <w:keepLines w:val="0"/>
        <w:pageBreakBefore w:val="0"/>
        <w:numPr>
          <w:ilvl w:val="0"/>
          <w:numId w:val="1"/>
        </w:numPr>
        <w:kinsoku/>
        <w:wordWrap/>
        <w:overflowPunct/>
        <w:topLinePunct w:val="0"/>
        <w:autoSpaceDN/>
        <w:bidi w:val="0"/>
        <w:snapToGrid w:val="0"/>
        <w:spacing w:line="520" w:lineRule="exact"/>
        <w:ind w:firstLine="627" w:firstLineChars="196"/>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录取名次与奖励</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各竞赛项目录取前八名。</w:t>
      </w:r>
      <w:r>
        <w:rPr>
          <w:rFonts w:hint="eastAsia" w:ascii="仿宋_GB2312" w:hAnsi="仿宋_GB2312" w:eastAsia="仿宋_GB2312" w:cs="仿宋_GB2312"/>
          <w:sz w:val="32"/>
          <w:szCs w:val="32"/>
          <w:lang w:eastAsia="zh-CN"/>
        </w:rPr>
        <w:t>各竞赛项目</w:t>
      </w:r>
      <w:r>
        <w:rPr>
          <w:rFonts w:hint="eastAsia" w:ascii="仿宋_GB2312" w:hAnsi="仿宋_GB2312" w:eastAsia="仿宋_GB2312" w:cs="仿宋_GB2312"/>
          <w:sz w:val="32"/>
          <w:szCs w:val="32"/>
        </w:rPr>
        <w:t>参赛人数不足八名（含八名），减一录取。</w:t>
      </w:r>
    </w:p>
    <w:p>
      <w:pPr>
        <w:keepNext w:val="0"/>
        <w:keepLines w:val="0"/>
        <w:pageBreakBefore w:val="0"/>
        <w:numPr>
          <w:ilvl w:val="0"/>
          <w:numId w:val="1"/>
        </w:numPr>
        <w:kinsoku/>
        <w:wordWrap/>
        <w:overflowPunct/>
        <w:topLinePunct w:val="0"/>
        <w:autoSpaceDN/>
        <w:bidi w:val="0"/>
        <w:snapToGrid w:val="0"/>
        <w:spacing w:line="520" w:lineRule="exact"/>
        <w:ind w:firstLine="627" w:firstLineChars="196"/>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报名与报到</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（一）由于疫情，请各参赛</w:t>
      </w:r>
      <w:r>
        <w:rPr>
          <w:rFonts w:hint="eastAsia" w:ascii="仿宋_GB2312" w:hAnsi="仿宋_GB2312" w:eastAsia="仿宋_GB2312" w:cs="仿宋_GB2312"/>
          <w:sz w:val="32"/>
          <w:szCs w:val="32"/>
          <w:lang w:val="en-US" w:eastAsia="zh-CN"/>
        </w:rPr>
        <w:t>队</w:t>
      </w:r>
      <w:r>
        <w:rPr>
          <w:rFonts w:hint="eastAsia" w:ascii="仿宋_GB2312" w:hAnsi="仿宋_GB2312" w:eastAsia="仿宋_GB2312" w:cs="仿宋_GB2312"/>
          <w:sz w:val="32"/>
          <w:szCs w:val="32"/>
        </w:rPr>
        <w:t>在2021年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 月 </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日下午17:30分前将报名表</w:t>
      </w:r>
      <w:r>
        <w:rPr>
          <w:rFonts w:hint="eastAsia" w:ascii="仿宋_GB2312" w:hAnsi="仿宋_GB2312" w:eastAsia="仿宋_GB2312" w:cs="仿宋_GB2312"/>
          <w:sz w:val="32"/>
          <w:szCs w:val="32"/>
          <w:lang w:eastAsia="zh-CN"/>
        </w:rPr>
        <w:t>报送至</w:t>
      </w:r>
      <w:r>
        <w:rPr>
          <w:rFonts w:hint="eastAsia" w:ascii="仿宋_GB2312" w:hAnsi="仿宋_GB2312" w:eastAsia="仿宋_GB2312" w:cs="仿宋_GB2312"/>
          <w:sz w:val="32"/>
          <w:szCs w:val="32"/>
        </w:rPr>
        <w:t>水上</w:t>
      </w:r>
      <w:r>
        <w:rPr>
          <w:rFonts w:hint="eastAsia" w:ascii="仿宋_GB2312" w:hAnsi="仿宋_GB2312" w:eastAsia="仿宋_GB2312" w:cs="仿宋_GB2312"/>
          <w:sz w:val="32"/>
          <w:szCs w:val="32"/>
          <w:lang w:val="en-US" w:eastAsia="zh-CN"/>
        </w:rPr>
        <w:t>运动学校</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（二）各队</w:t>
      </w:r>
      <w:r>
        <w:rPr>
          <w:rFonts w:hint="eastAsia" w:ascii="仿宋_GB2312" w:hAnsi="仿宋_GB2312" w:eastAsia="仿宋_GB2312" w:cs="仿宋_GB2312"/>
          <w:sz w:val="32"/>
          <w:szCs w:val="32"/>
          <w:lang w:eastAsia="zh-CN"/>
        </w:rPr>
        <w:t>需在大会指定时间</w:t>
      </w:r>
      <w:r>
        <w:rPr>
          <w:rFonts w:hint="eastAsia" w:ascii="仿宋_GB2312" w:hAnsi="仿宋_GB2312" w:eastAsia="仿宋_GB2312" w:cs="仿宋_GB2312"/>
          <w:sz w:val="32"/>
          <w:szCs w:val="32"/>
        </w:rPr>
        <w:t>到赛</w:t>
      </w:r>
      <w:r>
        <w:rPr>
          <w:rFonts w:hint="eastAsia" w:ascii="仿宋_GB2312" w:hAnsi="仿宋_GB2312" w:eastAsia="仿宋_GB2312" w:cs="仿宋_GB2312"/>
          <w:sz w:val="32"/>
          <w:szCs w:val="32"/>
          <w:lang w:val="en-US" w:eastAsia="zh-CN"/>
        </w:rPr>
        <w:t>场</w:t>
      </w:r>
      <w:r>
        <w:rPr>
          <w:rFonts w:hint="eastAsia" w:ascii="仿宋_GB2312" w:hAnsi="仿宋_GB2312" w:eastAsia="仿宋_GB2312" w:cs="仿宋_GB2312"/>
          <w:sz w:val="32"/>
          <w:szCs w:val="32"/>
        </w:rPr>
        <w:t>报到。逾期不报到者按弃权论。</w:t>
      </w:r>
    </w:p>
    <w:p>
      <w:pPr>
        <w:keepNext w:val="0"/>
        <w:keepLines w:val="0"/>
        <w:pageBreakBefore w:val="0"/>
        <w:numPr>
          <w:ilvl w:val="0"/>
          <w:numId w:val="1"/>
        </w:numPr>
        <w:kinsoku/>
        <w:wordWrap/>
        <w:overflowPunct/>
        <w:topLinePunct w:val="0"/>
        <w:autoSpaceDN/>
        <w:bidi w:val="0"/>
        <w:snapToGrid w:val="0"/>
        <w:spacing w:line="520" w:lineRule="exact"/>
        <w:ind w:firstLine="627" w:firstLineChars="196"/>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裁判员</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裁判员的选派和报到时间另行通知。</w:t>
      </w:r>
    </w:p>
    <w:p>
      <w:pPr>
        <w:keepNext w:val="0"/>
        <w:keepLines w:val="0"/>
        <w:pageBreakBefore w:val="0"/>
        <w:numPr>
          <w:ilvl w:val="0"/>
          <w:numId w:val="1"/>
        </w:numPr>
        <w:kinsoku/>
        <w:wordWrap/>
        <w:overflowPunct/>
        <w:topLinePunct w:val="0"/>
        <w:autoSpaceDN/>
        <w:bidi w:val="0"/>
        <w:snapToGrid w:val="0"/>
        <w:spacing w:line="520" w:lineRule="exact"/>
        <w:ind w:firstLine="627" w:firstLineChars="196"/>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仲裁委员会</w:t>
      </w:r>
    </w:p>
    <w:p>
      <w:pPr>
        <w:keepNext w:val="0"/>
        <w:keepLines w:val="0"/>
        <w:pageBreakBefore w:val="0"/>
        <w:widowControl/>
        <w:kinsoku/>
        <w:wordWrap/>
        <w:overflowPunct/>
        <w:topLinePunct w:val="0"/>
        <w:autoSpaceDE/>
        <w:autoSpaceDN/>
        <w:bidi w:val="0"/>
        <w:adjustRightInd w:val="0"/>
        <w:snapToGrid w:val="0"/>
        <w:spacing w:beforeLines="50" w:afterLines="50"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大会设仲裁委员会，人员组成另行通知。职责范围按《仲裁委员会条例》规定执行。</w:t>
      </w:r>
    </w:p>
    <w:p>
      <w:pPr>
        <w:keepNext w:val="0"/>
        <w:keepLines w:val="0"/>
        <w:pageBreakBefore w:val="0"/>
        <w:numPr>
          <w:ilvl w:val="0"/>
          <w:numId w:val="1"/>
        </w:numPr>
        <w:kinsoku/>
        <w:wordWrap/>
        <w:overflowPunct/>
        <w:topLinePunct w:val="0"/>
        <w:autoSpaceDN/>
        <w:bidi w:val="0"/>
        <w:snapToGrid w:val="0"/>
        <w:spacing w:line="520" w:lineRule="exact"/>
        <w:ind w:firstLine="627" w:firstLineChars="196"/>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如因疫情不能如期举行等未尽事宜，另行通知</w:t>
      </w:r>
    </w:p>
    <w:p>
      <w:pPr>
        <w:keepNext w:val="0"/>
        <w:keepLines w:val="0"/>
        <w:pageBreakBefore w:val="0"/>
        <w:numPr>
          <w:ilvl w:val="0"/>
          <w:numId w:val="1"/>
        </w:numPr>
        <w:kinsoku/>
        <w:wordWrap/>
        <w:overflowPunct/>
        <w:topLinePunct w:val="0"/>
        <w:autoSpaceDN/>
        <w:bidi w:val="0"/>
        <w:snapToGrid w:val="0"/>
        <w:spacing w:line="520" w:lineRule="exact"/>
        <w:ind w:firstLine="627" w:firstLineChars="196"/>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本规程解释权属平顶山市教育体育局。</w:t>
      </w:r>
    </w:p>
    <w:p>
      <w:pPr>
        <w:keepNext w:val="0"/>
        <w:keepLines w:val="0"/>
        <w:pageBreakBefore w:val="0"/>
        <w:kinsoku/>
        <w:wordWrap/>
        <w:overflowPunct/>
        <w:topLinePunct w:val="0"/>
        <w:autoSpaceDE/>
        <w:autoSpaceDN/>
        <w:bidi w:val="0"/>
        <w:snapToGrid/>
        <w:spacing w:line="520" w:lineRule="exact"/>
        <w:ind w:left="1920" w:hanging="1920" w:hanging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N/>
        <w:bidi w:val="0"/>
        <w:spacing w:line="520" w:lineRule="exact"/>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N/>
        <w:bidi w:val="0"/>
        <w:spacing w:line="480" w:lineRule="exact"/>
        <w:jc w:val="both"/>
        <w:textAlignment w:val="auto"/>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N/>
        <w:bidi w:val="0"/>
        <w:spacing w:line="560" w:lineRule="exact"/>
        <w:jc w:val="right"/>
        <w:textAlignment w:val="auto"/>
        <w:rPr>
          <w:rFonts w:hint="eastAsia" w:ascii="仿宋" w:hAnsi="仿宋" w:eastAsia="仿宋" w:cs="仿宋"/>
          <w:sz w:val="32"/>
          <w:szCs w:val="32"/>
          <w:lang w:val="en-US" w:eastAsia="zh-CN"/>
        </w:rPr>
        <w:sectPr>
          <w:footerReference r:id="rId3" w:type="default"/>
          <w:pgSz w:w="11906" w:h="16838"/>
          <w:pgMar w:top="2098" w:right="1474" w:bottom="1984" w:left="1587" w:header="1134" w:footer="992" w:gutter="0"/>
          <w:pgBorders>
            <w:top w:val="none" w:sz="0" w:space="0"/>
            <w:left w:val="none" w:sz="0" w:space="0"/>
            <w:bottom w:val="none" w:sz="0" w:space="0"/>
            <w:right w:val="none" w:sz="0" w:space="0"/>
          </w:pgBorders>
          <w:pgNumType w:fmt="numberInDash" w:start="2"/>
          <w:cols w:space="720" w:num="1"/>
          <w:docGrid w:type="lines" w:linePitch="312" w:charSpace="0"/>
        </w:sectPr>
      </w:pPr>
      <w:r>
        <w:rPr>
          <w:rFonts w:hint="eastAsia" w:ascii="方正小标宋简体" w:hAnsi="方正小标宋简体" w:eastAsia="方正小标宋简体" w:cs="方正小标宋简体"/>
          <w:sz w:val="32"/>
          <w:szCs w:val="32"/>
          <w:lang w:val="en-US" w:eastAsia="zh-CN"/>
        </w:rPr>
        <w:t xml:space="preserve">                </w:t>
      </w:r>
      <w:r>
        <w:rPr>
          <w:rFonts w:hint="eastAsia" w:ascii="仿宋" w:hAnsi="仿宋" w:eastAsia="仿宋" w:cs="仿宋"/>
          <w:sz w:val="32"/>
          <w:szCs w:val="32"/>
          <w:lang w:val="en-US" w:eastAsia="zh-CN"/>
        </w:rPr>
        <w:t xml:space="preserve">  </w:t>
      </w:r>
    </w:p>
    <w:tbl>
      <w:tblPr>
        <w:tblStyle w:val="5"/>
        <w:tblpPr w:leftFromText="180" w:rightFromText="180" w:vertAnchor="text" w:horzAnchor="page" w:tblpXSpec="center" w:tblpY="621"/>
        <w:tblOverlap w:val="never"/>
        <w:tblW w:w="15440" w:type="dxa"/>
        <w:jc w:val="center"/>
        <w:tblLayout w:type="autofit"/>
        <w:tblCellMar>
          <w:top w:w="0" w:type="dxa"/>
          <w:left w:w="108" w:type="dxa"/>
          <w:bottom w:w="0" w:type="dxa"/>
          <w:right w:w="108" w:type="dxa"/>
        </w:tblCellMar>
      </w:tblPr>
      <w:tblGrid>
        <w:gridCol w:w="990"/>
        <w:gridCol w:w="1467"/>
        <w:gridCol w:w="971"/>
        <w:gridCol w:w="1522"/>
        <w:gridCol w:w="1063"/>
        <w:gridCol w:w="1412"/>
        <w:gridCol w:w="1412"/>
        <w:gridCol w:w="1412"/>
        <w:gridCol w:w="1412"/>
        <w:gridCol w:w="1467"/>
        <w:gridCol w:w="1582"/>
        <w:gridCol w:w="1137"/>
        <w:gridCol w:w="1234"/>
      </w:tblGrid>
      <w:tr>
        <w:tblPrEx>
          <w:tblCellMar>
            <w:top w:w="0" w:type="dxa"/>
            <w:left w:w="108" w:type="dxa"/>
            <w:bottom w:w="0" w:type="dxa"/>
            <w:right w:w="108" w:type="dxa"/>
          </w:tblCellMar>
        </w:tblPrEx>
        <w:trPr>
          <w:trHeight w:val="665" w:hRule="atLeast"/>
          <w:jc w:val="center"/>
        </w:trPr>
        <w:tc>
          <w:tcPr>
            <w:tcW w:w="15440" w:type="dxa"/>
            <w:gridSpan w:val="13"/>
            <w:tcBorders>
              <w:top w:val="nil"/>
              <w:left w:val="nil"/>
              <w:bottom w:val="doub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黑体" w:hAnsi="黑体" w:eastAsia="黑体" w:cs="黑体"/>
                <w:sz w:val="32"/>
                <w:szCs w:val="32"/>
                <w:lang w:val="en-US" w:eastAsia="zh-CN"/>
              </w:rPr>
              <w:t xml:space="preserve">附件2 </w:t>
            </w:r>
            <w:r>
              <w:rPr>
                <w:rFonts w:hint="eastAsia" w:ascii="黑体" w:hAnsi="黑体" w:eastAsia="黑体" w:cs="黑体"/>
                <w:b/>
                <w:bCs/>
                <w:i w:val="0"/>
                <w:iCs w:val="0"/>
                <w:color w:val="000000"/>
                <w:kern w:val="0"/>
                <w:sz w:val="32"/>
                <w:szCs w:val="32"/>
                <w:u w:val="none"/>
                <w:lang w:val="en-US" w:eastAsia="zh-CN" w:bidi="ar"/>
              </w:rPr>
              <w:t xml:space="preserve">                     </w:t>
            </w:r>
            <w:r>
              <w:rPr>
                <w:rFonts w:hint="eastAsia" w:ascii="宋体" w:hAnsi="宋体" w:eastAsia="宋体" w:cs="宋体"/>
                <w:b/>
                <w:bCs/>
                <w:i w:val="0"/>
                <w:iCs w:val="0"/>
                <w:color w:val="000000"/>
                <w:kern w:val="0"/>
                <w:sz w:val="36"/>
                <w:szCs w:val="36"/>
                <w:u w:val="none"/>
                <w:lang w:val="en-US" w:eastAsia="zh-CN" w:bidi="ar"/>
              </w:rPr>
              <w:t>水上项目基础体能测试标准</w:t>
            </w:r>
          </w:p>
        </w:tc>
      </w:tr>
      <w:tr>
        <w:tblPrEx>
          <w:tblCellMar>
            <w:top w:w="0" w:type="dxa"/>
            <w:left w:w="108" w:type="dxa"/>
            <w:bottom w:w="0" w:type="dxa"/>
            <w:right w:w="108" w:type="dxa"/>
          </w:tblCellMar>
        </w:tblPrEx>
        <w:trPr>
          <w:trHeight w:val="469" w:hRule="atLeast"/>
          <w:jc w:val="center"/>
        </w:trPr>
        <w:tc>
          <w:tcPr>
            <w:tcW w:w="895" w:type="dxa"/>
            <w:vMerge w:val="restart"/>
            <w:tcBorders>
              <w:top w:val="nil"/>
              <w:left w:val="doub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评分</w:t>
            </w:r>
          </w:p>
        </w:tc>
        <w:tc>
          <w:tcPr>
            <w:tcW w:w="1326" w:type="dxa"/>
            <w:vMerge w:val="restart"/>
            <w:tcBorders>
              <w:top w:val="nil"/>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腹肌耐力(s)</w:t>
            </w:r>
          </w:p>
        </w:tc>
        <w:tc>
          <w:tcPr>
            <w:tcW w:w="87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评分</w:t>
            </w:r>
          </w:p>
        </w:tc>
        <w:tc>
          <w:tcPr>
            <w:tcW w:w="1376" w:type="dxa"/>
            <w:vMerge w:val="restart"/>
            <w:tcBorders>
              <w:top w:val="nil"/>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背肌耐力(s)</w:t>
            </w:r>
          </w:p>
        </w:tc>
        <w:tc>
          <w:tcPr>
            <w:tcW w:w="96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评分</w:t>
            </w:r>
          </w:p>
        </w:tc>
        <w:tc>
          <w:tcPr>
            <w:tcW w:w="7860" w:type="dxa"/>
            <w:gridSpan w:val="6"/>
            <w:tcBorders>
              <w:top w:val="nil"/>
              <w:left w:val="nil"/>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2000米测功仪（min's）</w:t>
            </w:r>
          </w:p>
        </w:tc>
        <w:tc>
          <w:tcPr>
            <w:tcW w:w="2144" w:type="dxa"/>
            <w:gridSpan w:val="2"/>
            <w:tcBorders>
              <w:top w:val="nil"/>
              <w:left w:val="nil"/>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200游泳</w:t>
            </w:r>
          </w:p>
        </w:tc>
      </w:tr>
      <w:tr>
        <w:tblPrEx>
          <w:tblCellMar>
            <w:top w:w="0" w:type="dxa"/>
            <w:left w:w="108" w:type="dxa"/>
            <w:bottom w:w="0" w:type="dxa"/>
            <w:right w:w="108" w:type="dxa"/>
          </w:tblCellMar>
        </w:tblPrEx>
        <w:trPr>
          <w:trHeight w:val="500" w:hRule="atLeast"/>
          <w:jc w:val="center"/>
        </w:trPr>
        <w:tc>
          <w:tcPr>
            <w:tcW w:w="895" w:type="dxa"/>
            <w:vMerge w:val="continue"/>
            <w:tcBorders>
              <w:top w:val="nil"/>
              <w:left w:val="double" w:color="000000" w:sz="4" w:space="0"/>
              <w:bottom w:val="single" w:color="000000" w:sz="4" w:space="0"/>
              <w:right w:val="single" w:color="000000" w:sz="4" w:space="0"/>
            </w:tcBorders>
            <w:noWrap w:val="0"/>
            <w:vAlign w:val="center"/>
          </w:tcPr>
          <w:p>
            <w:pPr>
              <w:jc w:val="center"/>
              <w:rPr>
                <w:rFonts w:hint="default" w:ascii="等线" w:hAnsi="等线" w:eastAsia="等线" w:cs="等线"/>
                <w:b/>
                <w:bCs/>
                <w:i w:val="0"/>
                <w:iCs w:val="0"/>
                <w:color w:val="000000"/>
                <w:sz w:val="18"/>
                <w:szCs w:val="18"/>
                <w:u w:val="none"/>
              </w:rPr>
            </w:pPr>
          </w:p>
        </w:tc>
        <w:tc>
          <w:tcPr>
            <w:tcW w:w="1326" w:type="dxa"/>
            <w:vMerge w:val="continue"/>
            <w:tcBorders>
              <w:top w:val="nil"/>
              <w:left w:val="single" w:color="000000" w:sz="4" w:space="0"/>
              <w:bottom w:val="single" w:color="000000" w:sz="4" w:space="0"/>
              <w:right w:val="double" w:color="000000" w:sz="4" w:space="0"/>
            </w:tcBorders>
            <w:noWrap w:val="0"/>
            <w:vAlign w:val="center"/>
          </w:tcPr>
          <w:p>
            <w:pPr>
              <w:jc w:val="center"/>
              <w:rPr>
                <w:rFonts w:hint="eastAsia" w:ascii="黑体" w:hAnsi="宋体" w:eastAsia="黑体" w:cs="黑体"/>
                <w:b/>
                <w:bCs/>
                <w:i w:val="0"/>
                <w:iCs w:val="0"/>
                <w:color w:val="000000"/>
                <w:sz w:val="18"/>
                <w:szCs w:val="18"/>
                <w:u w:val="none"/>
              </w:rPr>
            </w:pPr>
          </w:p>
        </w:tc>
        <w:tc>
          <w:tcPr>
            <w:tcW w:w="878" w:type="dxa"/>
            <w:vMerge w:val="continue"/>
            <w:tcBorders>
              <w:top w:val="nil"/>
              <w:left w:val="nil"/>
              <w:bottom w:val="single" w:color="000000" w:sz="4" w:space="0"/>
              <w:right w:val="single" w:color="000000" w:sz="4" w:space="0"/>
            </w:tcBorders>
            <w:noWrap w:val="0"/>
            <w:vAlign w:val="center"/>
          </w:tcPr>
          <w:p>
            <w:pPr>
              <w:jc w:val="center"/>
              <w:rPr>
                <w:rFonts w:hint="default" w:ascii="等线" w:hAnsi="等线" w:eastAsia="等线" w:cs="等线"/>
                <w:b/>
                <w:bCs/>
                <w:i w:val="0"/>
                <w:iCs w:val="0"/>
                <w:color w:val="000000"/>
                <w:sz w:val="18"/>
                <w:szCs w:val="18"/>
                <w:u w:val="none"/>
              </w:rPr>
            </w:pPr>
          </w:p>
        </w:tc>
        <w:tc>
          <w:tcPr>
            <w:tcW w:w="1376" w:type="dxa"/>
            <w:vMerge w:val="continue"/>
            <w:tcBorders>
              <w:top w:val="nil"/>
              <w:left w:val="single" w:color="000000" w:sz="4" w:space="0"/>
              <w:bottom w:val="single" w:color="000000" w:sz="4" w:space="0"/>
              <w:right w:val="double" w:color="000000" w:sz="4" w:space="0"/>
            </w:tcBorders>
            <w:noWrap w:val="0"/>
            <w:vAlign w:val="center"/>
          </w:tcPr>
          <w:p>
            <w:pPr>
              <w:jc w:val="center"/>
              <w:rPr>
                <w:rFonts w:hint="eastAsia" w:ascii="黑体" w:hAnsi="宋体" w:eastAsia="黑体" w:cs="黑体"/>
                <w:b/>
                <w:bCs/>
                <w:i w:val="0"/>
                <w:iCs w:val="0"/>
                <w:color w:val="000000"/>
                <w:sz w:val="18"/>
                <w:szCs w:val="18"/>
                <w:u w:val="none"/>
              </w:rPr>
            </w:pPr>
          </w:p>
        </w:tc>
        <w:tc>
          <w:tcPr>
            <w:tcW w:w="961" w:type="dxa"/>
            <w:vMerge w:val="continue"/>
            <w:tcBorders>
              <w:top w:val="nil"/>
              <w:left w:val="nil"/>
              <w:bottom w:val="single" w:color="000000" w:sz="4" w:space="0"/>
              <w:right w:val="single" w:color="000000" w:sz="4" w:space="0"/>
            </w:tcBorders>
            <w:noWrap w:val="0"/>
            <w:vAlign w:val="center"/>
          </w:tcPr>
          <w:p>
            <w:pPr>
              <w:jc w:val="center"/>
              <w:rPr>
                <w:rFonts w:hint="default" w:ascii="等线" w:hAnsi="等线" w:eastAsia="等线" w:cs="等线"/>
                <w:b/>
                <w:bCs/>
                <w:i w:val="0"/>
                <w:iCs w:val="0"/>
                <w:color w:val="000000"/>
                <w:sz w:val="18"/>
                <w:szCs w:val="18"/>
                <w:u w:val="none"/>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男赛公开级</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男赛轻量级</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女赛公开级</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女赛轻量级</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男子皮划艇</w:t>
            </w:r>
          </w:p>
        </w:tc>
        <w:tc>
          <w:tcPr>
            <w:tcW w:w="14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女子皮划艇</w:t>
            </w:r>
          </w:p>
        </w:tc>
        <w:tc>
          <w:tcPr>
            <w:tcW w:w="1028" w:type="dxa"/>
            <w:tcBorders>
              <w:top w:val="single" w:color="000000" w:sz="4" w:space="0"/>
              <w:left w:val="doub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男</w:t>
            </w:r>
          </w:p>
        </w:tc>
        <w:tc>
          <w:tcPr>
            <w:tcW w:w="111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女</w:t>
            </w:r>
          </w:p>
        </w:tc>
      </w:tr>
      <w:tr>
        <w:tblPrEx>
          <w:tblCellMar>
            <w:top w:w="0" w:type="dxa"/>
            <w:left w:w="108" w:type="dxa"/>
            <w:bottom w:w="0" w:type="dxa"/>
            <w:right w:w="108" w:type="dxa"/>
          </w:tblCellMar>
        </w:tblPrEx>
        <w:trPr>
          <w:trHeight w:val="480" w:hRule="atLeast"/>
          <w:jc w:val="center"/>
        </w:trPr>
        <w:tc>
          <w:tcPr>
            <w:tcW w:w="895" w:type="dxa"/>
            <w:tcBorders>
              <w:top w:val="single" w:color="000000" w:sz="4" w:space="0"/>
              <w:left w:val="doub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25</w:t>
            </w:r>
          </w:p>
        </w:tc>
        <w:tc>
          <w:tcPr>
            <w:tcW w:w="132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w:t>
            </w:r>
            <w:r>
              <w:rPr>
                <w:rFonts w:hint="default" w:ascii="仿宋_GB2312" w:hAnsi="宋体" w:eastAsia="仿宋_GB2312" w:cs="仿宋_GB2312"/>
                <w:b/>
                <w:bCs/>
                <w:color w:val="000000"/>
                <w:sz w:val="18"/>
                <w:szCs w:val="18"/>
                <w:u w:val="none"/>
                <w:lang w:val="en-US" w:eastAsia="zh-CN" w:bidi="ar"/>
              </w:rPr>
              <w:t>120</w:t>
            </w:r>
          </w:p>
        </w:tc>
        <w:tc>
          <w:tcPr>
            <w:tcW w:w="87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25</w:t>
            </w:r>
          </w:p>
        </w:tc>
        <w:tc>
          <w:tcPr>
            <w:tcW w:w="137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w:t>
            </w:r>
            <w:r>
              <w:rPr>
                <w:rFonts w:hint="default" w:ascii="仿宋_GB2312" w:hAnsi="宋体" w:eastAsia="仿宋_GB2312" w:cs="仿宋_GB2312"/>
                <w:b/>
                <w:bCs/>
                <w:color w:val="000000"/>
                <w:sz w:val="18"/>
                <w:szCs w:val="18"/>
                <w:u w:val="none"/>
                <w:lang w:val="en-US" w:eastAsia="zh-CN" w:bidi="ar"/>
              </w:rPr>
              <w:t>120</w:t>
            </w:r>
          </w:p>
        </w:tc>
        <w:tc>
          <w:tcPr>
            <w:tcW w:w="96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50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b/>
                <w:bCs/>
                <w:i w:val="0"/>
                <w:iCs w:val="0"/>
                <w:color w:val="auto"/>
                <w:sz w:val="18"/>
                <w:szCs w:val="18"/>
                <w:u w:val="none"/>
              </w:rPr>
            </w:pPr>
            <w:r>
              <w:rPr>
                <w:rFonts w:ascii="宋体" w:hAnsi="宋体" w:eastAsia="宋体" w:cs="宋体"/>
                <w:b/>
                <w:bCs/>
                <w:i w:val="0"/>
                <w:iCs w:val="0"/>
                <w:color w:val="auto"/>
                <w:kern w:val="0"/>
                <w:sz w:val="18"/>
                <w:szCs w:val="18"/>
                <w:u w:val="none"/>
                <w:lang w:val="en-US" w:eastAsia="zh-CN" w:bidi="ar"/>
              </w:rPr>
              <w:t>≦6：50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b/>
                <w:bCs/>
                <w:i w:val="0"/>
                <w:iCs w:val="0"/>
                <w:color w:val="auto"/>
                <w:sz w:val="18"/>
                <w:szCs w:val="18"/>
                <w:u w:val="none"/>
              </w:rPr>
            </w:pPr>
            <w:r>
              <w:rPr>
                <w:rFonts w:ascii="宋体" w:hAnsi="宋体" w:eastAsia="宋体" w:cs="宋体"/>
                <w:b/>
                <w:bCs/>
                <w:i w:val="0"/>
                <w:iCs w:val="0"/>
                <w:color w:val="auto"/>
                <w:kern w:val="0"/>
                <w:sz w:val="18"/>
                <w:szCs w:val="18"/>
                <w:u w:val="none"/>
                <w:lang w:val="en-US" w:eastAsia="zh-CN" w:bidi="ar"/>
              </w:rPr>
              <w:t>≦7：10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b/>
                <w:bCs/>
                <w:i w:val="0"/>
                <w:iCs w:val="0"/>
                <w:color w:val="auto"/>
                <w:sz w:val="18"/>
                <w:szCs w:val="18"/>
                <w:u w:val="none"/>
              </w:rPr>
            </w:pPr>
            <w:r>
              <w:rPr>
                <w:rFonts w:ascii="宋体" w:hAnsi="宋体" w:eastAsia="宋体" w:cs="宋体"/>
                <w:b/>
                <w:bCs/>
                <w:i w:val="0"/>
                <w:iCs w:val="0"/>
                <w:color w:val="auto"/>
                <w:kern w:val="0"/>
                <w:sz w:val="18"/>
                <w:szCs w:val="18"/>
                <w:u w:val="none"/>
                <w:lang w:val="en-US" w:eastAsia="zh-CN" w:bidi="ar"/>
              </w:rPr>
              <w:t>≦7：40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b/>
                <w:bCs/>
                <w:i w:val="0"/>
                <w:iCs w:val="0"/>
                <w:color w:val="auto"/>
                <w:sz w:val="18"/>
                <w:szCs w:val="18"/>
                <w:u w:val="none"/>
              </w:rPr>
            </w:pPr>
            <w:r>
              <w:rPr>
                <w:rFonts w:ascii="宋体" w:hAnsi="宋体" w:eastAsia="宋体" w:cs="宋体"/>
                <w:b/>
                <w:bCs/>
                <w:i w:val="0"/>
                <w:iCs w:val="0"/>
                <w:color w:val="auto"/>
                <w:kern w:val="0"/>
                <w:sz w:val="18"/>
                <w:szCs w:val="18"/>
                <w:u w:val="none"/>
                <w:lang w:val="en-US" w:eastAsia="zh-CN" w:bidi="ar"/>
              </w:rPr>
              <w:t>≦8：00</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b/>
                <w:bCs/>
                <w:i w:val="0"/>
                <w:iCs w:val="0"/>
                <w:color w:val="auto"/>
                <w:sz w:val="18"/>
                <w:szCs w:val="18"/>
                <w:u w:val="none"/>
              </w:rPr>
            </w:pPr>
            <w:r>
              <w:rPr>
                <w:rFonts w:ascii="宋体" w:hAnsi="宋体" w:eastAsia="宋体" w:cs="宋体"/>
                <w:b/>
                <w:bCs/>
                <w:i w:val="0"/>
                <w:iCs w:val="0"/>
                <w:color w:val="auto"/>
                <w:kern w:val="0"/>
                <w:sz w:val="18"/>
                <w:szCs w:val="18"/>
                <w:u w:val="none"/>
                <w:lang w:val="en-US" w:eastAsia="zh-CN" w:bidi="ar"/>
              </w:rPr>
              <w:t>≦7：10</w:t>
            </w:r>
          </w:p>
        </w:tc>
        <w:tc>
          <w:tcPr>
            <w:tcW w:w="14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ascii="宋体" w:hAnsi="宋体" w:eastAsia="宋体" w:cs="宋体"/>
                <w:b/>
                <w:bCs/>
                <w:i w:val="0"/>
                <w:iCs w:val="0"/>
                <w:color w:val="auto"/>
                <w:sz w:val="18"/>
                <w:szCs w:val="18"/>
                <w:u w:val="none"/>
              </w:rPr>
            </w:pPr>
            <w:r>
              <w:rPr>
                <w:rFonts w:ascii="宋体" w:hAnsi="宋体" w:eastAsia="宋体" w:cs="宋体"/>
                <w:b/>
                <w:bCs/>
                <w:i w:val="0"/>
                <w:iCs w:val="0"/>
                <w:color w:val="auto"/>
                <w:kern w:val="0"/>
                <w:sz w:val="18"/>
                <w:szCs w:val="18"/>
                <w:u w:val="none"/>
                <w:lang w:val="en-US" w:eastAsia="zh-CN" w:bidi="ar"/>
              </w:rPr>
              <w:t>≦8：10</w:t>
            </w:r>
          </w:p>
        </w:tc>
        <w:tc>
          <w:tcPr>
            <w:tcW w:w="2144" w:type="dxa"/>
            <w:gridSpan w:val="2"/>
            <w:vMerge w:val="restart"/>
            <w:tcBorders>
              <w:top w:val="single" w:color="000000" w:sz="4" w:space="0"/>
              <w:left w:val="double" w:color="000000" w:sz="4" w:space="0"/>
              <w:bottom w:val="double" w:color="000000" w:sz="4" w:space="0"/>
              <w:right w:val="double" w:color="000000" w:sz="4" w:space="0"/>
            </w:tcBorders>
            <w:noWrap w:val="0"/>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所有参赛运动员必须不借助任何外力完成200米游泳距离，否则不得参赛。</w:t>
            </w:r>
          </w:p>
        </w:tc>
      </w:tr>
      <w:tr>
        <w:tblPrEx>
          <w:tblCellMar>
            <w:top w:w="0" w:type="dxa"/>
            <w:left w:w="108" w:type="dxa"/>
            <w:bottom w:w="0" w:type="dxa"/>
            <w:right w:w="108" w:type="dxa"/>
          </w:tblCellMar>
        </w:tblPrEx>
        <w:trPr>
          <w:trHeight w:val="480" w:hRule="atLeast"/>
          <w:jc w:val="center"/>
        </w:trPr>
        <w:tc>
          <w:tcPr>
            <w:tcW w:w="895" w:type="dxa"/>
            <w:tcBorders>
              <w:top w:val="single" w:color="000000" w:sz="4" w:space="0"/>
              <w:left w:val="doub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23</w:t>
            </w:r>
          </w:p>
        </w:tc>
        <w:tc>
          <w:tcPr>
            <w:tcW w:w="132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115-119</w:t>
            </w:r>
          </w:p>
        </w:tc>
        <w:tc>
          <w:tcPr>
            <w:tcW w:w="87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23</w:t>
            </w:r>
          </w:p>
        </w:tc>
        <w:tc>
          <w:tcPr>
            <w:tcW w:w="137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115-119</w:t>
            </w:r>
          </w:p>
        </w:tc>
        <w:tc>
          <w:tcPr>
            <w:tcW w:w="96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45</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6:51-7:20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7:11-7:40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7:41-8:10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8:01-8:30</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7:11-7:40</w:t>
            </w:r>
          </w:p>
        </w:tc>
        <w:tc>
          <w:tcPr>
            <w:tcW w:w="14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8:11-8:40</w:t>
            </w:r>
          </w:p>
        </w:tc>
        <w:tc>
          <w:tcPr>
            <w:tcW w:w="2144" w:type="dxa"/>
            <w:gridSpan w:val="2"/>
            <w:vMerge w:val="continue"/>
            <w:tcBorders>
              <w:top w:val="single" w:color="000000" w:sz="4" w:space="0"/>
              <w:left w:val="double" w:color="000000" w:sz="4" w:space="0"/>
              <w:bottom w:val="double" w:color="000000" w:sz="4" w:space="0"/>
              <w:right w:val="doub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480" w:hRule="atLeast"/>
          <w:jc w:val="center"/>
        </w:trPr>
        <w:tc>
          <w:tcPr>
            <w:tcW w:w="895" w:type="dxa"/>
            <w:tcBorders>
              <w:top w:val="single" w:color="000000" w:sz="4" w:space="0"/>
              <w:left w:val="doub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20</w:t>
            </w:r>
          </w:p>
        </w:tc>
        <w:tc>
          <w:tcPr>
            <w:tcW w:w="132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110-114</w:t>
            </w:r>
          </w:p>
        </w:tc>
        <w:tc>
          <w:tcPr>
            <w:tcW w:w="87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20</w:t>
            </w:r>
          </w:p>
        </w:tc>
        <w:tc>
          <w:tcPr>
            <w:tcW w:w="137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110-114</w:t>
            </w:r>
          </w:p>
        </w:tc>
        <w:tc>
          <w:tcPr>
            <w:tcW w:w="96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40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7:21-7:50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7:41-8:10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8:11-8:40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8:31-9:00</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7:41-8:10</w:t>
            </w:r>
          </w:p>
        </w:tc>
        <w:tc>
          <w:tcPr>
            <w:tcW w:w="14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8:41-9:10</w:t>
            </w:r>
          </w:p>
        </w:tc>
        <w:tc>
          <w:tcPr>
            <w:tcW w:w="2144" w:type="dxa"/>
            <w:gridSpan w:val="2"/>
            <w:vMerge w:val="continue"/>
            <w:tcBorders>
              <w:top w:val="single" w:color="000000" w:sz="4" w:space="0"/>
              <w:left w:val="double" w:color="000000" w:sz="4" w:space="0"/>
              <w:bottom w:val="double" w:color="000000" w:sz="4" w:space="0"/>
              <w:right w:val="doub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480" w:hRule="atLeast"/>
          <w:jc w:val="center"/>
        </w:trPr>
        <w:tc>
          <w:tcPr>
            <w:tcW w:w="895" w:type="dxa"/>
            <w:tcBorders>
              <w:top w:val="single" w:color="000000" w:sz="4" w:space="0"/>
              <w:left w:val="doub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18</w:t>
            </w:r>
          </w:p>
        </w:tc>
        <w:tc>
          <w:tcPr>
            <w:tcW w:w="132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105-109</w:t>
            </w:r>
          </w:p>
        </w:tc>
        <w:tc>
          <w:tcPr>
            <w:tcW w:w="87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18</w:t>
            </w:r>
          </w:p>
        </w:tc>
        <w:tc>
          <w:tcPr>
            <w:tcW w:w="137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105-109</w:t>
            </w:r>
          </w:p>
        </w:tc>
        <w:tc>
          <w:tcPr>
            <w:tcW w:w="96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35</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7:51-8:20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8:11-8:40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8:41-9:10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9:01-9:30</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8:11-8:40</w:t>
            </w:r>
          </w:p>
        </w:tc>
        <w:tc>
          <w:tcPr>
            <w:tcW w:w="14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9:11-9:40</w:t>
            </w:r>
          </w:p>
        </w:tc>
        <w:tc>
          <w:tcPr>
            <w:tcW w:w="2144" w:type="dxa"/>
            <w:gridSpan w:val="2"/>
            <w:vMerge w:val="continue"/>
            <w:tcBorders>
              <w:top w:val="single" w:color="000000" w:sz="4" w:space="0"/>
              <w:left w:val="double" w:color="000000" w:sz="4" w:space="0"/>
              <w:bottom w:val="double" w:color="000000" w:sz="4" w:space="0"/>
              <w:right w:val="doub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480" w:hRule="atLeast"/>
          <w:jc w:val="center"/>
        </w:trPr>
        <w:tc>
          <w:tcPr>
            <w:tcW w:w="895" w:type="dxa"/>
            <w:tcBorders>
              <w:top w:val="single" w:color="000000" w:sz="4" w:space="0"/>
              <w:left w:val="doub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15</w:t>
            </w:r>
          </w:p>
        </w:tc>
        <w:tc>
          <w:tcPr>
            <w:tcW w:w="132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100-104</w:t>
            </w:r>
          </w:p>
        </w:tc>
        <w:tc>
          <w:tcPr>
            <w:tcW w:w="87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15</w:t>
            </w:r>
          </w:p>
        </w:tc>
        <w:tc>
          <w:tcPr>
            <w:tcW w:w="137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100-104</w:t>
            </w:r>
          </w:p>
        </w:tc>
        <w:tc>
          <w:tcPr>
            <w:tcW w:w="96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30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8:21-8:50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8:41-9:10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9:11-9:40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9:31-10:00</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8:41-9:10</w:t>
            </w:r>
          </w:p>
        </w:tc>
        <w:tc>
          <w:tcPr>
            <w:tcW w:w="14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9:41-10:10</w:t>
            </w:r>
          </w:p>
        </w:tc>
        <w:tc>
          <w:tcPr>
            <w:tcW w:w="2144" w:type="dxa"/>
            <w:gridSpan w:val="2"/>
            <w:vMerge w:val="continue"/>
            <w:tcBorders>
              <w:top w:val="single" w:color="000000" w:sz="4" w:space="0"/>
              <w:left w:val="double" w:color="000000" w:sz="4" w:space="0"/>
              <w:bottom w:val="double" w:color="000000" w:sz="4" w:space="0"/>
              <w:right w:val="doub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480" w:hRule="atLeast"/>
          <w:jc w:val="center"/>
        </w:trPr>
        <w:tc>
          <w:tcPr>
            <w:tcW w:w="895" w:type="dxa"/>
            <w:tcBorders>
              <w:top w:val="single" w:color="000000" w:sz="4" w:space="0"/>
              <w:left w:val="doub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13</w:t>
            </w:r>
          </w:p>
        </w:tc>
        <w:tc>
          <w:tcPr>
            <w:tcW w:w="132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90-99</w:t>
            </w:r>
          </w:p>
        </w:tc>
        <w:tc>
          <w:tcPr>
            <w:tcW w:w="87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13</w:t>
            </w:r>
          </w:p>
        </w:tc>
        <w:tc>
          <w:tcPr>
            <w:tcW w:w="137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90-99</w:t>
            </w:r>
          </w:p>
        </w:tc>
        <w:tc>
          <w:tcPr>
            <w:tcW w:w="96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25</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8:51-9:20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9:11-9:40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9:41-10:10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10:01-10:30</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9:11-9:40</w:t>
            </w:r>
          </w:p>
        </w:tc>
        <w:tc>
          <w:tcPr>
            <w:tcW w:w="14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10:11-10:40</w:t>
            </w:r>
          </w:p>
        </w:tc>
        <w:tc>
          <w:tcPr>
            <w:tcW w:w="2144" w:type="dxa"/>
            <w:gridSpan w:val="2"/>
            <w:vMerge w:val="continue"/>
            <w:tcBorders>
              <w:top w:val="single" w:color="000000" w:sz="4" w:space="0"/>
              <w:left w:val="double" w:color="000000" w:sz="4" w:space="0"/>
              <w:bottom w:val="double" w:color="000000" w:sz="4" w:space="0"/>
              <w:right w:val="doub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480" w:hRule="atLeast"/>
          <w:jc w:val="center"/>
        </w:trPr>
        <w:tc>
          <w:tcPr>
            <w:tcW w:w="895" w:type="dxa"/>
            <w:tcBorders>
              <w:top w:val="single" w:color="000000" w:sz="4" w:space="0"/>
              <w:left w:val="doub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10</w:t>
            </w:r>
          </w:p>
        </w:tc>
        <w:tc>
          <w:tcPr>
            <w:tcW w:w="132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80-89</w:t>
            </w:r>
          </w:p>
        </w:tc>
        <w:tc>
          <w:tcPr>
            <w:tcW w:w="87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10</w:t>
            </w:r>
          </w:p>
        </w:tc>
        <w:tc>
          <w:tcPr>
            <w:tcW w:w="137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80-89</w:t>
            </w:r>
          </w:p>
        </w:tc>
        <w:tc>
          <w:tcPr>
            <w:tcW w:w="96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9:21-9:50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9:41-10:10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10:11-10:40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10:31-11:00</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9:41-10:10</w:t>
            </w:r>
          </w:p>
        </w:tc>
        <w:tc>
          <w:tcPr>
            <w:tcW w:w="14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10:41-11:10</w:t>
            </w:r>
          </w:p>
        </w:tc>
        <w:tc>
          <w:tcPr>
            <w:tcW w:w="2144" w:type="dxa"/>
            <w:gridSpan w:val="2"/>
            <w:vMerge w:val="continue"/>
            <w:tcBorders>
              <w:top w:val="single" w:color="000000" w:sz="4" w:space="0"/>
              <w:left w:val="double" w:color="000000" w:sz="4" w:space="0"/>
              <w:bottom w:val="double" w:color="000000" w:sz="4" w:space="0"/>
              <w:right w:val="doub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480" w:hRule="atLeast"/>
          <w:jc w:val="center"/>
        </w:trPr>
        <w:tc>
          <w:tcPr>
            <w:tcW w:w="895" w:type="dxa"/>
            <w:tcBorders>
              <w:top w:val="single" w:color="000000" w:sz="4" w:space="0"/>
              <w:left w:val="doub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8</w:t>
            </w:r>
          </w:p>
        </w:tc>
        <w:tc>
          <w:tcPr>
            <w:tcW w:w="132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70-79</w:t>
            </w:r>
          </w:p>
        </w:tc>
        <w:tc>
          <w:tcPr>
            <w:tcW w:w="87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8</w:t>
            </w:r>
          </w:p>
        </w:tc>
        <w:tc>
          <w:tcPr>
            <w:tcW w:w="137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70-79</w:t>
            </w:r>
          </w:p>
        </w:tc>
        <w:tc>
          <w:tcPr>
            <w:tcW w:w="96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15</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9:51-10:20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10:11-10:40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10:41-11:10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11:01-11:30</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10:11-10:40</w:t>
            </w:r>
          </w:p>
        </w:tc>
        <w:tc>
          <w:tcPr>
            <w:tcW w:w="14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11:11-11:40</w:t>
            </w:r>
          </w:p>
        </w:tc>
        <w:tc>
          <w:tcPr>
            <w:tcW w:w="2144" w:type="dxa"/>
            <w:gridSpan w:val="2"/>
            <w:vMerge w:val="continue"/>
            <w:tcBorders>
              <w:top w:val="single" w:color="000000" w:sz="4" w:space="0"/>
              <w:left w:val="double" w:color="000000" w:sz="4" w:space="0"/>
              <w:bottom w:val="double" w:color="000000" w:sz="4" w:space="0"/>
              <w:right w:val="doub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480" w:hRule="atLeast"/>
          <w:jc w:val="center"/>
        </w:trPr>
        <w:tc>
          <w:tcPr>
            <w:tcW w:w="895" w:type="dxa"/>
            <w:tcBorders>
              <w:top w:val="single" w:color="000000" w:sz="4" w:space="0"/>
              <w:left w:val="doub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5</w:t>
            </w:r>
          </w:p>
        </w:tc>
        <w:tc>
          <w:tcPr>
            <w:tcW w:w="132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60-69</w:t>
            </w:r>
          </w:p>
        </w:tc>
        <w:tc>
          <w:tcPr>
            <w:tcW w:w="87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5</w:t>
            </w:r>
          </w:p>
        </w:tc>
        <w:tc>
          <w:tcPr>
            <w:tcW w:w="137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60-69</w:t>
            </w:r>
          </w:p>
        </w:tc>
        <w:tc>
          <w:tcPr>
            <w:tcW w:w="96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10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10:21-10:50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10:41-11:10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11:11-11:40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11:31-12:00</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10:41-11:10</w:t>
            </w:r>
          </w:p>
        </w:tc>
        <w:tc>
          <w:tcPr>
            <w:tcW w:w="14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11:41-12:10</w:t>
            </w:r>
          </w:p>
        </w:tc>
        <w:tc>
          <w:tcPr>
            <w:tcW w:w="2144" w:type="dxa"/>
            <w:gridSpan w:val="2"/>
            <w:vMerge w:val="continue"/>
            <w:tcBorders>
              <w:top w:val="single" w:color="000000" w:sz="4" w:space="0"/>
              <w:left w:val="double" w:color="000000" w:sz="4" w:space="0"/>
              <w:bottom w:val="double" w:color="000000" w:sz="4" w:space="0"/>
              <w:right w:val="doub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480" w:hRule="atLeast"/>
          <w:jc w:val="center"/>
        </w:trPr>
        <w:tc>
          <w:tcPr>
            <w:tcW w:w="895" w:type="dxa"/>
            <w:tcBorders>
              <w:top w:val="single" w:color="000000" w:sz="4" w:space="0"/>
              <w:left w:val="doub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2</w:t>
            </w:r>
          </w:p>
        </w:tc>
        <w:tc>
          <w:tcPr>
            <w:tcW w:w="132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30-59</w:t>
            </w:r>
          </w:p>
        </w:tc>
        <w:tc>
          <w:tcPr>
            <w:tcW w:w="87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2</w:t>
            </w:r>
          </w:p>
        </w:tc>
        <w:tc>
          <w:tcPr>
            <w:tcW w:w="1376" w:type="dxa"/>
            <w:tcBorders>
              <w:top w:val="single" w:color="000000" w:sz="4" w:space="0"/>
              <w:left w:val="single" w:color="000000" w:sz="4" w:space="0"/>
              <w:bottom w:val="sing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30-59</w:t>
            </w:r>
          </w:p>
        </w:tc>
        <w:tc>
          <w:tcPr>
            <w:tcW w:w="96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5</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10:51-11:20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11:11-11:40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11:41-12:10</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12:01-12:30</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11:11-11:40</w:t>
            </w:r>
          </w:p>
        </w:tc>
        <w:tc>
          <w:tcPr>
            <w:tcW w:w="14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12:11-12:40</w:t>
            </w:r>
          </w:p>
        </w:tc>
        <w:tc>
          <w:tcPr>
            <w:tcW w:w="2144" w:type="dxa"/>
            <w:gridSpan w:val="2"/>
            <w:vMerge w:val="continue"/>
            <w:tcBorders>
              <w:top w:val="single" w:color="000000" w:sz="4" w:space="0"/>
              <w:left w:val="double" w:color="000000" w:sz="4" w:space="0"/>
              <w:bottom w:val="double" w:color="000000" w:sz="4" w:space="0"/>
              <w:right w:val="doub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480" w:hRule="atLeast"/>
          <w:jc w:val="center"/>
        </w:trPr>
        <w:tc>
          <w:tcPr>
            <w:tcW w:w="895" w:type="dxa"/>
            <w:tcBorders>
              <w:top w:val="single" w:color="000000" w:sz="4" w:space="0"/>
              <w:left w:val="double" w:color="000000" w:sz="4" w:space="0"/>
              <w:bottom w:val="doub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0</w:t>
            </w:r>
          </w:p>
        </w:tc>
        <w:tc>
          <w:tcPr>
            <w:tcW w:w="1326" w:type="dxa"/>
            <w:tcBorders>
              <w:top w:val="single" w:color="000000" w:sz="4" w:space="0"/>
              <w:left w:val="single" w:color="000000" w:sz="4" w:space="0"/>
              <w:bottom w:val="doub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&lt;30</w:t>
            </w:r>
          </w:p>
        </w:tc>
        <w:tc>
          <w:tcPr>
            <w:tcW w:w="878" w:type="dxa"/>
            <w:tcBorders>
              <w:top w:val="single" w:color="000000" w:sz="4" w:space="0"/>
              <w:left w:val="nil"/>
              <w:bottom w:val="doub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0</w:t>
            </w:r>
          </w:p>
        </w:tc>
        <w:tc>
          <w:tcPr>
            <w:tcW w:w="1376" w:type="dxa"/>
            <w:tcBorders>
              <w:top w:val="single" w:color="000000" w:sz="4" w:space="0"/>
              <w:left w:val="single" w:color="000000" w:sz="4" w:space="0"/>
              <w:bottom w:val="double" w:color="000000" w:sz="4" w:space="0"/>
              <w:right w:val="doub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&lt;30</w:t>
            </w:r>
          </w:p>
        </w:tc>
        <w:tc>
          <w:tcPr>
            <w:tcW w:w="961" w:type="dxa"/>
            <w:tcBorders>
              <w:top w:val="single" w:color="000000" w:sz="4" w:space="0"/>
              <w:left w:val="nil"/>
              <w:bottom w:val="doub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0</w:t>
            </w:r>
          </w:p>
        </w:tc>
        <w:tc>
          <w:tcPr>
            <w:tcW w:w="1276" w:type="dxa"/>
            <w:tcBorders>
              <w:top w:val="single" w:color="000000" w:sz="4" w:space="0"/>
              <w:left w:val="single" w:color="000000" w:sz="4" w:space="0"/>
              <w:bottom w:val="doub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&gt;11:21</w:t>
            </w:r>
          </w:p>
        </w:tc>
        <w:tc>
          <w:tcPr>
            <w:tcW w:w="1276" w:type="dxa"/>
            <w:tcBorders>
              <w:top w:val="single" w:color="000000" w:sz="4" w:space="0"/>
              <w:left w:val="single" w:color="000000" w:sz="4" w:space="0"/>
              <w:bottom w:val="doub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&gt;11:41</w:t>
            </w:r>
          </w:p>
        </w:tc>
        <w:tc>
          <w:tcPr>
            <w:tcW w:w="1276" w:type="dxa"/>
            <w:tcBorders>
              <w:top w:val="single" w:color="000000" w:sz="4" w:space="0"/>
              <w:left w:val="single" w:color="000000" w:sz="4" w:space="0"/>
              <w:bottom w:val="doub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&gt;12:41</w:t>
            </w:r>
          </w:p>
        </w:tc>
        <w:tc>
          <w:tcPr>
            <w:tcW w:w="1276" w:type="dxa"/>
            <w:tcBorders>
              <w:top w:val="single" w:color="000000" w:sz="4" w:space="0"/>
              <w:left w:val="single" w:color="000000" w:sz="4" w:space="0"/>
              <w:bottom w:val="doub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&gt;12:31</w:t>
            </w:r>
          </w:p>
        </w:tc>
        <w:tc>
          <w:tcPr>
            <w:tcW w:w="1326" w:type="dxa"/>
            <w:tcBorders>
              <w:top w:val="single" w:color="000000" w:sz="4" w:space="0"/>
              <w:left w:val="single" w:color="000000" w:sz="4" w:space="0"/>
              <w:bottom w:val="doub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&gt;11:41</w:t>
            </w:r>
          </w:p>
        </w:tc>
        <w:tc>
          <w:tcPr>
            <w:tcW w:w="1430" w:type="dxa"/>
            <w:tcBorders>
              <w:top w:val="single" w:color="000000" w:sz="4" w:space="0"/>
              <w:left w:val="single" w:color="000000" w:sz="4" w:space="0"/>
              <w:bottom w:val="double" w:color="000000" w:sz="4"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18"/>
                <w:szCs w:val="18"/>
                <w:u w:val="none"/>
              </w:rPr>
            </w:pPr>
            <w:r>
              <w:rPr>
                <w:rFonts w:hint="default" w:ascii="仿宋_GB2312" w:hAnsi="宋体" w:eastAsia="仿宋_GB2312" w:cs="仿宋_GB2312"/>
                <w:b/>
                <w:bCs/>
                <w:i w:val="0"/>
                <w:iCs w:val="0"/>
                <w:color w:val="auto"/>
                <w:kern w:val="0"/>
                <w:sz w:val="18"/>
                <w:szCs w:val="18"/>
                <w:u w:val="none"/>
                <w:lang w:val="en-US" w:eastAsia="zh-CN" w:bidi="ar"/>
              </w:rPr>
              <w:t>&gt;12:41</w:t>
            </w:r>
          </w:p>
        </w:tc>
        <w:tc>
          <w:tcPr>
            <w:tcW w:w="2144" w:type="dxa"/>
            <w:gridSpan w:val="2"/>
            <w:vMerge w:val="continue"/>
            <w:tcBorders>
              <w:top w:val="single" w:color="000000" w:sz="4" w:space="0"/>
              <w:left w:val="double" w:color="000000" w:sz="4" w:space="0"/>
              <w:bottom w:val="double" w:color="000000" w:sz="4" w:space="0"/>
              <w:right w:val="doub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440" w:hRule="atLeast"/>
          <w:jc w:val="center"/>
        </w:trPr>
        <w:tc>
          <w:tcPr>
            <w:tcW w:w="15440" w:type="dxa"/>
            <w:gridSpan w:val="13"/>
            <w:tcBorders>
              <w:top w:val="nil"/>
              <w:left w:val="nil"/>
              <w:bottom w:val="nil"/>
              <w:right w:val="nil"/>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备注：1.满分为100分，即：腹肌耐力25分、背肌耐力25分、测功仪50分。</w:t>
            </w:r>
          </w:p>
          <w:p>
            <w:pPr>
              <w:keepNext w:val="0"/>
              <w:keepLines w:val="0"/>
              <w:widowControl/>
              <w:suppressLineNumbers w:val="0"/>
              <w:ind w:firstLine="602" w:firstLineChars="300"/>
              <w:jc w:val="left"/>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2.指标得分计算按四舍五入，精确到小数点相应位数。</w:t>
            </w:r>
          </w:p>
        </w:tc>
      </w:tr>
      <w:tr>
        <w:tblPrEx>
          <w:tblCellMar>
            <w:top w:w="0" w:type="dxa"/>
            <w:left w:w="108" w:type="dxa"/>
            <w:bottom w:w="0" w:type="dxa"/>
            <w:right w:w="108" w:type="dxa"/>
          </w:tblCellMar>
        </w:tblPrEx>
        <w:trPr>
          <w:trHeight w:val="672" w:hRule="atLeast"/>
          <w:jc w:val="center"/>
        </w:trPr>
        <w:tc>
          <w:tcPr>
            <w:tcW w:w="15440" w:type="dxa"/>
            <w:gridSpan w:val="13"/>
            <w:tcBorders>
              <w:top w:val="nil"/>
              <w:left w:val="nil"/>
              <w:bottom w:val="nil"/>
              <w:right w:val="nil"/>
            </w:tcBorders>
            <w:noWrap/>
            <w:vAlign w:val="center"/>
          </w:tcPr>
          <w:p>
            <w:pPr>
              <w:keepNext w:val="0"/>
              <w:keepLines w:val="0"/>
              <w:widowControl/>
              <w:numPr>
                <w:ilvl w:val="0"/>
                <w:numId w:val="0"/>
              </w:numPr>
              <w:suppressLineNumbers w:val="0"/>
              <w:ind w:firstLine="602" w:firstLineChars="300"/>
              <w:jc w:val="left"/>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3.男赛轻量级甲组单人艇体重为72kg；男赛轻量级甲组双人艇平均体重为70kg；男赛轻量级乙组体重为68kg；</w:t>
            </w:r>
          </w:p>
          <w:p>
            <w:pPr>
              <w:keepNext w:val="0"/>
              <w:keepLines w:val="0"/>
              <w:widowControl/>
              <w:numPr>
                <w:ilvl w:val="0"/>
                <w:numId w:val="0"/>
              </w:numPr>
              <w:suppressLineNumbers w:val="0"/>
              <w:ind w:firstLine="803" w:firstLineChars="40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女赛轻量级甲组单人艇体重为59kg；女赛轻量级甲组双人艇体重为平均57kg；女赛轻量级乙组体重为55kg；</w:t>
            </w:r>
          </w:p>
        </w:tc>
      </w:tr>
      <w:tr>
        <w:tblPrEx>
          <w:tblCellMar>
            <w:top w:w="0" w:type="dxa"/>
            <w:left w:w="108" w:type="dxa"/>
            <w:bottom w:w="0" w:type="dxa"/>
            <w:right w:w="108" w:type="dxa"/>
          </w:tblCellMar>
        </w:tblPrEx>
        <w:trPr>
          <w:trHeight w:val="285" w:hRule="atLeast"/>
          <w:jc w:val="center"/>
        </w:trPr>
        <w:tc>
          <w:tcPr>
            <w:tcW w:w="15440" w:type="dxa"/>
            <w:gridSpan w:val="13"/>
            <w:tcBorders>
              <w:top w:val="nil"/>
              <w:left w:val="nil"/>
              <w:bottom w:val="nil"/>
              <w:right w:val="nil"/>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 xml:space="preserve">      4.甲组运动员获得80分以上，乙组运动员获得70分以上，不借助任何外力完成200米游泳，方可获得参赛资格。</w:t>
            </w:r>
          </w:p>
        </w:tc>
      </w:tr>
      <w:tr>
        <w:tblPrEx>
          <w:tblCellMar>
            <w:top w:w="0" w:type="dxa"/>
            <w:left w:w="108" w:type="dxa"/>
            <w:bottom w:w="0" w:type="dxa"/>
            <w:right w:w="108" w:type="dxa"/>
          </w:tblCellMar>
        </w:tblPrEx>
        <w:trPr>
          <w:trHeight w:val="93" w:hRule="atLeast"/>
          <w:jc w:val="center"/>
        </w:trPr>
        <w:tc>
          <w:tcPr>
            <w:tcW w:w="15440" w:type="dxa"/>
            <w:gridSpan w:val="13"/>
            <w:tcBorders>
              <w:top w:val="nil"/>
              <w:left w:val="nil"/>
              <w:bottom w:val="nil"/>
              <w:right w:val="nil"/>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object>
                <v:shape id="_x0000_i1025" o:spt="75" type="#_x0000_t75" style="height:535.9pt;width:843.25pt;" o:ole="t" filled="f" o:preferrelative="t" stroked="f" coordsize="21600,21600">
                  <v:path/>
                  <v:fill on="f" focussize="0,0"/>
                  <v:stroke on="f"/>
                  <v:imagedata r:id="rId6" o:title=""/>
                  <o:lock v:ext="edit" aspectratio="f"/>
                  <w10:wrap type="none"/>
                  <w10:anchorlock/>
                </v:shape>
                <o:OLEObject Type="Embed" ProgID="Excel.Sheet.8" ShapeID="_x0000_i1025" DrawAspect="Content" ObjectID="_1468075725" r:id="rId5">
                  <o:LockedField>false</o:LockedField>
                </o:OLEObject>
              </w:object>
            </w:r>
          </w:p>
        </w:tc>
      </w:tr>
    </w:tbl>
    <w:tbl>
      <w:tblPr>
        <w:tblStyle w:val="5"/>
        <w:tblpPr w:leftFromText="180" w:rightFromText="180" w:vertAnchor="text" w:horzAnchor="page" w:tblpXSpec="center" w:tblpY="708"/>
        <w:tblOverlap w:val="never"/>
        <w:tblW w:w="148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9"/>
        <w:gridCol w:w="742"/>
        <w:gridCol w:w="510"/>
        <w:gridCol w:w="1096"/>
        <w:gridCol w:w="2970"/>
        <w:gridCol w:w="2310"/>
        <w:gridCol w:w="870"/>
        <w:gridCol w:w="675"/>
        <w:gridCol w:w="600"/>
        <w:gridCol w:w="660"/>
        <w:gridCol w:w="690"/>
        <w:gridCol w:w="705"/>
        <w:gridCol w:w="780"/>
        <w:gridCol w:w="69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31" w:type="dxa"/>
            <w:gridSpan w:val="2"/>
            <w:tcBorders>
              <w:top w:val="nil"/>
              <w:left w:val="nil"/>
              <w:bottom w:val="nil"/>
              <w:right w:val="nil"/>
            </w:tcBorders>
            <w:noWrap/>
            <w:vAlign w:val="center"/>
          </w:tcPr>
          <w:p>
            <w:pPr>
              <w:rPr>
                <w:rFonts w:hint="eastAsia" w:ascii="宋体" w:hAnsi="宋体" w:eastAsia="宋体" w:cs="宋体"/>
                <w:i w:val="0"/>
                <w:color w:val="000000"/>
                <w:sz w:val="22"/>
                <w:szCs w:val="22"/>
                <w:u w:val="none"/>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tc>
        <w:tc>
          <w:tcPr>
            <w:tcW w:w="510" w:type="dxa"/>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096" w:type="dxa"/>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2970" w:type="dxa"/>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2310" w:type="dxa"/>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870" w:type="dxa"/>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675" w:type="dxa"/>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600" w:type="dxa"/>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660" w:type="dxa"/>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690" w:type="dxa"/>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705" w:type="dxa"/>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780" w:type="dxa"/>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690" w:type="dxa"/>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660" w:type="dxa"/>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14847" w:type="dxa"/>
            <w:gridSpan w:val="15"/>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2021年</w:t>
            </w:r>
            <w:r>
              <w:rPr>
                <w:rFonts w:hint="eastAsia" w:ascii="宋体" w:hAnsi="宋体" w:cs="宋体"/>
                <w:b/>
                <w:i w:val="0"/>
                <w:color w:val="000000"/>
                <w:kern w:val="0"/>
                <w:sz w:val="32"/>
                <w:szCs w:val="32"/>
                <w:u w:val="none"/>
                <w:lang w:val="en-US" w:eastAsia="zh-CN" w:bidi="ar"/>
              </w:rPr>
              <w:t>平顶山市</w:t>
            </w:r>
            <w:r>
              <w:rPr>
                <w:rFonts w:hint="eastAsia" w:ascii="宋体" w:hAnsi="宋体" w:eastAsia="宋体" w:cs="宋体"/>
                <w:b/>
                <w:i w:val="0"/>
                <w:color w:val="000000"/>
                <w:kern w:val="0"/>
                <w:sz w:val="32"/>
                <w:szCs w:val="32"/>
                <w:u w:val="none"/>
                <w:lang w:val="en-US" w:eastAsia="zh-CN" w:bidi="ar"/>
              </w:rPr>
              <w:t>赛艇皮划艇锦标赛报名报项表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4847" w:type="dxa"/>
            <w:gridSpan w:val="15"/>
            <w:tcBorders>
              <w:top w:val="nil"/>
              <w:left w:val="nil"/>
              <w:bottom w:val="nil"/>
              <w:right w:val="nil"/>
            </w:tcBorders>
            <w:noWrap/>
            <w:vAlign w:val="center"/>
          </w:tcPr>
          <w:p>
            <w:pPr>
              <w:keepNext w:val="0"/>
              <w:keepLines w:val="0"/>
              <w:widowControl/>
              <w:suppressLineNumbers w:val="0"/>
              <w:jc w:val="left"/>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单位（盖章）</w:t>
            </w:r>
            <w:r>
              <w:rPr>
                <w:rFonts w:hint="eastAsia" w:ascii="宋体" w:hAnsi="宋体" w:cs="宋体"/>
                <w:i w:val="0"/>
                <w:color w:val="000000"/>
                <w:kern w:val="0"/>
                <w:sz w:val="28"/>
                <w:szCs w:val="28"/>
                <w:u w:val="none"/>
                <w:lang w:val="en-US" w:eastAsia="zh-CN" w:bidi="ar"/>
              </w:rPr>
              <w:t xml:space="preserve">           领导签字：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序</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号</w:t>
            </w:r>
          </w:p>
        </w:tc>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姓</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w:t>
            </w:r>
          </w:p>
        </w:tc>
        <w:tc>
          <w:tcPr>
            <w:tcW w:w="5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性</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别</w:t>
            </w:r>
          </w:p>
        </w:tc>
        <w:tc>
          <w:tcPr>
            <w:tcW w:w="109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出生日期</w:t>
            </w:r>
          </w:p>
        </w:tc>
        <w:tc>
          <w:tcPr>
            <w:tcW w:w="297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w:t>
            </w:r>
          </w:p>
        </w:tc>
        <w:tc>
          <w:tcPr>
            <w:tcW w:w="231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注册证号</w:t>
            </w:r>
          </w:p>
        </w:tc>
        <w:tc>
          <w:tcPr>
            <w:tcW w:w="87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组别</w:t>
            </w:r>
          </w:p>
        </w:tc>
        <w:tc>
          <w:tcPr>
            <w:tcW w:w="195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单人艇</w:t>
            </w:r>
          </w:p>
        </w:tc>
        <w:tc>
          <w:tcPr>
            <w:tcW w:w="217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双人艇</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297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23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4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9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3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4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9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3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4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9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3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4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9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3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89"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42"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color w:val="000000"/>
                <w:sz w:val="22"/>
                <w:szCs w:val="22"/>
                <w:u w:val="none"/>
              </w:rPr>
            </w:pPr>
          </w:p>
        </w:tc>
        <w:tc>
          <w:tcPr>
            <w:tcW w:w="510"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color w:val="000000"/>
                <w:sz w:val="22"/>
                <w:szCs w:val="22"/>
                <w:u w:val="none"/>
              </w:rPr>
            </w:pPr>
          </w:p>
        </w:tc>
        <w:tc>
          <w:tcPr>
            <w:tcW w:w="2970"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color w:val="000000"/>
                <w:sz w:val="22"/>
                <w:szCs w:val="22"/>
                <w:u w:val="none"/>
              </w:rPr>
            </w:pPr>
          </w:p>
        </w:tc>
        <w:tc>
          <w:tcPr>
            <w:tcW w:w="2310"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color w:val="000000"/>
                <w:sz w:val="22"/>
                <w:szCs w:val="22"/>
                <w:u w:val="none"/>
              </w:rPr>
            </w:pPr>
          </w:p>
        </w:tc>
        <w:tc>
          <w:tcPr>
            <w:tcW w:w="660"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color w:val="000000"/>
                <w:sz w:val="22"/>
                <w:szCs w:val="22"/>
                <w:u w:val="none"/>
              </w:rPr>
            </w:pPr>
          </w:p>
        </w:tc>
        <w:tc>
          <w:tcPr>
            <w:tcW w:w="660"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847" w:type="dxa"/>
            <w:gridSpan w:val="15"/>
            <w:tcBorders>
              <w:top w:val="single" w:color="000000" w:sz="4" w:space="0"/>
              <w:left w:val="nil"/>
              <w:bottom w:val="nil"/>
              <w:right w:val="nil"/>
            </w:tcBorders>
            <w:noWrap w:val="0"/>
            <w:vAlign w:val="center"/>
          </w:tcPr>
          <w:p>
            <w:pPr>
              <w:keepNext w:val="0"/>
              <w:keepLines w:val="0"/>
              <w:widowControl/>
              <w:suppressLineNumbers w:val="0"/>
              <w:jc w:val="left"/>
              <w:textAlignment w:val="center"/>
              <w:rPr>
                <w:rStyle w:val="9"/>
                <w:lang w:val="en-US" w:eastAsia="zh-CN" w:bidi="ar"/>
              </w:rPr>
            </w:pPr>
            <w:r>
              <w:rPr>
                <w:rFonts w:hint="eastAsia" w:ascii="宋体" w:hAnsi="宋体" w:eastAsia="宋体" w:cs="宋体"/>
                <w:i w:val="0"/>
                <w:color w:val="000000"/>
                <w:kern w:val="0"/>
                <w:sz w:val="24"/>
                <w:szCs w:val="24"/>
                <w:u w:val="none"/>
                <w:lang w:val="en-US" w:eastAsia="zh-CN" w:bidi="ar"/>
              </w:rPr>
              <w:t>填表人：</w:t>
            </w:r>
            <w:r>
              <w:rPr>
                <w:rStyle w:val="8"/>
                <w:lang w:val="en-US" w:eastAsia="zh-CN" w:bidi="ar"/>
              </w:rPr>
              <w:t xml:space="preserve">                                 </w:t>
            </w:r>
            <w:r>
              <w:rPr>
                <w:rStyle w:val="9"/>
                <w:lang w:val="en-US" w:eastAsia="zh-CN" w:bidi="ar"/>
              </w:rPr>
              <w:t xml:space="preserve">  联系电话：</w:t>
            </w:r>
            <w:r>
              <w:rPr>
                <w:rStyle w:val="8"/>
                <w:lang w:val="en-US" w:eastAsia="zh-CN" w:bidi="ar"/>
              </w:rPr>
              <w:t xml:space="preserve">                                                     </w:t>
            </w:r>
            <w:r>
              <w:rPr>
                <w:rStyle w:val="9"/>
                <w:lang w:val="en-US" w:eastAsia="zh-CN" w:bidi="ar"/>
              </w:rPr>
              <w:t xml:space="preserve">  填表日期</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lang w:val="en-US" w:eastAsia="zh-CN" w:bidi="ar"/>
              </w:rPr>
              <w:t>注：1</w:t>
            </w:r>
            <w:r>
              <w:rPr>
                <w:rStyle w:val="8"/>
                <w:rFonts w:hint="eastAsia"/>
                <w:lang w:val="en-US" w:eastAsia="zh-CN" w:bidi="ar"/>
              </w:rPr>
              <w:t>.</w:t>
            </w:r>
            <w:r>
              <w:rPr>
                <w:rStyle w:val="8"/>
                <w:lang w:val="en-US" w:eastAsia="zh-CN" w:bidi="ar"/>
              </w:rPr>
              <w:t>此报名报需要电脑打印，可用A4纸可复制增加表格；</w:t>
            </w:r>
            <w:r>
              <w:rPr>
                <w:rStyle w:val="8"/>
                <w:rFonts w:hint="eastAsia"/>
                <w:lang w:val="en-US" w:eastAsia="zh-CN" w:bidi="ar"/>
              </w:rPr>
              <w:t>2.</w:t>
            </w:r>
            <w:r>
              <w:rPr>
                <w:rStyle w:val="8"/>
                <w:lang w:val="en-US" w:eastAsia="zh-CN" w:bidi="ar"/>
              </w:rPr>
              <w:t>在运动员所报项目栏里“△”；3</w:t>
            </w:r>
            <w:r>
              <w:rPr>
                <w:rStyle w:val="8"/>
                <w:rFonts w:hint="eastAsia"/>
                <w:lang w:val="en-US" w:eastAsia="zh-CN" w:bidi="ar"/>
              </w:rPr>
              <w:t>.</w:t>
            </w:r>
            <w:r>
              <w:rPr>
                <w:rStyle w:val="8"/>
                <w:lang w:val="en-US" w:eastAsia="zh-CN" w:bidi="ar"/>
              </w:rPr>
              <w:t>项目栏里填写“赛艇（须注明轻量级），皮艇，划艇”组别填写“甲组”“乙组”。</w:t>
            </w:r>
          </w:p>
        </w:tc>
      </w:tr>
    </w:tbl>
    <w:p>
      <w:pPr>
        <w:keepNext w:val="0"/>
        <w:keepLines w:val="0"/>
        <w:pageBreakBefore w:val="0"/>
        <w:kinsoku/>
        <w:wordWrap/>
        <w:overflowPunct/>
        <w:topLinePunct w:val="0"/>
        <w:autoSpaceDN/>
        <w:bidi w:val="0"/>
        <w:spacing w:line="560" w:lineRule="exact"/>
        <w:jc w:val="center"/>
        <w:textAlignment w:val="auto"/>
        <w:rPr>
          <w:rFonts w:hint="eastAsia" w:ascii="方正小标宋简体" w:hAnsi="方正小标宋简体" w:eastAsia="方正小标宋简体" w:cs="方正小标宋简体"/>
          <w:sz w:val="32"/>
          <w:szCs w:val="32"/>
        </w:rPr>
        <w:sectPr>
          <w:pgSz w:w="16838" w:h="11906" w:orient="landscape"/>
          <w:pgMar w:top="1020" w:right="1134" w:bottom="1134" w:left="1134" w:header="567"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667" w:type="dxa"/>
        <w:tblInd w:w="-3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0"/>
        <w:gridCol w:w="720"/>
        <w:gridCol w:w="765"/>
        <w:gridCol w:w="885"/>
        <w:gridCol w:w="855"/>
        <w:gridCol w:w="891"/>
        <w:gridCol w:w="870"/>
        <w:gridCol w:w="870"/>
        <w:gridCol w:w="870"/>
        <w:gridCol w:w="870"/>
        <w:gridCol w:w="864"/>
        <w:gridCol w:w="876"/>
        <w:gridCol w:w="870"/>
        <w:gridCol w:w="870"/>
        <w:gridCol w:w="870"/>
        <w:gridCol w:w="870"/>
        <w:gridCol w:w="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14667" w:type="dxa"/>
            <w:gridSpan w:val="17"/>
            <w:tcBorders>
              <w:top w:val="nil"/>
              <w:left w:val="nil"/>
              <w:bottom w:val="nil"/>
              <w:right w:val="nil"/>
            </w:tcBorders>
            <w:noWrap/>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single"/>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4667" w:type="dxa"/>
            <w:gridSpan w:val="17"/>
            <w:tcBorders>
              <w:top w:val="nil"/>
              <w:left w:val="nil"/>
              <w:bottom w:val="nil"/>
              <w:right w:val="nil"/>
            </w:tcBorders>
            <w:noWrap/>
            <w:vAlign w:val="center"/>
          </w:tcPr>
          <w:p>
            <w:pPr>
              <w:keepNext w:val="0"/>
              <w:keepLines w:val="0"/>
              <w:widowControl/>
              <w:suppressLineNumbers w:val="0"/>
              <w:ind w:firstLine="5600" w:firstLineChars="1400"/>
              <w:jc w:val="both"/>
              <w:textAlignment w:val="center"/>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40"/>
                <w:szCs w:val="40"/>
                <w:u w:val="none"/>
                <w:lang w:val="en-US" w:eastAsia="zh-CN" w:bidi="ar"/>
              </w:rPr>
              <w:t>赛艇男子舟艇统计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90"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地市</w:t>
            </w:r>
          </w:p>
        </w:tc>
        <w:tc>
          <w:tcPr>
            <w:tcW w:w="4116" w:type="dxa"/>
            <w:gridSpan w:val="5"/>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公开级甲组</w:t>
            </w:r>
          </w:p>
        </w:tc>
        <w:tc>
          <w:tcPr>
            <w:tcW w:w="4344" w:type="dxa"/>
            <w:gridSpan w:val="5"/>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公开级乙组</w:t>
            </w:r>
          </w:p>
        </w:tc>
        <w:tc>
          <w:tcPr>
            <w:tcW w:w="2616" w:type="dxa"/>
            <w:gridSpan w:val="3"/>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轻量级甲组</w:t>
            </w:r>
          </w:p>
        </w:tc>
        <w:tc>
          <w:tcPr>
            <w:tcW w:w="2701" w:type="dxa"/>
            <w:gridSpan w:val="3"/>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轻量级乙组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2km单</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2km双</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4km双</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8km单</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8km双</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2km单</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2km双</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4km双</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8km单</w:t>
            </w:r>
          </w:p>
        </w:tc>
        <w:tc>
          <w:tcPr>
            <w:tcW w:w="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8km双</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2km单</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2km双</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8km单</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2km单</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2km双</w:t>
            </w:r>
          </w:p>
        </w:tc>
        <w:tc>
          <w:tcPr>
            <w:tcW w:w="9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8km单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Style w:val="8"/>
          <w:lang w:val="en-US" w:eastAsia="zh-CN" w:bidi="ar"/>
        </w:rPr>
      </w:pPr>
      <w:r>
        <w:rPr>
          <w:rStyle w:val="8"/>
          <w:lang w:val="en-US" w:eastAsia="zh-CN" w:bidi="ar"/>
        </w:rPr>
        <w:t>注：1</w:t>
      </w:r>
      <w:r>
        <w:rPr>
          <w:rStyle w:val="8"/>
          <w:rFonts w:hint="eastAsia"/>
          <w:lang w:val="en-US" w:eastAsia="zh-CN" w:bidi="ar"/>
        </w:rPr>
        <w:t>.</w:t>
      </w:r>
      <w:r>
        <w:rPr>
          <w:rStyle w:val="8"/>
          <w:lang w:val="en-US" w:eastAsia="zh-CN" w:bidi="ar"/>
        </w:rPr>
        <w:t xml:space="preserve">此报名报需要电脑打印，可用A4纸可复制增加表格；      </w:t>
      </w:r>
    </w:p>
    <w:p>
      <w:pPr>
        <w:keepNext w:val="0"/>
        <w:keepLines w:val="0"/>
        <w:pageBreakBefore w:val="0"/>
        <w:widowControl w:val="0"/>
        <w:kinsoku/>
        <w:wordWrap/>
        <w:overflowPunct/>
        <w:topLinePunct w:val="0"/>
        <w:autoSpaceDE/>
        <w:autoSpaceDN/>
        <w:bidi w:val="0"/>
        <w:adjustRightInd/>
        <w:snapToGrid w:val="0"/>
        <w:spacing w:line="240" w:lineRule="auto"/>
        <w:ind w:firstLine="440" w:firstLineChars="200"/>
        <w:jc w:val="both"/>
        <w:textAlignment w:val="auto"/>
        <w:rPr>
          <w:rStyle w:val="8"/>
          <w:lang w:val="en-US" w:eastAsia="zh-CN" w:bidi="ar"/>
        </w:rPr>
      </w:pPr>
      <w:r>
        <w:rPr>
          <w:rStyle w:val="8"/>
          <w:lang w:val="en-US" w:eastAsia="zh-CN" w:bidi="ar"/>
        </w:rPr>
        <w:t>2</w:t>
      </w:r>
      <w:r>
        <w:rPr>
          <w:rStyle w:val="8"/>
          <w:rFonts w:hint="eastAsia"/>
          <w:lang w:val="en-US" w:eastAsia="zh-CN" w:bidi="ar"/>
        </w:rPr>
        <w:t>.</w:t>
      </w:r>
      <w:r>
        <w:rPr>
          <w:rStyle w:val="8"/>
          <w:lang w:val="en-US" w:eastAsia="zh-CN" w:bidi="ar"/>
        </w:rPr>
        <w:t xml:space="preserve">在运动员所报舟艇栏里“△”；      </w:t>
      </w:r>
    </w:p>
    <w:p>
      <w:pPr>
        <w:rPr>
          <w:rStyle w:val="8"/>
          <w:rFonts w:hint="eastAsia" w:ascii="黑体" w:hAnsi="黑体" w:eastAsia="黑体" w:cs="黑体"/>
          <w:sz w:val="32"/>
          <w:szCs w:val="32"/>
          <w:lang w:val="en-US" w:eastAsia="zh-CN" w:bidi="ar"/>
        </w:rPr>
      </w:pPr>
      <w:r>
        <w:rPr>
          <w:rStyle w:val="8"/>
          <w:lang w:val="en-US" w:eastAsia="zh-CN" w:bidi="ar"/>
        </w:rPr>
        <w:t xml:space="preserve"> </w:t>
      </w:r>
      <w:r>
        <w:rPr>
          <w:rStyle w:val="8"/>
          <w:rFonts w:hint="eastAsia"/>
          <w:lang w:val="en-US" w:eastAsia="zh-CN" w:bidi="ar"/>
        </w:rPr>
        <w:t xml:space="preserve">   </w:t>
      </w:r>
      <w:r>
        <w:rPr>
          <w:rStyle w:val="8"/>
          <w:lang w:val="en-US" w:eastAsia="zh-CN" w:bidi="ar"/>
        </w:rPr>
        <w:t>3</w:t>
      </w:r>
      <w:r>
        <w:rPr>
          <w:rStyle w:val="8"/>
          <w:rFonts w:hint="eastAsia"/>
          <w:lang w:val="en-US" w:eastAsia="zh-CN" w:bidi="ar"/>
        </w:rPr>
        <w:t>.</w:t>
      </w:r>
      <w:r>
        <w:rPr>
          <w:rStyle w:val="8"/>
          <w:lang w:val="en-US" w:eastAsia="zh-CN" w:bidi="ar"/>
        </w:rPr>
        <w:t>项目栏里填写“赛艇，皮艇，划艇”组别填写“甲组”“乙组”。</w:t>
      </w:r>
    </w:p>
    <w:tbl>
      <w:tblPr>
        <w:tblStyle w:val="5"/>
        <w:tblpPr w:leftFromText="180" w:rightFromText="180" w:vertAnchor="text" w:horzAnchor="page" w:tblpXSpec="center" w:tblpY="-390"/>
        <w:tblOverlap w:val="never"/>
        <w:tblW w:w="15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14"/>
        <w:gridCol w:w="975"/>
        <w:gridCol w:w="930"/>
        <w:gridCol w:w="855"/>
        <w:gridCol w:w="945"/>
        <w:gridCol w:w="990"/>
        <w:gridCol w:w="1020"/>
        <w:gridCol w:w="855"/>
        <w:gridCol w:w="885"/>
        <w:gridCol w:w="900"/>
        <w:gridCol w:w="795"/>
        <w:gridCol w:w="810"/>
        <w:gridCol w:w="825"/>
        <w:gridCol w:w="795"/>
        <w:gridCol w:w="795"/>
        <w:gridCol w:w="840"/>
        <w:gridCol w:w="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263" w:type="dxa"/>
            <w:gridSpan w:val="17"/>
            <w:tcBorders>
              <w:top w:val="nil"/>
              <w:left w:val="nil"/>
              <w:bottom w:val="nil"/>
              <w:right w:val="nil"/>
            </w:tcBorders>
            <w:noWrap/>
            <w:vAlign w:val="center"/>
          </w:tcPr>
          <w:p>
            <w:pPr>
              <w:keepNext w:val="0"/>
              <w:keepLines w:val="0"/>
              <w:widowControl/>
              <w:suppressLineNumbers w:val="0"/>
              <w:ind w:right="-185" w:rightChars="-88"/>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sz w:val="32"/>
                <w:szCs w:val="32"/>
                <w:lang w:val="en-US" w:eastAsia="zh-CN"/>
              </w:rPr>
              <w:t>附件6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263" w:type="dxa"/>
            <w:gridSpan w:val="17"/>
            <w:tcBorders>
              <w:top w:val="nil"/>
              <w:left w:val="nil"/>
              <w:bottom w:val="nil"/>
              <w:right w:val="nil"/>
            </w:tcBorders>
            <w:noWrap/>
            <w:vAlign w:val="center"/>
          </w:tcPr>
          <w:p>
            <w:pPr>
              <w:keepNext w:val="0"/>
              <w:keepLines w:val="0"/>
              <w:widowControl/>
              <w:suppressLineNumbers w:val="0"/>
              <w:ind w:right="-185" w:rightChars="-88"/>
              <w:jc w:val="center"/>
              <w:textAlignment w:val="center"/>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40"/>
                <w:szCs w:val="40"/>
                <w:u w:val="none"/>
                <w:lang w:val="en-US" w:eastAsia="zh-CN" w:bidi="ar"/>
              </w:rPr>
              <w:t>赛艇女子舟艇统计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1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地市</w:t>
            </w:r>
          </w:p>
        </w:tc>
        <w:tc>
          <w:tcPr>
            <w:tcW w:w="4695"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公开级甲组</w:t>
            </w:r>
          </w:p>
        </w:tc>
        <w:tc>
          <w:tcPr>
            <w:tcW w:w="4455"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公开级乙组</w:t>
            </w:r>
          </w:p>
        </w:tc>
        <w:tc>
          <w:tcPr>
            <w:tcW w:w="243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轻量级甲组</w:t>
            </w:r>
          </w:p>
        </w:tc>
        <w:tc>
          <w:tcPr>
            <w:tcW w:w="256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轻量级乙组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1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4695"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4455"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43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56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1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2km单</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2km双</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4km双</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8km单</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8km双</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2km单</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2km双</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4km双</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8km单</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8km双</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2km单</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2km双</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8km单</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2km单</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2km双</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8km单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1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1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1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1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1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1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bl>
    <w:p>
      <w:pPr>
        <w:keepNext w:val="0"/>
        <w:keepLines w:val="0"/>
        <w:widowControl/>
        <w:suppressLineNumbers w:val="0"/>
        <w:jc w:val="left"/>
        <w:textAlignment w:val="center"/>
        <w:rPr>
          <w:rStyle w:val="8"/>
          <w:lang w:val="en-US" w:eastAsia="zh-CN" w:bidi="ar"/>
        </w:rPr>
      </w:pPr>
      <w:r>
        <w:rPr>
          <w:rStyle w:val="8"/>
          <w:lang w:val="en-US" w:eastAsia="zh-CN" w:bidi="ar"/>
        </w:rPr>
        <w:t>注：1</w:t>
      </w:r>
      <w:r>
        <w:rPr>
          <w:rStyle w:val="8"/>
          <w:rFonts w:hint="eastAsia"/>
          <w:lang w:val="en-US" w:eastAsia="zh-CN" w:bidi="ar"/>
        </w:rPr>
        <w:t>.</w:t>
      </w:r>
      <w:r>
        <w:rPr>
          <w:rStyle w:val="8"/>
          <w:lang w:val="en-US" w:eastAsia="zh-CN" w:bidi="ar"/>
        </w:rPr>
        <w:t>此报名报需要电脑打印，可用A4纸可复制增加表格；</w:t>
      </w:r>
    </w:p>
    <w:p>
      <w:pPr>
        <w:keepNext w:val="0"/>
        <w:keepLines w:val="0"/>
        <w:widowControl/>
        <w:suppressLineNumbers w:val="0"/>
        <w:jc w:val="left"/>
        <w:textAlignment w:val="center"/>
        <w:rPr>
          <w:rStyle w:val="8"/>
          <w:lang w:val="en-US" w:eastAsia="zh-CN" w:bidi="ar"/>
        </w:rPr>
      </w:pPr>
      <w:r>
        <w:rPr>
          <w:rStyle w:val="8"/>
          <w:lang w:val="en-US" w:eastAsia="zh-CN" w:bidi="ar"/>
        </w:rPr>
        <w:t xml:space="preserve">    2</w:t>
      </w:r>
      <w:r>
        <w:rPr>
          <w:rStyle w:val="8"/>
          <w:rFonts w:hint="eastAsia"/>
          <w:lang w:val="en-US" w:eastAsia="zh-CN" w:bidi="ar"/>
        </w:rPr>
        <w:t>.</w:t>
      </w:r>
      <w:r>
        <w:rPr>
          <w:rStyle w:val="8"/>
          <w:lang w:val="en-US" w:eastAsia="zh-CN" w:bidi="ar"/>
        </w:rPr>
        <w:t>在运动员所报舟艇栏里“△”；</w:t>
      </w:r>
    </w:p>
    <w:p>
      <w:pPr>
        <w:keepNext w:val="0"/>
        <w:keepLines w:val="0"/>
        <w:widowControl/>
        <w:suppressLineNumbers w:val="0"/>
        <w:ind w:firstLine="440"/>
        <w:jc w:val="left"/>
        <w:textAlignment w:val="center"/>
        <w:rPr>
          <w:rStyle w:val="8"/>
          <w:lang w:val="en-US" w:eastAsia="zh-CN" w:bidi="ar"/>
        </w:rPr>
      </w:pPr>
      <w:r>
        <w:rPr>
          <w:rStyle w:val="8"/>
          <w:lang w:val="en-US" w:eastAsia="zh-CN" w:bidi="ar"/>
        </w:rPr>
        <w:t>3</w:t>
      </w:r>
      <w:r>
        <w:rPr>
          <w:rStyle w:val="8"/>
          <w:rFonts w:hint="eastAsia"/>
          <w:lang w:val="en-US" w:eastAsia="zh-CN" w:bidi="ar"/>
        </w:rPr>
        <w:t>.</w:t>
      </w:r>
      <w:r>
        <w:rPr>
          <w:rStyle w:val="8"/>
          <w:lang w:val="en-US" w:eastAsia="zh-CN" w:bidi="ar"/>
        </w:rPr>
        <w:t>项目栏里填写“赛艇（须注明轻量级），皮艇，划艇”组别填写“甲组”“乙组”。</w:t>
      </w:r>
    </w:p>
    <w:p>
      <w:pPr>
        <w:pStyle w:val="2"/>
        <w:rPr>
          <w:rStyle w:val="8"/>
          <w:lang w:val="en-US" w:eastAsia="zh-CN" w:bidi="ar"/>
        </w:rPr>
      </w:pPr>
    </w:p>
    <w:p>
      <w:pPr>
        <w:rPr>
          <w:rStyle w:val="8"/>
          <w:lang w:val="en-US" w:eastAsia="zh-CN" w:bidi="ar"/>
        </w:rPr>
      </w:pPr>
    </w:p>
    <w:p>
      <w:pPr>
        <w:pStyle w:val="2"/>
        <w:rPr>
          <w:rFonts w:hint="default"/>
          <w:lang w:val="en" w:eastAsia="zh-CN"/>
        </w:rPr>
      </w:pPr>
    </w:p>
    <w:p>
      <w:pPr>
        <w:keepNext w:val="0"/>
        <w:keepLines w:val="0"/>
        <w:pageBreakBefore w:val="0"/>
        <w:kinsoku/>
        <w:wordWrap/>
        <w:overflowPunct/>
        <w:topLinePunct w:val="0"/>
        <w:autoSpaceDN/>
        <w:bidi w:val="0"/>
        <w:snapToGrid w:val="0"/>
        <w:spacing w:line="18" w:lineRule="atLeas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 w:eastAsia="zh-CN"/>
        </w:rPr>
        <w:t>附件</w:t>
      </w:r>
      <w:r>
        <w:rPr>
          <w:rFonts w:hint="eastAsia" w:ascii="黑体" w:hAnsi="黑体" w:eastAsia="黑体" w:cs="黑体"/>
          <w:sz w:val="32"/>
          <w:szCs w:val="32"/>
          <w:lang w:val="en-US" w:eastAsia="zh-CN"/>
        </w:rPr>
        <w:t>7</w:t>
      </w:r>
    </w:p>
    <w:tbl>
      <w:tblPr>
        <w:tblStyle w:val="5"/>
        <w:tblpPr w:leftFromText="180" w:rightFromText="180" w:vertAnchor="text" w:horzAnchor="page" w:tblpXSpec="center" w:tblpY="254"/>
        <w:tblOverlap w:val="never"/>
        <w:tblW w:w="15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7"/>
        <w:gridCol w:w="870"/>
        <w:gridCol w:w="810"/>
        <w:gridCol w:w="915"/>
        <w:gridCol w:w="930"/>
        <w:gridCol w:w="1005"/>
        <w:gridCol w:w="1065"/>
        <w:gridCol w:w="1020"/>
        <w:gridCol w:w="840"/>
        <w:gridCol w:w="915"/>
        <w:gridCol w:w="885"/>
        <w:gridCol w:w="915"/>
        <w:gridCol w:w="795"/>
        <w:gridCol w:w="795"/>
        <w:gridCol w:w="825"/>
        <w:gridCol w:w="780"/>
        <w:gridCol w:w="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360" w:type="dxa"/>
            <w:gridSpan w:val="17"/>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皮艇舟艇统计表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20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地市</w:t>
            </w:r>
          </w:p>
        </w:tc>
        <w:tc>
          <w:tcPr>
            <w:tcW w:w="352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皮艇男子甲组</w:t>
            </w:r>
          </w:p>
        </w:tc>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皮</w:t>
            </w:r>
            <w:r>
              <w:rPr>
                <w:rFonts w:hint="eastAsia" w:ascii="宋体" w:hAnsi="宋体" w:cs="宋体"/>
                <w:i w:val="0"/>
                <w:color w:val="000000"/>
                <w:kern w:val="0"/>
                <w:sz w:val="24"/>
                <w:szCs w:val="24"/>
                <w:u w:val="none"/>
                <w:lang w:val="en-US" w:eastAsia="zh-CN" w:bidi="ar"/>
              </w:rPr>
              <w:t>艇</w:t>
            </w:r>
            <w:r>
              <w:rPr>
                <w:rFonts w:hint="eastAsia" w:ascii="宋体" w:hAnsi="宋体" w:eastAsia="宋体" w:cs="宋体"/>
                <w:i w:val="0"/>
                <w:color w:val="000000"/>
                <w:kern w:val="0"/>
                <w:sz w:val="24"/>
                <w:szCs w:val="24"/>
                <w:u w:val="none"/>
                <w:lang w:val="en-US" w:eastAsia="zh-CN" w:bidi="ar"/>
              </w:rPr>
              <w:t>男子乙组</w:t>
            </w:r>
          </w:p>
        </w:tc>
        <w:tc>
          <w:tcPr>
            <w:tcW w:w="351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皮艇女子甲组</w:t>
            </w:r>
          </w:p>
        </w:tc>
        <w:tc>
          <w:tcPr>
            <w:tcW w:w="318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皮艇女子乙组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12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m单</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m双</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1km</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单</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1km</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双</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m单</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m双</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1km</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1km</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双</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m单</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m双</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1km</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单</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1km</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双</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m单</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m双</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1km</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单</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1km</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Style w:val="8"/>
          <w:lang w:val="en-US" w:eastAsia="zh-CN" w:bidi="ar"/>
        </w:rPr>
      </w:pPr>
      <w:r>
        <w:rPr>
          <w:rStyle w:val="8"/>
          <w:lang w:val="en-US" w:eastAsia="zh-CN" w:bidi="ar"/>
        </w:rPr>
        <w:t>注：1</w:t>
      </w:r>
      <w:r>
        <w:rPr>
          <w:rStyle w:val="8"/>
          <w:rFonts w:hint="eastAsia"/>
          <w:lang w:val="en-US" w:eastAsia="zh-CN" w:bidi="ar"/>
        </w:rPr>
        <w:t>.</w:t>
      </w:r>
      <w:r>
        <w:rPr>
          <w:rStyle w:val="8"/>
          <w:lang w:val="en-US" w:eastAsia="zh-CN" w:bidi="ar"/>
        </w:rPr>
        <w:t>此报名报需要电脑打印，可用A4纸可复制增加表格；</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Style w:val="8"/>
          <w:lang w:val="en-US" w:eastAsia="zh-CN" w:bidi="ar"/>
        </w:rPr>
      </w:pPr>
      <w:r>
        <w:rPr>
          <w:rStyle w:val="8"/>
          <w:lang w:val="en-US" w:eastAsia="zh-CN" w:bidi="ar"/>
        </w:rPr>
        <w:t xml:space="preserve">    2</w:t>
      </w:r>
      <w:r>
        <w:rPr>
          <w:rStyle w:val="8"/>
          <w:rFonts w:hint="eastAsia"/>
          <w:lang w:val="en-US" w:eastAsia="zh-CN" w:bidi="ar"/>
        </w:rPr>
        <w:t>.</w:t>
      </w:r>
      <w:r>
        <w:rPr>
          <w:rStyle w:val="8"/>
          <w:lang w:val="en-US" w:eastAsia="zh-CN" w:bidi="ar"/>
        </w:rPr>
        <w:t>在运动员所报舟艇栏里“△”；</w:t>
      </w:r>
    </w:p>
    <w:p>
      <w:pPr>
        <w:keepNext w:val="0"/>
        <w:keepLines w:val="0"/>
        <w:pageBreakBefore w:val="0"/>
        <w:widowControl w:val="0"/>
        <w:kinsoku/>
        <w:wordWrap/>
        <w:overflowPunct/>
        <w:topLinePunct w:val="0"/>
        <w:autoSpaceDE/>
        <w:autoSpaceDN/>
        <w:bidi w:val="0"/>
        <w:adjustRightInd/>
        <w:snapToGrid w:val="0"/>
        <w:spacing w:line="240" w:lineRule="auto"/>
        <w:ind w:firstLine="440"/>
        <w:jc w:val="both"/>
        <w:textAlignment w:val="auto"/>
        <w:rPr>
          <w:rStyle w:val="8"/>
          <w:lang w:val="en-US" w:eastAsia="zh-CN" w:bidi="ar"/>
        </w:rPr>
      </w:pPr>
      <w:r>
        <w:rPr>
          <w:rStyle w:val="8"/>
          <w:lang w:val="en-US" w:eastAsia="zh-CN" w:bidi="ar"/>
        </w:rPr>
        <w:t>3</w:t>
      </w:r>
      <w:r>
        <w:rPr>
          <w:rStyle w:val="8"/>
          <w:rFonts w:hint="eastAsia"/>
          <w:lang w:val="en-US" w:eastAsia="zh-CN" w:bidi="ar"/>
        </w:rPr>
        <w:t>.</w:t>
      </w:r>
      <w:r>
        <w:rPr>
          <w:rStyle w:val="8"/>
          <w:lang w:val="en-US" w:eastAsia="zh-CN" w:bidi="ar"/>
        </w:rPr>
        <w:t>项目栏里填写“赛艇（须注明轻量级），皮艇，划艇”组别填写“甲组”“乙组”。</w:t>
      </w:r>
    </w:p>
    <w:p>
      <w:pPr>
        <w:pStyle w:val="2"/>
        <w:rPr>
          <w:rStyle w:val="8"/>
          <w:lang w:val="en-US" w:eastAsia="zh-CN" w:bidi="ar"/>
        </w:rPr>
      </w:pPr>
    </w:p>
    <w:p>
      <w:pPr>
        <w:rPr>
          <w:rFonts w:hint="default"/>
          <w:lang w:val="en"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40"/>
        <w:jc w:val="both"/>
        <w:textAlignment w:val="auto"/>
        <w:rPr>
          <w:rStyle w:val="8"/>
          <w:rFonts w:hint="default"/>
          <w:lang w:val="en" w:eastAsia="zh-CN" w:bidi="ar"/>
        </w:rPr>
      </w:pPr>
    </w:p>
    <w:tbl>
      <w:tblPr>
        <w:tblStyle w:val="5"/>
        <w:tblW w:w="147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3"/>
        <w:gridCol w:w="844"/>
        <w:gridCol w:w="810"/>
        <w:gridCol w:w="780"/>
        <w:gridCol w:w="819"/>
        <w:gridCol w:w="854"/>
        <w:gridCol w:w="854"/>
        <w:gridCol w:w="881"/>
        <w:gridCol w:w="881"/>
        <w:gridCol w:w="854"/>
        <w:gridCol w:w="854"/>
        <w:gridCol w:w="881"/>
        <w:gridCol w:w="881"/>
        <w:gridCol w:w="854"/>
        <w:gridCol w:w="854"/>
        <w:gridCol w:w="881"/>
        <w:gridCol w:w="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4744" w:type="dxa"/>
            <w:gridSpan w:val="17"/>
            <w:tcBorders>
              <w:top w:val="nil"/>
              <w:left w:val="nil"/>
              <w:bottom w:val="nil"/>
              <w:right w:val="nil"/>
            </w:tcBorders>
            <w:noWrap/>
            <w:vAlign w:val="center"/>
          </w:tcPr>
          <w:p>
            <w:pPr>
              <w:keepNext w:val="0"/>
              <w:keepLines w:val="0"/>
              <w:pageBreakBefore w:val="0"/>
              <w:kinsoku/>
              <w:wordWrap/>
              <w:overflowPunct/>
              <w:topLinePunct w:val="0"/>
              <w:autoSpaceDN/>
              <w:bidi w:val="0"/>
              <w:snapToGrid w:val="0"/>
              <w:spacing w:line="18" w:lineRule="atLeas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附件8</w:t>
            </w:r>
          </w:p>
          <w:p>
            <w:pPr>
              <w:keepNext w:val="0"/>
              <w:keepLines w:val="0"/>
              <w:widowControl/>
              <w:suppressLineNumbers w:val="0"/>
              <w:jc w:val="center"/>
              <w:textAlignment w:val="center"/>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划艇舟艇统计表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8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地市</w:t>
            </w:r>
          </w:p>
        </w:tc>
        <w:tc>
          <w:tcPr>
            <w:tcW w:w="325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划艇男子甲组</w:t>
            </w:r>
          </w:p>
        </w:tc>
        <w:tc>
          <w:tcPr>
            <w:tcW w:w="347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划艇男子乙组</w:t>
            </w:r>
          </w:p>
        </w:tc>
        <w:tc>
          <w:tcPr>
            <w:tcW w:w="347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划艇女子甲组</w:t>
            </w:r>
          </w:p>
        </w:tc>
        <w:tc>
          <w:tcPr>
            <w:tcW w:w="346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划</w:t>
            </w:r>
            <w:r>
              <w:rPr>
                <w:rFonts w:hint="eastAsia" w:ascii="宋体" w:hAnsi="宋体" w:eastAsia="宋体" w:cs="宋体"/>
                <w:i w:val="0"/>
                <w:color w:val="000000"/>
                <w:kern w:val="0"/>
                <w:sz w:val="24"/>
                <w:szCs w:val="24"/>
                <w:u w:val="none"/>
                <w:lang w:val="en-US" w:eastAsia="zh-CN" w:bidi="ar"/>
              </w:rPr>
              <w:t>艇女子乙组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m单</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m双</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1km</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单</w:t>
            </w:r>
          </w:p>
        </w:tc>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1km</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双</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m单</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m双</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1km</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单</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1km</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双</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m单</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m双</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1km</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单</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1km</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双</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m单</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m双</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1km</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单</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1km</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8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8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8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8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8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8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84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val="0"/>
        <w:spacing w:line="240" w:lineRule="auto"/>
        <w:ind w:left="-199" w:leftChars="-95" w:firstLine="99" w:firstLineChars="45"/>
        <w:jc w:val="both"/>
        <w:textAlignment w:val="auto"/>
        <w:rPr>
          <w:rStyle w:val="8"/>
          <w:lang w:val="en-US" w:eastAsia="zh-CN" w:bidi="ar"/>
        </w:rPr>
      </w:pPr>
      <w:r>
        <w:rPr>
          <w:rStyle w:val="8"/>
          <w:lang w:val="en-US" w:eastAsia="zh-CN" w:bidi="ar"/>
        </w:rPr>
        <w:t>注：</w:t>
      </w:r>
      <w:r>
        <w:rPr>
          <w:rStyle w:val="8"/>
          <w:rFonts w:hint="eastAsia"/>
          <w:lang w:val="en-US" w:eastAsia="zh-CN" w:bidi="ar"/>
        </w:rPr>
        <w:t xml:space="preserve">  </w:t>
      </w:r>
      <w:r>
        <w:rPr>
          <w:rStyle w:val="8"/>
          <w:lang w:val="en-US" w:eastAsia="zh-CN" w:bidi="ar"/>
        </w:rPr>
        <w:t>1、此报名报需要电脑打印，可用A4纸可复制增加表格；</w:t>
      </w:r>
    </w:p>
    <w:p>
      <w:pPr>
        <w:keepNext w:val="0"/>
        <w:keepLines w:val="0"/>
        <w:pageBreakBefore w:val="0"/>
        <w:widowControl w:val="0"/>
        <w:kinsoku/>
        <w:wordWrap/>
        <w:overflowPunct/>
        <w:topLinePunct w:val="0"/>
        <w:autoSpaceDE/>
        <w:autoSpaceDN/>
        <w:bidi w:val="0"/>
        <w:adjustRightInd/>
        <w:snapToGrid w:val="0"/>
        <w:spacing w:line="240" w:lineRule="auto"/>
        <w:ind w:left="-199" w:leftChars="-95" w:firstLine="99" w:firstLineChars="45"/>
        <w:jc w:val="both"/>
        <w:textAlignment w:val="auto"/>
        <w:rPr>
          <w:rStyle w:val="8"/>
          <w:lang w:val="en-US" w:eastAsia="zh-CN" w:bidi="ar"/>
        </w:rPr>
      </w:pPr>
      <w:r>
        <w:rPr>
          <w:rStyle w:val="8"/>
          <w:lang w:val="en-US" w:eastAsia="zh-CN" w:bidi="ar"/>
        </w:rPr>
        <w:t xml:space="preserve">       2、在运动员所报舟艇栏里“△”；</w:t>
      </w:r>
    </w:p>
    <w:p>
      <w:pPr>
        <w:keepNext w:val="0"/>
        <w:keepLines w:val="0"/>
        <w:pageBreakBefore w:val="0"/>
        <w:widowControl w:val="0"/>
        <w:kinsoku/>
        <w:wordWrap/>
        <w:overflowPunct/>
        <w:topLinePunct w:val="0"/>
        <w:autoSpaceDE/>
        <w:autoSpaceDN/>
        <w:bidi w:val="0"/>
        <w:adjustRightInd/>
        <w:snapToGrid w:val="0"/>
        <w:spacing w:line="240" w:lineRule="auto"/>
        <w:ind w:left="-199" w:leftChars="-95" w:firstLine="99" w:firstLineChars="45"/>
        <w:jc w:val="both"/>
        <w:textAlignment w:val="auto"/>
        <w:rPr>
          <w:rStyle w:val="8"/>
          <w:lang w:val="en-US" w:eastAsia="zh-CN" w:bidi="ar"/>
        </w:rPr>
      </w:pPr>
      <w:r>
        <w:rPr>
          <w:rStyle w:val="8"/>
          <w:lang w:val="en-US" w:eastAsia="zh-CN" w:bidi="ar"/>
        </w:rPr>
        <w:t xml:space="preserve">       3、项目栏里填写“赛艇（须注明轻量级），皮艇，划艇”组别填写“甲组”“乙组”</w:t>
      </w:r>
    </w:p>
    <w:p>
      <w:pPr>
        <w:keepNext w:val="0"/>
        <w:keepLines w:val="0"/>
        <w:pageBreakBefore w:val="0"/>
        <w:widowControl w:val="0"/>
        <w:kinsoku/>
        <w:wordWrap/>
        <w:overflowPunct/>
        <w:topLinePunct w:val="0"/>
        <w:autoSpaceDE/>
        <w:autoSpaceDN/>
        <w:bidi w:val="0"/>
        <w:adjustRightInd/>
        <w:snapToGrid w:val="0"/>
        <w:spacing w:line="240" w:lineRule="auto"/>
        <w:ind w:left="-199" w:leftChars="-95" w:firstLine="99" w:firstLineChars="45"/>
        <w:jc w:val="both"/>
        <w:textAlignment w:val="auto"/>
        <w:rPr>
          <w:rStyle w:val="8"/>
          <w:lang w:val="en-US" w:eastAsia="zh-CN" w:bidi="ar"/>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Style w:val="8"/>
          <w:lang w:val="en-US" w:eastAsia="zh-CN" w:bidi="ar"/>
        </w:rPr>
        <w:sectPr>
          <w:pgSz w:w="16838" w:h="11906" w:orient="landscape"/>
          <w:pgMar w:top="1701" w:right="1587" w:bottom="1417"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kinsoku/>
        <w:wordWrap/>
        <w:overflowPunct/>
        <w:topLinePunct w:val="0"/>
        <w:autoSpaceDN/>
        <w:bidi w:val="0"/>
        <w:snapToGrid w:val="0"/>
        <w:spacing w:line="18" w:lineRule="atLeas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附件9</w:t>
      </w:r>
    </w:p>
    <w:p>
      <w:pPr>
        <w:keepNext w:val="0"/>
        <w:keepLines w:val="0"/>
        <w:pageBreakBefore w:val="0"/>
        <w:widowControl w:val="0"/>
        <w:kinsoku/>
        <w:wordWrap/>
        <w:overflowPunct/>
        <w:topLinePunct w:val="0"/>
        <w:autoSpaceDE/>
        <w:autoSpaceDN/>
        <w:bidi w:val="0"/>
        <w:adjustRightInd/>
        <w:snapToGrid w:val="0"/>
        <w:spacing w:line="240" w:lineRule="auto"/>
        <w:ind w:left="-199" w:leftChars="-95" w:firstLine="198" w:firstLineChars="45"/>
        <w:jc w:val="center"/>
        <w:textAlignment w:val="auto"/>
        <w:rPr>
          <w:rFonts w:hint="eastAsia"/>
          <w:b/>
          <w:sz w:val="44"/>
          <w:szCs w:val="44"/>
        </w:rPr>
      </w:pPr>
      <w:r>
        <w:rPr>
          <w:rStyle w:val="8"/>
          <w:rFonts w:hint="eastAsia" w:ascii="方正小标宋_GBK" w:hAnsi="方正小标宋_GBK" w:eastAsia="方正小标宋_GBK" w:cs="方正小标宋_GBK"/>
          <w:b w:val="0"/>
          <w:bCs w:val="0"/>
          <w:sz w:val="44"/>
          <w:szCs w:val="44"/>
          <w:lang w:val="en-US" w:eastAsia="zh-CN" w:bidi="ar"/>
        </w:rPr>
        <w:t>常态化疫情防控期间个人参赛</w:t>
      </w:r>
      <w:r>
        <w:rPr>
          <w:rFonts w:hint="eastAsia" w:ascii="方正小标宋_GBK" w:hAnsi="方正小标宋_GBK" w:eastAsia="方正小标宋_GBK" w:cs="方正小标宋_GBK"/>
          <w:b w:val="0"/>
          <w:bCs w:val="0"/>
          <w:sz w:val="44"/>
          <w:szCs w:val="44"/>
        </w:rPr>
        <w:t>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本人自愿参加</w:t>
      </w:r>
      <w:r>
        <w:rPr>
          <w:rFonts w:hint="eastAsia" w:ascii="仿宋" w:hAnsi="仿宋" w:eastAsia="仿宋" w:cs="仿宋"/>
          <w:sz w:val="32"/>
          <w:szCs w:val="32"/>
          <w:u w:val="none"/>
          <w:lang w:val="en-US" w:eastAsia="zh-CN"/>
        </w:rPr>
        <w:t>“奔跑吧·少年”2021 年平顶山市赛艇皮划艇锦标赛暨河南省第十四届运动会资格赛选拔赛</w:t>
      </w:r>
      <w:r>
        <w:rPr>
          <w:rFonts w:hint="eastAsia" w:ascii="仿宋" w:hAnsi="仿宋" w:eastAsia="仿宋" w:cs="仿宋"/>
          <w:sz w:val="32"/>
          <w:szCs w:val="32"/>
          <w:lang w:val="en-US" w:eastAsia="zh-CN"/>
        </w:rPr>
        <w:t>，愿意遵守疫情防控各项要求，秉承对自己负责，对他人负责的原则，承担疫情防控社会责任，郑重做出以下承诺：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w:t>
      </w:r>
      <w:r>
        <w:rPr>
          <w:rFonts w:hint="eastAsia" w:ascii="仿宋" w:hAnsi="仿宋" w:eastAsia="仿宋" w:cs="仿宋"/>
          <w:sz w:val="32"/>
          <w:szCs w:val="32"/>
          <w:lang w:val="en-US" w:eastAsia="zh-CN"/>
        </w:rPr>
        <w:t>充分理解并遵守活动期间各项防疫安全要求。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2.在参加活动前14天内，没有到过国内疫情中、高风险地区，未出境，不存在自境外回国情形。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3.在参加活动前14天内，每日自觉测量体温，体温均未高于37.3度的情形。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4.在参加活动前14天内，未和新冠肺炎病例或疑似病例密切接触，没有发烧、干咳、腹泻等疑似新冠肺炎症状。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.比赛期间,由第一责任人领队负责每日监测运动员体温及行踪，并及时上报竞委会。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.参赛队伍在比赛期间严格遵守赛区各项防疫及防控规定，没有特殊情况不外出。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以上情况保证属实，否则自愿承担违反《中华人民共和国传染病防治法》等法律法规造成的相关后果。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b/>
          <w:bCs/>
          <w:sz w:val="30"/>
          <w:szCs w:val="30"/>
        </w:rPr>
      </w:pPr>
      <w:r>
        <w:rPr>
          <w:rFonts w:hint="eastAsia" w:ascii="仿宋" w:hAnsi="仿宋" w:eastAsia="仿宋" w:cs="仿宋"/>
          <w:sz w:val="32"/>
          <w:szCs w:val="32"/>
          <w:lang w:val="en-US" w:eastAsia="zh-CN"/>
        </w:rPr>
        <w:t>特此承诺！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b w:val="0"/>
          <w:bCs w:val="0"/>
          <w:sz w:val="30"/>
          <w:szCs w:val="30"/>
        </w:rPr>
      </w:pPr>
      <w:r>
        <w:rPr>
          <w:rFonts w:hint="eastAsia" w:ascii="仿宋" w:hAnsi="仿宋" w:eastAsia="仿宋"/>
          <w:b w:val="0"/>
          <w:bCs w:val="0"/>
          <w:sz w:val="30"/>
          <w:szCs w:val="30"/>
          <w:lang w:val="en-US" w:eastAsia="zh-CN"/>
        </w:rPr>
        <w:t xml:space="preserve">       </w:t>
      </w:r>
      <w:r>
        <w:rPr>
          <w:rFonts w:hint="eastAsia" w:ascii="仿宋" w:hAnsi="仿宋" w:eastAsia="仿宋"/>
          <w:b w:val="0"/>
          <w:bCs w:val="0"/>
          <w:sz w:val="30"/>
          <w:szCs w:val="30"/>
        </w:rPr>
        <w:t>单位负责人:              (签字并加盖公章)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小标宋简体" w:hAnsi="方正小标宋简体" w:eastAsia="方正小标宋简体" w:cs="方正小标宋简体"/>
          <w:b/>
          <w:bCs/>
          <w:sz w:val="44"/>
          <w:szCs w:val="44"/>
          <w:lang w:val="en-US" w:eastAsia="zh-CN"/>
        </w:rPr>
      </w:pPr>
      <w:r>
        <w:rPr>
          <w:rFonts w:hint="eastAsia" w:ascii="仿宋" w:hAnsi="仿宋" w:eastAsia="仿宋"/>
          <w:b w:val="0"/>
          <w:bCs w:val="0"/>
          <w:sz w:val="30"/>
          <w:szCs w:val="30"/>
          <w:lang w:val="en-US" w:eastAsia="zh-CN"/>
        </w:rPr>
        <w:t xml:space="preserve">       </w:t>
      </w:r>
      <w:r>
        <w:rPr>
          <w:rFonts w:hint="eastAsia" w:ascii="仿宋" w:hAnsi="仿宋" w:eastAsia="仿宋" w:cs="仿宋"/>
          <w:b w:val="0"/>
          <w:bCs w:val="0"/>
          <w:sz w:val="32"/>
          <w:szCs w:val="32"/>
          <w:lang w:val="en-US" w:eastAsia="zh-CN"/>
        </w:rPr>
        <w:t>承  诺 人：</w:t>
      </w:r>
    </w:p>
    <w:p>
      <w:pPr>
        <w:spacing w:line="600" w:lineRule="exact"/>
        <w:jc w:val="both"/>
        <w:rPr>
          <w:rFonts w:hint="eastAsia" w:ascii="方正小标宋简体" w:hAnsi="方正小标宋简体" w:eastAsia="方正小标宋简体" w:cs="方正小标宋简体"/>
          <w:b/>
          <w:bCs/>
          <w:sz w:val="44"/>
          <w:szCs w:val="44"/>
          <w:lang w:val="en-US" w:eastAsia="zh-CN"/>
        </w:rPr>
      </w:pPr>
      <w:r>
        <w:rPr>
          <w:rFonts w:hint="eastAsia" w:ascii="仿宋" w:hAnsi="仿宋" w:eastAsia="仿宋" w:cs="仿宋"/>
          <w:b w:val="0"/>
          <w:bCs w:val="0"/>
          <w:sz w:val="32"/>
          <w:szCs w:val="32"/>
          <w:lang w:val="en-US" w:eastAsia="zh-CN"/>
        </w:rPr>
        <w:t xml:space="preserve">                                年   月   日</w:t>
      </w:r>
      <w:r>
        <w:rPr>
          <w:rFonts w:hint="eastAsia" w:ascii="方正小标宋简体" w:hAnsi="方正小标宋简体" w:eastAsia="方正小标宋简体" w:cs="方正小标宋简体"/>
          <w:b/>
          <w:bCs/>
          <w:sz w:val="44"/>
          <w:szCs w:val="44"/>
          <w:lang w:val="en-US" w:eastAsia="zh-CN"/>
        </w:rPr>
        <w:t xml:space="preserve">  </w:t>
      </w:r>
    </w:p>
    <w:p>
      <w:pPr>
        <w:spacing w:line="600" w:lineRule="exact"/>
        <w:jc w:val="both"/>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 xml:space="preserve">                    </w:t>
      </w:r>
    </w:p>
    <w:p>
      <w:pPr>
        <w:pStyle w:val="2"/>
        <w:rPr>
          <w:rFonts w:hint="eastAsia"/>
          <w:lang w:val="en-US" w:eastAsia="zh-CN"/>
        </w:rPr>
      </w:pPr>
    </w:p>
    <w:p>
      <w:pPr>
        <w:keepNext w:val="0"/>
        <w:keepLines w:val="0"/>
        <w:pageBreakBefore w:val="0"/>
        <w:kinsoku/>
        <w:wordWrap/>
        <w:overflowPunct/>
        <w:topLinePunct w:val="0"/>
        <w:autoSpaceDN/>
        <w:bidi w:val="0"/>
        <w:snapToGrid w:val="0"/>
        <w:spacing w:line="18" w:lineRule="atLeas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附件10</w:t>
      </w:r>
    </w:p>
    <w:p>
      <w:pPr>
        <w:spacing w:line="600" w:lineRule="exact"/>
        <w:ind w:firstLine="883" w:firstLineChars="200"/>
        <w:jc w:val="both"/>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2021年平顶山市赛艇皮划艇锦标赛</w:t>
      </w:r>
    </w:p>
    <w:p>
      <w:pPr>
        <w:spacing w:line="600" w:lineRule="exact"/>
        <w:ind w:firstLine="3092" w:firstLineChars="700"/>
        <w:jc w:val="both"/>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游泳保证书</w:t>
      </w:r>
    </w:p>
    <w:p>
      <w:pPr>
        <w:spacing w:line="600" w:lineRule="exact"/>
        <w:ind w:firstLine="1807" w:firstLineChars="500"/>
        <w:jc w:val="both"/>
        <w:rPr>
          <w:rFonts w:hint="default"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 xml:space="preserve"> </w:t>
      </w:r>
    </w:p>
    <w:p>
      <w:pPr>
        <w:spacing w:line="60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竞赛组委会：</w:t>
      </w:r>
    </w:p>
    <w:p>
      <w:pPr>
        <w:spacing w:line="600" w:lineRule="exact"/>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现有我单位运动员</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经过游泳正规培训已经达到此次比</w:t>
      </w:r>
      <w:r>
        <w:rPr>
          <w:rFonts w:hint="eastAsia" w:ascii="仿宋_GB2312" w:hAnsi="仿宋_GB2312" w:eastAsia="仿宋_GB2312" w:cs="仿宋_GB2312"/>
          <w:b w:val="0"/>
          <w:bCs w:val="0"/>
          <w:sz w:val="32"/>
          <w:szCs w:val="32"/>
          <w:lang w:eastAsia="zh-CN"/>
        </w:rPr>
        <w:t>赛游泳</w:t>
      </w:r>
      <w:r>
        <w:rPr>
          <w:rFonts w:hint="eastAsia" w:ascii="仿宋_GB2312" w:hAnsi="仿宋_GB2312" w:eastAsia="仿宋_GB2312" w:cs="仿宋_GB2312"/>
          <w:b w:val="0"/>
          <w:bCs w:val="0"/>
          <w:sz w:val="32"/>
          <w:szCs w:val="32"/>
          <w:lang w:val="en-US" w:eastAsia="zh-CN"/>
        </w:rPr>
        <w:t>200米以上的要求。如发生意外自行承担一切后与此次赛事组委会无关。</w:t>
      </w:r>
    </w:p>
    <w:p>
      <w:pPr>
        <w:spacing w:line="600" w:lineRule="exact"/>
        <w:jc w:val="both"/>
        <w:rPr>
          <w:rFonts w:hint="eastAsia" w:ascii="仿宋_GB2312" w:hAnsi="仿宋_GB2312" w:eastAsia="仿宋_GB2312" w:cs="仿宋_GB2312"/>
          <w:b w:val="0"/>
          <w:bCs w:val="0"/>
          <w:sz w:val="32"/>
          <w:szCs w:val="32"/>
          <w:lang w:val="en-US" w:eastAsia="zh-CN"/>
        </w:rPr>
      </w:pPr>
    </w:p>
    <w:p>
      <w:pPr>
        <w:spacing w:line="60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运动员签名：</w:t>
      </w:r>
    </w:p>
    <w:p>
      <w:pPr>
        <w:spacing w:line="600" w:lineRule="exact"/>
        <w:jc w:val="both"/>
        <w:rPr>
          <w:rFonts w:hint="eastAsia" w:ascii="仿宋_GB2312" w:hAnsi="仿宋_GB2312" w:eastAsia="仿宋_GB2312" w:cs="仿宋_GB2312"/>
          <w:b w:val="0"/>
          <w:bCs w:val="0"/>
          <w:sz w:val="32"/>
          <w:szCs w:val="32"/>
          <w:lang w:val="en-US" w:eastAsia="zh-CN"/>
        </w:rPr>
      </w:pPr>
    </w:p>
    <w:p>
      <w:pPr>
        <w:spacing w:line="60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教练员签名：</w:t>
      </w:r>
    </w:p>
    <w:p>
      <w:pPr>
        <w:spacing w:line="600" w:lineRule="exact"/>
        <w:jc w:val="both"/>
        <w:rPr>
          <w:rFonts w:hint="eastAsia" w:ascii="仿宋_GB2312" w:hAnsi="仿宋_GB2312" w:eastAsia="仿宋_GB2312" w:cs="仿宋_GB2312"/>
          <w:b/>
          <w:bCs/>
          <w:sz w:val="32"/>
          <w:szCs w:val="32"/>
          <w:lang w:val="en-US" w:eastAsia="zh-CN"/>
        </w:rPr>
      </w:pPr>
    </w:p>
    <w:p>
      <w:pPr>
        <w:spacing w:line="600" w:lineRule="exact"/>
        <w:jc w:val="both"/>
        <w:rPr>
          <w:rFonts w:hint="eastAsia" w:ascii="仿宋_GB2312" w:hAnsi="仿宋_GB2312" w:eastAsia="仿宋_GB2312" w:cs="仿宋_GB2312"/>
          <w:b/>
          <w:bCs/>
          <w:sz w:val="32"/>
          <w:szCs w:val="32"/>
          <w:lang w:val="en-US" w:eastAsia="zh-CN"/>
        </w:rPr>
      </w:pPr>
    </w:p>
    <w:p>
      <w:pPr>
        <w:spacing w:line="600" w:lineRule="exact"/>
        <w:jc w:val="both"/>
        <w:rPr>
          <w:rFonts w:hint="eastAsia" w:ascii="仿宋_GB2312" w:hAnsi="仿宋_GB2312" w:eastAsia="仿宋_GB2312" w:cs="仿宋_GB2312"/>
          <w:b/>
          <w:bCs/>
          <w:sz w:val="32"/>
          <w:szCs w:val="32"/>
          <w:lang w:val="en-US" w:eastAsia="zh-CN"/>
        </w:rPr>
      </w:pPr>
    </w:p>
    <w:p>
      <w:pPr>
        <w:spacing w:line="600" w:lineRule="exact"/>
        <w:ind w:firstLine="5120" w:firstLineChars="16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单位盖章</w:t>
      </w:r>
    </w:p>
    <w:p>
      <w:pPr>
        <w:spacing w:line="600" w:lineRule="exact"/>
        <w:ind w:firstLine="5120" w:firstLineChars="1600"/>
        <w:jc w:val="both"/>
        <w:rPr>
          <w:rFonts w:hint="eastAsia" w:ascii="仿宋" w:hAnsi="仿宋" w:eastAsia="仿宋" w:cs="仿宋"/>
          <w:b w:val="0"/>
          <w:bCs w:val="0"/>
          <w:sz w:val="32"/>
          <w:szCs w:val="32"/>
          <w:lang w:val="en-US" w:eastAsia="zh-CN"/>
        </w:rPr>
      </w:pPr>
    </w:p>
    <w:p>
      <w:pPr>
        <w:spacing w:line="600" w:lineRule="exact"/>
        <w:ind w:firstLine="4800" w:firstLineChars="15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年   月   日</w:t>
      </w:r>
    </w:p>
    <w:p>
      <w:pPr>
        <w:spacing w:line="600" w:lineRule="exact"/>
        <w:jc w:val="both"/>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left="-199" w:leftChars="-95" w:firstLine="144" w:firstLineChars="45"/>
        <w:jc w:val="both"/>
        <w:textAlignment w:val="auto"/>
        <w:rPr>
          <w:rStyle w:val="8"/>
          <w:rFonts w:hint="eastAsia" w:ascii="仿宋_GB2312" w:hAnsi="仿宋_GB2312" w:eastAsia="仿宋_GB2312" w:cs="仿宋_GB2312"/>
          <w:b/>
          <w:bCs/>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val="0"/>
        <w:spacing w:line="240" w:lineRule="auto"/>
        <w:ind w:left="-199" w:leftChars="-95" w:firstLine="144" w:firstLineChars="45"/>
        <w:jc w:val="both"/>
        <w:textAlignment w:val="auto"/>
        <w:rPr>
          <w:rStyle w:val="8"/>
          <w:rFonts w:hint="eastAsia" w:ascii="仿宋_GB2312" w:hAnsi="仿宋_GB2312" w:eastAsia="仿宋_GB2312" w:cs="仿宋_GB2312"/>
          <w:b/>
          <w:bCs/>
          <w:sz w:val="32"/>
          <w:szCs w:val="32"/>
          <w:lang w:val="en-US" w:eastAsia="zh-CN" w:bidi="ar"/>
        </w:rPr>
      </w:pPr>
    </w:p>
    <w:p>
      <w:pPr>
        <w:jc w:val="both"/>
        <w:rPr>
          <w:rFonts w:hint="eastAsia"/>
          <w:b/>
          <w:sz w:val="44"/>
          <w:szCs w:val="44"/>
          <w:lang w:val="en-US" w:eastAsia="zh-CN"/>
        </w:rPr>
      </w:pPr>
    </w:p>
    <w:p>
      <w:pPr>
        <w:keepNext w:val="0"/>
        <w:keepLines w:val="0"/>
        <w:pageBreakBefore w:val="0"/>
        <w:kinsoku/>
        <w:wordWrap/>
        <w:overflowPunct/>
        <w:topLinePunct w:val="0"/>
        <w:autoSpaceDN/>
        <w:bidi w:val="0"/>
        <w:snapToGrid w:val="0"/>
        <w:spacing w:line="18" w:lineRule="atLeast"/>
        <w:jc w:val="left"/>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N/>
        <w:bidi w:val="0"/>
        <w:snapToGrid w:val="0"/>
        <w:spacing w:line="18" w:lineRule="atLeast"/>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w:t>
      </w:r>
    </w:p>
    <w:p>
      <w:pPr>
        <w:jc w:val="center"/>
        <w:rPr>
          <w:rFonts w:hint="eastAsia"/>
          <w:b/>
          <w:sz w:val="44"/>
          <w:szCs w:val="44"/>
        </w:rPr>
      </w:pPr>
      <w:r>
        <w:rPr>
          <w:rFonts w:hint="eastAsia"/>
          <w:b/>
          <w:sz w:val="44"/>
          <w:szCs w:val="44"/>
        </w:rPr>
        <w:t>自愿参赛责任书</w:t>
      </w:r>
    </w:p>
    <w:p>
      <w:pPr>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我自愿报名参加2021年平顶山市</w:t>
      </w:r>
      <w:r>
        <w:rPr>
          <w:rFonts w:hint="eastAsia" w:ascii="仿宋_GB2312" w:hAnsi="仿宋_GB2312" w:eastAsia="仿宋_GB2312" w:cs="仿宋_GB2312"/>
          <w:b w:val="0"/>
          <w:bCs/>
          <w:sz w:val="32"/>
          <w:szCs w:val="32"/>
          <w:lang w:eastAsia="zh-CN"/>
        </w:rPr>
        <w:t>赛艇皮划艇</w:t>
      </w:r>
      <w:r>
        <w:rPr>
          <w:rFonts w:hint="eastAsia" w:ascii="仿宋_GB2312" w:hAnsi="仿宋_GB2312" w:eastAsia="仿宋_GB2312" w:cs="仿宋_GB2312"/>
          <w:b w:val="0"/>
          <w:bCs/>
          <w:sz w:val="32"/>
          <w:szCs w:val="32"/>
        </w:rPr>
        <w:t>锦标赛比赛并签署本责任书。对以下内容，我已认真阅读、全面理解且予以确认并承担相应的法律责任：</w:t>
      </w:r>
    </w:p>
    <w:p>
      <w:pPr>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1.本人身体健康状况符合参加本次活动的要求，可以正常参加本次活动。</w:t>
      </w:r>
    </w:p>
    <w:p>
      <w:pPr>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2.我将严格遵守新冠肺炎疫情常态化防控工作要求，承诺赛事活动前14天内未到过疫情中高风险地区，体温均低于37.3℃。</w:t>
      </w:r>
    </w:p>
    <w:p>
      <w:pPr>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3.我充分了解本次活动期间及有关活动中潜在的危险，以及可能由此而导致的受伤，疾病甚至危及生命造成死亡的后果。我会竭尽所能，以对自己的安全负责任的态度参加本次活动。</w:t>
      </w:r>
    </w:p>
    <w:p>
      <w:pPr>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4.我本人愿意遵守本次活动的所有规则规定，如果本人在活动过程中发现或注意到任何风险或潜在风险，本人将立刻终止活动并告知相关工作人员。</w:t>
      </w:r>
    </w:p>
    <w:p>
      <w:pPr>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5.我本人以及我的继承人、代理人、个人代表或亲属自愿放弃追究所有因参加本次活动而导致伤残、疾病或死亡所造成损失的权利。 </w:t>
      </w:r>
    </w:p>
    <w:p>
      <w:pPr>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6.本人参加本次活动期间任何相关方面的安全由我自己负责，发生不利后果由我自己承担。 </w:t>
      </w:r>
    </w:p>
    <w:p>
      <w:pPr>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7.本人承诺配合工作人员的工作，听从指挥，服从相关规定。如因个人不配合工作人员或不服从组织相关规定造成的不利后果由我自己承担。 </w:t>
      </w:r>
    </w:p>
    <w:p>
      <w:pPr>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8.我同意接受活动组委会在活动期间提供的现场急救性质的医务治疗，但在医院救治以及因此产生的相关费用由我本人负担。我本人以及我的继承人、代理人、个人代表和亲属均放弃对活动组委会及组织机构单位追究因参加活动导致我本人伤残、损失或死亡之相关的法律责任的权利。</w:t>
      </w:r>
    </w:p>
    <w:p>
      <w:pPr>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 xml:space="preserve">9.本人已认真阅读并全面理解以上内容，且对上述所有内容予以确认并承担相应的法律责任。  </w:t>
      </w:r>
    </w:p>
    <w:p>
      <w:pPr>
        <w:jc w:val="both"/>
        <w:rPr>
          <w:rFonts w:hint="eastAsia" w:ascii="仿宋_GB2312" w:hAnsi="仿宋_GB2312" w:eastAsia="仿宋_GB2312" w:cs="仿宋_GB2312"/>
          <w:b w:val="0"/>
          <w:bCs/>
          <w:sz w:val="32"/>
          <w:szCs w:val="32"/>
        </w:rPr>
      </w:pPr>
    </w:p>
    <w:p>
      <w:pPr>
        <w:jc w:val="both"/>
        <w:rPr>
          <w:rFonts w:hint="eastAsia" w:ascii="仿宋_GB2312" w:hAnsi="仿宋_GB2312" w:eastAsia="仿宋_GB2312" w:cs="仿宋_GB2312"/>
          <w:b w:val="0"/>
          <w:bCs/>
          <w:sz w:val="32"/>
          <w:szCs w:val="32"/>
        </w:rPr>
      </w:pPr>
    </w:p>
    <w:p>
      <w:pPr>
        <w:jc w:val="both"/>
        <w:rPr>
          <w:rFonts w:hint="eastAsia" w:ascii="仿宋_GB2312" w:hAnsi="仿宋_GB2312" w:eastAsia="仿宋_GB2312" w:cs="仿宋_GB2312"/>
          <w:b w:val="0"/>
          <w:bCs/>
          <w:sz w:val="32"/>
          <w:szCs w:val="32"/>
        </w:rPr>
      </w:pPr>
    </w:p>
    <w:p>
      <w:pPr>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 xml:space="preserve">参赛人员签名： </w:t>
      </w:r>
    </w:p>
    <w:p>
      <w:pPr>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p>
    <w:p>
      <w:pPr>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年  月   日</w:t>
      </w:r>
    </w:p>
    <w:p>
      <w:pPr>
        <w:jc w:val="both"/>
        <w:rPr>
          <w:rFonts w:hint="eastAsia"/>
          <w:b/>
          <w:sz w:val="44"/>
          <w:szCs w:val="44"/>
        </w:rPr>
      </w:pPr>
    </w:p>
    <w:p>
      <w:pPr>
        <w:jc w:val="both"/>
        <w:rPr>
          <w:rFonts w:hint="eastAsia"/>
          <w:b/>
          <w:sz w:val="44"/>
          <w:szCs w:val="44"/>
        </w:rPr>
      </w:pPr>
    </w:p>
    <w:p>
      <w:pPr>
        <w:jc w:val="both"/>
        <w:rPr>
          <w:rFonts w:hint="eastAsia"/>
          <w:b/>
          <w:sz w:val="44"/>
          <w:szCs w:val="44"/>
        </w:rPr>
      </w:pPr>
    </w:p>
    <w:p>
      <w:pPr>
        <w:jc w:val="both"/>
        <w:rPr>
          <w:rFonts w:hint="eastAsia"/>
          <w:b/>
          <w:sz w:val="44"/>
          <w:szCs w:val="44"/>
        </w:rPr>
      </w:pPr>
    </w:p>
    <w:p>
      <w:pPr>
        <w:jc w:val="both"/>
        <w:rPr>
          <w:rFonts w:hint="eastAsia"/>
          <w:b/>
          <w:sz w:val="44"/>
          <w:szCs w:val="44"/>
        </w:rPr>
      </w:pPr>
    </w:p>
    <w:p>
      <w:pPr>
        <w:jc w:val="both"/>
        <w:rPr>
          <w:rFonts w:hint="eastAsia"/>
          <w:b/>
          <w:sz w:val="44"/>
          <w:szCs w:val="44"/>
        </w:rPr>
      </w:pPr>
    </w:p>
    <w:p>
      <w:pPr>
        <w:keepNext w:val="0"/>
        <w:keepLines w:val="0"/>
        <w:pageBreakBefore w:val="0"/>
        <w:kinsoku/>
        <w:wordWrap/>
        <w:overflowPunct/>
        <w:topLinePunct w:val="0"/>
        <w:autoSpaceDN/>
        <w:bidi w:val="0"/>
        <w:snapToGrid w:val="0"/>
        <w:spacing w:line="18" w:lineRule="atLeast"/>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sz w:val="44"/>
          <w:szCs w:val="44"/>
        </w:rPr>
      </w:pPr>
      <w:r>
        <w:rPr>
          <w:rFonts w:hint="eastAsia" w:ascii="方正小标宋简体" w:hAnsi="方正小标宋简体" w:eastAsia="方正小标宋简体" w:cs="方正小标宋简体"/>
          <w:b w:val="0"/>
          <w:bCs/>
          <w:sz w:val="44"/>
          <w:szCs w:val="44"/>
        </w:rPr>
        <w:t>2021年平顶山市</w:t>
      </w:r>
      <w:r>
        <w:rPr>
          <w:rFonts w:hint="eastAsia" w:ascii="方正小标宋简体" w:hAnsi="方正小标宋简体" w:eastAsia="方正小标宋简体" w:cs="方正小标宋简体"/>
          <w:b w:val="0"/>
          <w:bCs/>
          <w:sz w:val="44"/>
          <w:szCs w:val="44"/>
          <w:lang w:eastAsia="zh-CN"/>
        </w:rPr>
        <w:t>赛艇皮划艇</w:t>
      </w:r>
      <w:r>
        <w:rPr>
          <w:rFonts w:hint="eastAsia" w:ascii="方正小标宋简体" w:hAnsi="方正小标宋简体" w:eastAsia="方正小标宋简体" w:cs="方正小标宋简体"/>
          <w:b w:val="0"/>
          <w:bCs/>
          <w:sz w:val="44"/>
          <w:szCs w:val="44"/>
        </w:rPr>
        <w:t>锦标赛暨</w:t>
      </w:r>
      <w:r>
        <w:rPr>
          <w:rFonts w:hint="eastAsia" w:ascii="方正小标宋简体" w:hAnsi="方正小标宋简体" w:eastAsia="方正小标宋简体" w:cs="方正小标宋简体"/>
          <w:b w:val="0"/>
          <w:bCs/>
          <w:sz w:val="44"/>
          <w:szCs w:val="44"/>
          <w:lang w:eastAsia="zh-CN"/>
        </w:rPr>
        <w:t>河南</w:t>
      </w:r>
      <w:r>
        <w:rPr>
          <w:rFonts w:hint="eastAsia" w:ascii="方正小标宋简体" w:hAnsi="方正小标宋简体" w:eastAsia="方正小标宋简体" w:cs="方正小标宋简体"/>
          <w:b w:val="0"/>
          <w:bCs/>
          <w:sz w:val="44"/>
          <w:szCs w:val="44"/>
        </w:rPr>
        <w:t>省</w:t>
      </w:r>
      <w:r>
        <w:rPr>
          <w:rFonts w:hint="eastAsia" w:ascii="方正小标宋简体" w:hAnsi="方正小标宋简体" w:eastAsia="方正小标宋简体" w:cs="方正小标宋简体"/>
          <w:b w:val="0"/>
          <w:bCs/>
          <w:sz w:val="44"/>
          <w:szCs w:val="44"/>
          <w:lang w:eastAsia="zh-CN"/>
        </w:rPr>
        <w:t>第十四届运动会资格赛</w:t>
      </w:r>
      <w:r>
        <w:rPr>
          <w:rFonts w:hint="eastAsia" w:ascii="方正小标宋简体" w:hAnsi="方正小标宋简体" w:eastAsia="方正小标宋简体" w:cs="方正小标宋简体"/>
          <w:b w:val="0"/>
          <w:bCs/>
          <w:sz w:val="44"/>
          <w:szCs w:val="44"/>
        </w:rPr>
        <w:t>选拔赛疫情防控工作方案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为认真贯彻落实党中央对新型冠状病毒肺炎疫情防控的各项工作部署,按照省体育局防疫工作要求,结合我市实际情况,做好竞赛各个环节,切实保护参赛队、工作人员身体健康,保证活动顺利进行,特制本方案。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一、指导思想</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坚持“外防输入、内防反弹”的防控指导思想,不松懈,不麻痹大意,强化责任,层层落实,组委会与承办单位统筹做好疫情防控工作,确保万无一失。比赛期间如果出现参赛人员核酸检测阳性,立即启动“熔断”机制,中断竞赛活动,全力投入疫情处置工作。</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二、组织机构</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(一)疫情防控工作领导小组主要职责:</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1.落实上级有关部门关于疫情防控应急工作的重要指令。</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2.全面指导疫情防控应急工作。</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3.审定疫情防控方案。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4.负责组织指挥活动期间的疫情防控应急处置工作,对疫情防控应急重大问题进行决策。</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5.审定对外发布和上报的事件信息。</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6.疫情防控应急响应结束后,安排相关部门和人员进行事故调查、评估和总结。</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(二)疾控保障工作组主要职责:</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1.落实赛事组委会及有关部门关于疫情防控工作的指令,在疫情防控领导小组指挥下开展工作。</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2.负责统筹防控应急物资及人员保障工作。</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3.负责统计疫情防控应急物资需求并动态跟进。</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4.负责疫情防控应急物资采购、储备、管理。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三、防护措施</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(一)报名要求</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报名时除提供正确信息报名表外,还需参赛人员每人提交 7日内核酸检测阴性报告及“健康码”,报到时将原件提交至组委会。</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(二)活动期间的防疫管理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1.参赛人员应佩戴口罩。按照工作人员安排进行体温</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监测,注意保持社交距离。</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2.安检入口设置消毒洗手处、临时应急口罩领取处。</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3.人与人之间保持社交距离 1 米以上,不扎堆不聚集。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(三)场地防疫要求</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1.若发现人员出现发热、干咳等症状时,应立即启动应急预案,安排其立即离开现场并按疫情防控相关要求进行处理。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2.参赛人员检录区分区域。增加安保、现场工作人员,增添检录口测量体温。</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3.场地公共卫生间每天定期进行消毒处理。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4.现场设置消毒洗手处、体温监测点、临时应急口罩领取处。</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5.每天活动结束后,对地面、设施、赛区办公场所等公共区域进行全面消毒。</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6.赛事期间赛区对所有参赛人员只在允许固定场馆活动,不得擅自离开。</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(四)设置临时隔离观察室</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场馆内应专门设立隔离室,配备专业防疫物资,一旦发现新冠肺炎疑似病例,须第一时间让配戴 N95 口罩隔离,并及离开场馆。同时,所有与疑似病例有过密切接触者,将立即进行暂时隔离观察。</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(五)核酸检测和体温监测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1.所有参赛人员在抵达赛区前 14 天内没有中高风险地区旅行史,没有与新冠肺炎感染病例接触史,所住小区没有确诊病例, 14 天内体温正常且无其他症状,持“健康码”、“健康承诺书”及 7 日内核酸阴性检测报告方可进入比赛场地。</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2.在场馆通道入口处设置健康监测点,对进入的每名人员开展体温监测,体温测量不超过 37.3 摄氏度者方可进入。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(六)乘坐车辆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各参赛队伍需乘坐各专用车辆或租用有严格疫情防控措施的车辆“点对点”接送至赛区指定地点报到,所有人员自备消毒酒精、口罩等疫情防控物资,从严做好途中防护,不与外人接触。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四、应急处置</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(一)工作流程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活动期间,如果发热超过 37.3 摄氏度,在场卫生防疫专业人士将疑似病例带至紧急处置室(或隔离室),进行初步处置,同时向赛事疫情防控领导小组汇报,送当地发热门诊处理。所有与疑似病例有过密切接触者,将接受暂时隔离观察。</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(二)注意事项</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1. 参赛队员在比赛中发生症状,先疏散人群,减少恐慌,然后立即上报疫情防控领导小组。</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2.如果疑似病例确诊,确诊病例所在参赛队,不再参加本次比赛。疫情防控领导小组将根据当地卫生防疫部门专业评估意见,决定是否继续本赛区比赛。</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3.如果出现疑似病例等突发状况,所有参赛人员必须接受赛区疫情防控领导小组的统一调度安排,不得擅自行动,不得通过个人社交平台发布相关信息。</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五、参赛队伍管理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比赛运动员提前一天到编排组领取出入证。赛场凭证出入,无比赛运动员不得进入赛场。</w:t>
      </w: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altName w:val="方正书宋_GBK"/>
    <w:panose1 w:val="02010601030101010101"/>
    <w:charset w:val="00"/>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00"/>
    <w:family w:val="auto"/>
    <w:pitch w:val="default"/>
    <w:sig w:usb0="00000001" w:usb1="080E0000" w:usb2="00000000" w:usb3="00000000" w:csb0="00040000" w:csb1="00000000"/>
  </w:font>
  <w:font w:name="等线">
    <w:altName w:val="华文仿宋"/>
    <w:panose1 w:val="02010600030101010101"/>
    <w:charset w:val="00"/>
    <w:family w:val="auto"/>
    <w:pitch w:val="default"/>
    <w:sig w:usb0="A00002BF" w:usb1="38CF7CFA"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E78468"/>
    <w:multiLevelType w:val="singleLevel"/>
    <w:tmpl w:val="3FE784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F075F"/>
    <w:rsid w:val="0A7E3766"/>
    <w:rsid w:val="0D174030"/>
    <w:rsid w:val="0DF33349"/>
    <w:rsid w:val="17DEFF28"/>
    <w:rsid w:val="1B4E5BDF"/>
    <w:rsid w:val="22E63E5B"/>
    <w:rsid w:val="2533518B"/>
    <w:rsid w:val="258E74D2"/>
    <w:rsid w:val="295C5F62"/>
    <w:rsid w:val="2EF79961"/>
    <w:rsid w:val="3AB634A1"/>
    <w:rsid w:val="3B796B08"/>
    <w:rsid w:val="3DED2A07"/>
    <w:rsid w:val="46366097"/>
    <w:rsid w:val="46B05A3C"/>
    <w:rsid w:val="4DBA084F"/>
    <w:rsid w:val="56D5A593"/>
    <w:rsid w:val="59C770E6"/>
    <w:rsid w:val="5D373B16"/>
    <w:rsid w:val="5F6A7BEB"/>
    <w:rsid w:val="60544183"/>
    <w:rsid w:val="63631649"/>
    <w:rsid w:val="657E2D3D"/>
    <w:rsid w:val="680B5B1C"/>
    <w:rsid w:val="695D6DF6"/>
    <w:rsid w:val="6B512F2C"/>
    <w:rsid w:val="6E690AF4"/>
    <w:rsid w:val="6EFB751B"/>
    <w:rsid w:val="72766DEE"/>
    <w:rsid w:val="745A29C5"/>
    <w:rsid w:val="7695779F"/>
    <w:rsid w:val="7BAFB972"/>
    <w:rsid w:val="7D7E8D0F"/>
    <w:rsid w:val="7DD8556B"/>
    <w:rsid w:val="7F744B48"/>
    <w:rsid w:val="7FFA14C7"/>
    <w:rsid w:val="AD7C1DDB"/>
    <w:rsid w:val="B7E7B980"/>
    <w:rsid w:val="D2D7B306"/>
    <w:rsid w:val="DEDF935E"/>
    <w:rsid w:val="E7FADA4E"/>
    <w:rsid w:val="FBFF35DD"/>
    <w:rsid w:val="FFFFF1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220" w:beforeLines="0" w:beforeAutospacing="0" w:after="210" w:afterLines="0" w:afterAutospacing="0" w:line="360" w:lineRule="auto"/>
      <w:jc w:val="center"/>
      <w:outlineLvl w:val="0"/>
    </w:pPr>
    <w:rPr>
      <w:rFonts w:eastAsia="黑体"/>
      <w:kern w:val="44"/>
      <w:sz w:val="36"/>
    </w:rPr>
  </w:style>
  <w:style w:type="character" w:default="1" w:styleId="6">
    <w:name w:val="Default Paragraph Font"/>
    <w:semiHidden/>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15"/>
    <w:basedOn w:val="6"/>
    <w:qFormat/>
    <w:uiPriority w:val="0"/>
    <w:rPr>
      <w:rFonts w:hint="default" w:ascii="Calibri" w:hAnsi="Calibri"/>
      <w:color w:val="0000FF"/>
      <w:u w:val="single"/>
    </w:rPr>
  </w:style>
  <w:style w:type="character" w:customStyle="1" w:styleId="8">
    <w:name w:val="font31"/>
    <w:basedOn w:val="6"/>
    <w:uiPriority w:val="0"/>
    <w:rPr>
      <w:rFonts w:hint="eastAsia" w:ascii="宋体" w:hAnsi="宋体" w:eastAsia="宋体" w:cs="宋体"/>
      <w:color w:val="000000"/>
      <w:sz w:val="22"/>
      <w:szCs w:val="22"/>
      <w:u w:val="none"/>
    </w:rPr>
  </w:style>
  <w:style w:type="character" w:customStyle="1" w:styleId="9">
    <w:name w:val="font21"/>
    <w:basedOn w:val="6"/>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2021-08-20T16:47:15Z</dcterms:created>
  <dc:creator>Administrator</dc:creator>
  <cp:lastModifiedBy>greatwall</cp:lastModifiedBy>
  <cp:lastPrinted>2021-09-23T17:17:49Z</cp:lastPrinted>
  <dcterms:modified xsi:type="dcterms:W3CDTF">2021-09-23T17:31:54Z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C8A08B9C4B0842B2923FD181506CC1EB</vt:lpwstr>
  </property>
</Properties>
</file>