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平顶山市中学生体育考试成绩登记表</w:t>
      </w:r>
    </w:p>
    <w:p>
      <w:pPr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________________</w:t>
      </w:r>
      <w:r>
        <w:rPr>
          <w:rFonts w:hint="eastAsia"/>
          <w:color w:val="auto"/>
          <w:lang w:val="en-US" w:eastAsia="zh-CN"/>
        </w:rPr>
        <w:t>县（市、区）              _________________学校           _________________ 班                      年       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1410"/>
        <w:gridCol w:w="690"/>
        <w:gridCol w:w="1184"/>
        <w:gridCol w:w="1184"/>
        <w:gridCol w:w="1184"/>
        <w:gridCol w:w="1184"/>
        <w:gridCol w:w="1184"/>
        <w:gridCol w:w="1184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1000米（800米）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立定跳远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实心球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总分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vMerge w:val="continue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成绩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得分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成绩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得分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成绩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得分</w:t>
            </w:r>
          </w:p>
        </w:tc>
        <w:tc>
          <w:tcPr>
            <w:tcW w:w="1289" w:type="dxa"/>
            <w:vMerge w:val="continue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92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both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92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监考组长签字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color w:val="auto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tbl>
      <w:tblPr>
        <w:tblStyle w:val="4"/>
        <w:tblW w:w="85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305"/>
        <w:gridCol w:w="930"/>
        <w:gridCol w:w="1170"/>
        <w:gridCol w:w="705"/>
        <w:gridCol w:w="690"/>
        <w:gridCol w:w="651"/>
        <w:gridCol w:w="789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5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学生体质健康标准(试行方案)登记卡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省(自治区、直辖市)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地(市、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区、盟）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县(旗）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年月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5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教育局复测结果：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72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(学校盖章)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08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中学一年级</w:t>
            </w: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中学二年级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中学三年级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台阶试验*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1000米跑(男)*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800米跑(女)*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肺活量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50米跑*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立定跳远*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坐位体前屈*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仰卧起坐(女)*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握力*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学年得分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评价等级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体育教师签字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班主任签字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553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注: 1、带*号为选测项目,根据《标准》的要求进行选测。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2、评价等级栏内按照“优秀”、“良好”、“及格”、“不及格”填写。</w:t>
            </w:r>
          </w:p>
        </w:tc>
      </w:tr>
    </w:tbl>
    <w:p>
      <w:pPr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tbl>
      <w:tblPr>
        <w:tblStyle w:val="4"/>
        <w:tblW w:w="832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88"/>
        <w:gridCol w:w="836"/>
        <w:gridCol w:w="1219"/>
        <w:gridCol w:w="1158"/>
        <w:gridCol w:w="2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323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免予执行体质健康标准(试行方案)申请表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班级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家长签字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  <w:tc>
          <w:tcPr>
            <w:tcW w:w="7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7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体育教师签字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7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323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注:  本表一式二份,一份放入学生档案,一份报上级教育主管部门备案。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高等学校家长签字栏可由学生本人签。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widowControl/>
        <w:spacing w:line="270" w:lineRule="atLeast"/>
        <w:jc w:val="left"/>
        <w:rPr>
          <w:rFonts w:hint="eastAsia" w:ascii="黑体" w:hAnsi="黑体" w:eastAsia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  <w:lang w:val="en-US" w:eastAsia="zh-CN"/>
        </w:rPr>
        <w:t>4</w:t>
      </w:r>
    </w:p>
    <w:p>
      <w:pPr>
        <w:widowControl/>
        <w:spacing w:line="270" w:lineRule="atLeast"/>
        <w:jc w:val="center"/>
        <w:rPr>
          <w:rFonts w:hint="eastAsia" w:ascii="方正小标宋_GBK" w:hAnsi="方正小标宋_GBK" w:eastAsia="方正小标宋_GBK" w:cs="方正小标宋_GBK"/>
          <w:b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instrText xml:space="preserve"> HYPERLINK "http://www.pdsedu.gov.cn/sysmanager/editor/2013/20131218112238389.doc" </w:instrTex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t>高三体育与健康学业水平考试评分标准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44"/>
          <w:szCs w:val="44"/>
        </w:rPr>
        <w:fldChar w:fldCharType="end"/>
      </w:r>
    </w:p>
    <w:p>
      <w:pPr>
        <w:spacing w:line="340" w:lineRule="exact"/>
        <w:jc w:val="center"/>
        <w:rPr>
          <w:b/>
          <w:color w:val="auto"/>
          <w:sz w:val="48"/>
          <w:szCs w:val="48"/>
        </w:rPr>
      </w:pPr>
    </w:p>
    <w:tbl>
      <w:tblPr>
        <w:tblStyle w:val="4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26"/>
        <w:gridCol w:w="1027"/>
        <w:gridCol w:w="1026"/>
        <w:gridCol w:w="1026"/>
        <w:gridCol w:w="1026"/>
        <w:gridCol w:w="102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50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项目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分数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长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跑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 w:val="24"/>
                <w:lang w:val="zh-CN"/>
              </w:rPr>
              <w:t>（单位：秒）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立定跳远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 w:val="24"/>
                <w:lang w:val="zh-CN"/>
              </w:rPr>
              <w:t>（单位：厘米）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实心球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 w:val="24"/>
                <w:lang w:val="zh-CN"/>
              </w:rPr>
              <w:t>（单位：米）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男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lang w:val="en-US" w:eastAsia="zh-CN"/>
              </w:rPr>
              <w:t>1000米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女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lang w:val="en-US" w:eastAsia="zh-CN"/>
              </w:rPr>
              <w:t>800米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男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女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分数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男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100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3'20"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3'20"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270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206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14.2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95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3'25"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3'26"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265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200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98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13.8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90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3'30"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3'32"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260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194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96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13.2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85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3'37"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3'39"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253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187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94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12.6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80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3'45"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3'46"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245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180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92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11.8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78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3'50"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3'51"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241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177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90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11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76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3'55"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3'56"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237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174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87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10.8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74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4'00"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4'01"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233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171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84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10.4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72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4'05"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4'06"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229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168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81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10.1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70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4'10"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4'11"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225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165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78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9.6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68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4'15"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4'16"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221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162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75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9.1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66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4'20"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4'21"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217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159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72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8.9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64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4'25"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4'26"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213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156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69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8.4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62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4'30"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4'31"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209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153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66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8.0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60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4'35"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4'36"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205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150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63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7.5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50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4'55"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4'46"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200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145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60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6.9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40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5'15"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4'56"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195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140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50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6.7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30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5'35"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5'06"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190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135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40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6.4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20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5'55"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5'16"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185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130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30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6.1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6'15"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bCs/>
                <w:color w:val="auto"/>
                <w:sz w:val="22"/>
                <w:szCs w:val="22"/>
              </w:rPr>
              <w:t>5'26"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180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  <w:lang w:val="zh-CN"/>
              </w:rPr>
              <w:t>125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20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5.7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</w:p>
        </w:tc>
        <w:tc>
          <w:tcPr>
            <w:tcW w:w="1027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cs="仿宋_GB2312"/>
                <w:color w:val="auto"/>
                <w:sz w:val="24"/>
                <w:lang w:val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10</w:t>
            </w:r>
          </w:p>
        </w:tc>
        <w:tc>
          <w:tcPr>
            <w:tcW w:w="102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5.4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5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长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跑和立定跳远以2014年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zh-CN"/>
              </w:rPr>
              <w:t>《国家学生体质健康标准(2014年修订）》为准，实心球以2007《国家学生体质健康标准》为准。</w:t>
            </w:r>
          </w:p>
        </w:tc>
      </w:tr>
    </w:tbl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rPr>
          <w:rFonts w:hint="eastAsia"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735" w:tblpY="132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05F4B"/>
    <w:rsid w:val="060452AC"/>
    <w:rsid w:val="07605F4B"/>
    <w:rsid w:val="217B10F6"/>
    <w:rsid w:val="312036F8"/>
    <w:rsid w:val="3B602CE1"/>
    <w:rsid w:val="708E3DDC"/>
    <w:rsid w:val="7FDEC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2022-02-28T08:46:00Z</dcterms:created>
  <dc:creator>周俊伟</dc:creator>
  <cp:lastModifiedBy>greatwall</cp:lastModifiedBy>
  <cp:lastPrinted>2022-03-01T10:06:00Z</cp:lastPrinted>
  <dcterms:modified xsi:type="dcterms:W3CDTF">2022-03-01T10:38:56Z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B6684D6CC62642F3903ECA9622CC6158</vt:lpwstr>
  </property>
</Properties>
</file>