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  </w:t>
      </w: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</w:p>
    <w:p>
      <w:pPr>
        <w:jc w:val="center"/>
        <w:rPr>
          <w:rFonts w:hint="eastAsia" w:ascii="方正楷体_GBK" w:hAnsi="方正楷体_GBK" w:eastAsia="方正楷体_GBK" w:cs="方正楷体_GBK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平顶山市2022年省重点民生实事市县指标任务分解表</w:t>
      </w:r>
    </w:p>
    <w:tbl>
      <w:tblPr>
        <w:tblStyle w:val="2"/>
        <w:tblpPr w:leftFromText="180" w:rightFromText="180" w:vertAnchor="text" w:horzAnchor="page" w:tblpXSpec="center" w:tblpY="172"/>
        <w:tblOverlap w:val="never"/>
        <w:tblW w:w="151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66"/>
        <w:gridCol w:w="101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项目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指标任务</w:t>
            </w:r>
          </w:p>
        </w:tc>
        <w:tc>
          <w:tcPr>
            <w:tcW w:w="122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指标任务分解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汝州市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舞钢市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宝丰县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郏县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鲁山县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叶县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新华区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卫东区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湛河区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石龙区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新城区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  <w:lang w:eastAsia="zh-CN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OLE_LINK2" w:colFirst="2" w:colLast="19"/>
            <w:bookmarkStart w:id="1" w:name="OLE_LINK1" w:colFirst="2" w:colLast="19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新建公办幼儿园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所、改扩建公办幼儿园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所，新增公办学位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8445个。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新建公办幼儿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改扩建公办幼儿园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新增公办学位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3555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180</w:t>
            </w:r>
          </w:p>
        </w:tc>
      </w:tr>
      <w:bookmarkEnd w:id="1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F050D"/>
    <w:rsid w:val="03FA57D5"/>
    <w:rsid w:val="1F0F4F8E"/>
    <w:rsid w:val="317E6B71"/>
    <w:rsid w:val="33DD17A9"/>
    <w:rsid w:val="3D8F050D"/>
    <w:rsid w:val="3EE72283"/>
    <w:rsid w:val="4CD602C3"/>
    <w:rsid w:val="4F9F9F39"/>
    <w:rsid w:val="76DB16A5"/>
    <w:rsid w:val="78CDA3C6"/>
    <w:rsid w:val="7E7B7932"/>
    <w:rsid w:val="B7EBB8E9"/>
    <w:rsid w:val="E0EFA8DE"/>
    <w:rsid w:val="FE7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198</Characters>
  <Lines>0</Lines>
  <Paragraphs>0</Paragraphs>
  <TotalTime>476</TotalTime>
  <ScaleCrop>false</ScaleCrop>
  <LinksUpToDate>false</LinksUpToDate>
  <CharactersWithSpaces>198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2022-01-21T19:05:00Z</dcterms:created>
  <dc:creator>Bunny锦</dc:creator>
  <cp:lastModifiedBy>歌儿～</cp:lastModifiedBy>
  <cp:lastPrinted>2022-03-15T08:27:37Z</cp:lastPrinted>
  <dcterms:modified xsi:type="dcterms:W3CDTF">2022-03-15T08:27:46Z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8F9803041BD4430A83E7BE5ACB14FE85</vt:lpwstr>
  </property>
</Properties>
</file>