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平顶山市第三批语言文字规范化示范校名单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舞钢市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舞钢市第一初级</w:t>
      </w:r>
      <w:bookmarkStart w:id="0" w:name="_GoBack"/>
      <w:bookmarkEnd w:id="0"/>
      <w:r>
        <w:rPr>
          <w:rFonts w:hint="eastAsia" w:ascii="宋体" w:hAnsi="宋体" w:cs="宋体"/>
          <w:color w:val="333333"/>
          <w:sz w:val="32"/>
          <w:szCs w:val="32"/>
        </w:rPr>
        <w:t>中学  舞钢市第六小学  舞钢市第七小学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叶县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叶县第二实验学校  叶县第七小学  叶县昆阳镇第二小学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宝丰县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宝丰县第二高级中学  宝丰县贾复初级中学  宝丰县中兴路小学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郏县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郏县新城中学  郏县西街学校  郏县薛店镇薛西中心小学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鲁山县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鲁山县第一高级中学附属初级中学  鲁山县第二幼儿园  鲁山县河滨小学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石龙区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石龙区中心小学  石龙区艳伟学校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新华区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ascii="微软雅黑" w:hAnsi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新华区实验小学  新华区新鹰小学  新华区焦店镇温集小学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卫东区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卫东区矿工路小学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湛河区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ascii="微软雅黑" w:hAnsi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平顶山市第二十八中学  湛河区诚朴路小学  湛河区李堂小学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新城区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新城区梅园路小学  新城区学府路小学  新城区梅园幼儿园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jc w:val="center"/>
        <w:rPr>
          <w:rFonts w:hint="eastAsia"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高新区</w:t>
      </w:r>
    </w:p>
    <w:p>
      <w:pPr>
        <w:pStyle w:val="2"/>
        <w:widowControl/>
        <w:spacing w:before="0" w:beforeAutospacing="0" w:after="200" w:afterAutospacing="0" w:line="368" w:lineRule="atLeast"/>
        <w:ind w:left="200" w:firstLine="420"/>
        <w:rPr>
          <w:rFonts w:hint="eastAsia" w:ascii="宋体" w:hAns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平顶山高新技术产业开发区孙庄小学  平顶山高新技术产业开发区溪庄小学  平顶山高新技术产业开发区张楼小学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2E0NTlhNTY5YTIzNzJmZDBhMzY3MTRmZjk1ZGQifQ=="/>
  </w:docVars>
  <w:rsids>
    <w:rsidRoot w:val="00000000"/>
    <w:rsid w:val="0ACE46D1"/>
    <w:rsid w:val="3F4468B5"/>
    <w:rsid w:val="57FE314A"/>
    <w:rsid w:val="772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0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2022-06-01T02:48:21Z</dcterms:created>
  <dc:creator>WRY</dc:creator>
  <cp:lastModifiedBy>Y</cp:lastModifiedBy>
  <dcterms:modified xsi:type="dcterms:W3CDTF">2022-06-01T02:49:02Z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6E560CE1824D4B16B54A66A848B01466</vt:lpwstr>
  </property>
</Properties>
</file>