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84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</w:p>
    <w:p>
      <w:pPr>
        <w:spacing w:line="500" w:lineRule="exact"/>
        <w:ind w:right="84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中小学期末考试管理与命题研究</w:t>
      </w:r>
    </w:p>
    <w:p>
      <w:pPr>
        <w:spacing w:line="500" w:lineRule="exact"/>
        <w:ind w:right="84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案例收集</w:t>
      </w:r>
    </w:p>
    <w:p>
      <w:pPr>
        <w:spacing w:line="500" w:lineRule="exact"/>
        <w:ind w:right="640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ind w:right="64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收集要求</w:t>
      </w:r>
    </w:p>
    <w:p>
      <w:pPr>
        <w:spacing w:line="500" w:lineRule="exact"/>
        <w:ind w:right="640" w:firstLine="66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案例按学校</w:t>
      </w:r>
      <w:r>
        <w:rPr>
          <w:rFonts w:ascii="仿宋_GB2312" w:hAnsi="黑体" w:eastAsia="仿宋_GB2312"/>
          <w:color w:val="000000"/>
          <w:sz w:val="32"/>
          <w:szCs w:val="32"/>
        </w:rPr>
        <w:t>、学科、学段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进行</w:t>
      </w:r>
      <w:r>
        <w:rPr>
          <w:rFonts w:ascii="仿宋_GB2312" w:hAnsi="黑体" w:eastAsia="仿宋_GB2312"/>
          <w:color w:val="000000"/>
          <w:sz w:val="32"/>
          <w:szCs w:val="32"/>
        </w:rPr>
        <w:t>收集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</w:t>
      </w:r>
      <w:r>
        <w:rPr>
          <w:rFonts w:ascii="仿宋_GB2312" w:hAnsi="黑体" w:eastAsia="仿宋_GB2312"/>
          <w:color w:val="000000"/>
          <w:sz w:val="32"/>
          <w:szCs w:val="32"/>
        </w:rPr>
        <w:t>收集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内容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为</w:t>
      </w:r>
      <w:r>
        <w:rPr>
          <w:rFonts w:ascii="仿宋_GB2312" w:hAnsi="黑体" w:eastAsia="仿宋_GB2312"/>
          <w:color w:val="000000"/>
          <w:sz w:val="32"/>
          <w:szCs w:val="32"/>
        </w:rPr>
        <w:t>期末考试优秀试题与试卷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；试题/试卷</w:t>
      </w:r>
      <w:r>
        <w:rPr>
          <w:rFonts w:ascii="仿宋_GB2312" w:hAnsi="黑体" w:eastAsia="仿宋_GB2312"/>
          <w:color w:val="000000"/>
          <w:sz w:val="32"/>
          <w:szCs w:val="32"/>
        </w:rPr>
        <w:t>的收集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主要</w:t>
      </w:r>
      <w:r>
        <w:rPr>
          <w:rFonts w:ascii="仿宋_GB2312" w:hAnsi="黑体" w:eastAsia="仿宋_GB2312"/>
          <w:color w:val="000000"/>
          <w:sz w:val="32"/>
          <w:szCs w:val="32"/>
        </w:rPr>
        <w:t>反映试题命制的意图、价值导向、考查的效果，要突出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各个</w:t>
      </w:r>
      <w:r>
        <w:rPr>
          <w:rFonts w:ascii="仿宋_GB2312" w:hAnsi="黑体" w:eastAsia="仿宋_GB2312"/>
          <w:color w:val="000000"/>
          <w:sz w:val="32"/>
          <w:szCs w:val="32"/>
        </w:rPr>
        <w:t>学段、学科的特色，突出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创新</w:t>
      </w:r>
      <w:r>
        <w:rPr>
          <w:rFonts w:ascii="仿宋_GB2312" w:hAnsi="黑体" w:eastAsia="仿宋_GB2312"/>
          <w:color w:val="000000"/>
          <w:sz w:val="32"/>
          <w:szCs w:val="32"/>
        </w:rPr>
        <w:t>点。</w:t>
      </w:r>
    </w:p>
    <w:p>
      <w:pPr>
        <w:spacing w:line="500" w:lineRule="exact"/>
        <w:ind w:right="640" w:firstLine="66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要求</w:t>
      </w:r>
      <w:r>
        <w:rPr>
          <w:rFonts w:ascii="仿宋_GB2312" w:hAnsi="黑体" w:eastAsia="仿宋_GB2312"/>
          <w:color w:val="000000"/>
          <w:sz w:val="32"/>
          <w:szCs w:val="32"/>
        </w:rPr>
        <w:t>对优秀试题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/试卷</w:t>
      </w:r>
      <w:r>
        <w:rPr>
          <w:rFonts w:ascii="仿宋_GB2312" w:hAnsi="黑体" w:eastAsia="仿宋_GB2312"/>
          <w:color w:val="000000"/>
          <w:sz w:val="32"/>
          <w:szCs w:val="32"/>
        </w:rPr>
        <w:t>进行深度剖析，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充分</w:t>
      </w:r>
      <w:r>
        <w:rPr>
          <w:rFonts w:ascii="仿宋_GB2312" w:hAnsi="黑体" w:eastAsia="仿宋_GB2312"/>
          <w:color w:val="000000"/>
          <w:sz w:val="32"/>
          <w:szCs w:val="32"/>
        </w:rPr>
        <w:t>反映其特点，避免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原题</w:t>
      </w:r>
      <w:r>
        <w:rPr>
          <w:rFonts w:ascii="仿宋_GB2312" w:hAnsi="黑体" w:eastAsia="仿宋_GB2312"/>
          <w:color w:val="000000"/>
          <w:sz w:val="32"/>
          <w:szCs w:val="32"/>
        </w:rPr>
        <w:t>、原卷堆砌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</w:p>
    <w:p>
      <w:pPr>
        <w:spacing w:line="500" w:lineRule="exact"/>
        <w:ind w:right="64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体例</w:t>
      </w:r>
      <w:r>
        <w:rPr>
          <w:rFonts w:ascii="黑体" w:hAnsi="黑体" w:eastAsia="黑体"/>
          <w:color w:val="000000"/>
          <w:sz w:val="32"/>
          <w:szCs w:val="32"/>
        </w:rPr>
        <w:t>示范</w:t>
      </w:r>
    </w:p>
    <w:p>
      <w:pPr>
        <w:spacing w:line="500" w:lineRule="exact"/>
        <w:ind w:right="640" w:firstLine="660"/>
        <w:jc w:val="left"/>
        <w:rPr>
          <w:rFonts w:hint="eastAsia"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（一）期末考试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优秀试题/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试卷</w:t>
      </w:r>
    </w:p>
    <w:p>
      <w:pPr>
        <w:spacing w:line="500" w:lineRule="exact"/>
        <w:ind w:right="640" w:firstLine="66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案例</w:t>
      </w:r>
      <w:r>
        <w:rPr>
          <w:rFonts w:ascii="仿宋_GB2312" w:hAnsi="黑体" w:eastAsia="仿宋_GB2312"/>
          <w:color w:val="000000"/>
          <w:sz w:val="32"/>
          <w:szCs w:val="32"/>
        </w:rPr>
        <w:t>收集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体例</w:t>
      </w:r>
      <w:r>
        <w:rPr>
          <w:rFonts w:ascii="仿宋_GB2312" w:hAnsi="黑体" w:eastAsia="仿宋_GB2312"/>
          <w:color w:val="000000"/>
          <w:sz w:val="32"/>
          <w:szCs w:val="32"/>
        </w:rPr>
        <w:t>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719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基本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学段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执笔人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试题/试卷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-58" w:firstLine="482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试题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结合实际，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分析试题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在命制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意图、价值导向、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考查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效果等方面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的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突出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特色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和创新点。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1.注重对数学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核心素养的考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查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2.注重试题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的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情境性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3.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体现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了数学学科知识与社会科技发展的联系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right="-58" w:firstLine="482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试卷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结合实际，分析试卷结构、知识点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分布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、难度分布、实际效果评价等。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1.依据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课程标准，对试卷的基本情况进行总体性描述和分析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2.试卷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结构是否合理？试卷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题型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区分度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如何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 xml:space="preserve">？ 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3. 试卷知识点分布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是否均衡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？评分标准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信度如何？</w:t>
            </w: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……</w:t>
            </w: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-58"/>
              <w:jc w:val="left"/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附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试题/试卷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-58" w:firstLine="482" w:firstLineChars="150"/>
              <w:jc w:val="left"/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spacing w:line="500" w:lineRule="exact"/>
        <w:ind w:right="640" w:firstLine="660"/>
        <w:jc w:val="center"/>
        <w:rPr>
          <w:rFonts w:hint="eastAsia" w:ascii="仿宋_GB2312" w:hAnsi="黑体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br w:type="page"/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试题命制技术、考试实施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案例及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考试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全流程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管理</w:t>
      </w:r>
      <w:r>
        <w:rPr>
          <w:rFonts w:ascii="仿宋_GB2312" w:hAnsi="黑体" w:eastAsia="仿宋_GB2312"/>
          <w:b/>
          <w:color w:val="000000"/>
          <w:sz w:val="32"/>
          <w:szCs w:val="32"/>
        </w:rPr>
        <w:t>经验</w:t>
      </w:r>
      <w:r>
        <w:rPr>
          <w:rFonts w:hint="eastAsia" w:ascii="仿宋_GB2312" w:hAnsi="黑体" w:eastAsia="仿宋_GB2312" w:cs="Times New Roman"/>
          <w:b/>
          <w:color w:val="000000"/>
          <w:sz w:val="32"/>
          <w:szCs w:val="32"/>
        </w:rPr>
        <w:t>案例</w:t>
      </w:r>
      <w:r>
        <w:rPr>
          <w:rFonts w:ascii="仿宋_GB2312" w:hAnsi="黑体" w:eastAsia="仿宋_GB2312" w:cs="Times New Roman"/>
          <w:b/>
          <w:color w:val="000000"/>
          <w:sz w:val="32"/>
          <w:szCs w:val="32"/>
        </w:rPr>
        <w:t>收集</w:t>
      </w:r>
      <w:r>
        <w:rPr>
          <w:rFonts w:hint="eastAsia" w:ascii="仿宋_GB2312" w:hAnsi="黑体" w:eastAsia="仿宋_GB2312" w:cs="Times New Roman"/>
          <w:b/>
          <w:color w:val="000000"/>
          <w:sz w:val="32"/>
          <w:szCs w:val="32"/>
        </w:rPr>
        <w:t>体例</w:t>
      </w:r>
    </w:p>
    <w:p>
      <w:pPr>
        <w:pStyle w:val="2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both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以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八</w:t>
      </w:r>
      <w:r>
        <w:rPr>
          <w:rFonts w:ascii="仿宋_GB2312" w:hAnsi="黑体" w:eastAsia="仿宋_GB2312"/>
          <w:color w:val="000000"/>
          <w:sz w:val="32"/>
          <w:szCs w:val="32"/>
        </w:rPr>
        <w:t>年级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数学</w:t>
      </w:r>
      <w:r>
        <w:rPr>
          <w:rFonts w:ascii="仿宋_GB2312" w:hAnsi="黑体" w:eastAsia="仿宋_GB2312"/>
          <w:color w:val="000000"/>
          <w:sz w:val="32"/>
          <w:szCs w:val="32"/>
        </w:rPr>
        <w:t>为例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719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基本</w:t>
            </w:r>
            <w:r>
              <w:rPr>
                <w:rFonts w:ascii="仿宋_GB2312" w:hAnsi="黑体" w:eastAsia="仿宋_GB2312" w:cs="宋体"/>
                <w:b/>
                <w:color w:val="000000"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学段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执笔人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联系</w:t>
            </w:r>
            <w:r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right="64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2"/>
                <w:szCs w:val="32"/>
              </w:rPr>
              <w:t>经验介绍（命制技术、考试实施案例、全流程管理经验）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1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  <w:t>（案例介绍篇幅不得少于1000字，要求语言精练，表达清晰，切合要求）</w:t>
            </w:r>
          </w:p>
          <w:p>
            <w:pPr>
              <w:spacing w:line="500" w:lineRule="exact"/>
              <w:ind w:firstLine="640" w:firstLineChars="20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ind w:right="-58" w:firstLine="480" w:firstLineChars="150"/>
              <w:jc w:val="left"/>
              <w:rPr>
                <w:rFonts w:hint="eastAsia" w:ascii="仿宋_GB2312" w:hAnsi="黑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10"/>
        <w:tblpPr w:leftFromText="180" w:rightFromText="180" w:vertAnchor="text" w:horzAnchor="page" w:tblpX="1495" w:tblpY="2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DB6C6C-0A70-4FA8-B3AD-0FAC5C86AC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C14175-BC24-42BD-9129-93FE48233A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4A832FE-CC9A-4691-B77D-3B1E78152C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B0ABE6-B988-482D-9107-C27E1CED87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D55CBED-10FF-4B17-8ACC-2ABA1865E2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9BDF9"/>
    <w:multiLevelType w:val="singleLevel"/>
    <w:tmpl w:val="DAC9BD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A03328"/>
    <w:rsid w:val="00017D98"/>
    <w:rsid w:val="00107ADD"/>
    <w:rsid w:val="001A1632"/>
    <w:rsid w:val="001A6726"/>
    <w:rsid w:val="001B148C"/>
    <w:rsid w:val="001D61EE"/>
    <w:rsid w:val="001E0667"/>
    <w:rsid w:val="002226B5"/>
    <w:rsid w:val="00235DD6"/>
    <w:rsid w:val="00247446"/>
    <w:rsid w:val="00252C02"/>
    <w:rsid w:val="002A1A31"/>
    <w:rsid w:val="002B15E8"/>
    <w:rsid w:val="002C4AF7"/>
    <w:rsid w:val="002D1C61"/>
    <w:rsid w:val="002D1E30"/>
    <w:rsid w:val="002F70C8"/>
    <w:rsid w:val="002F744F"/>
    <w:rsid w:val="002F7DF7"/>
    <w:rsid w:val="00366BD3"/>
    <w:rsid w:val="00380200"/>
    <w:rsid w:val="003B0A00"/>
    <w:rsid w:val="003B54D0"/>
    <w:rsid w:val="003D452B"/>
    <w:rsid w:val="003D5E61"/>
    <w:rsid w:val="003E4564"/>
    <w:rsid w:val="003F21C6"/>
    <w:rsid w:val="003F5F1B"/>
    <w:rsid w:val="0040519A"/>
    <w:rsid w:val="004146E0"/>
    <w:rsid w:val="00414BB7"/>
    <w:rsid w:val="0041779C"/>
    <w:rsid w:val="00434002"/>
    <w:rsid w:val="004512F6"/>
    <w:rsid w:val="00485DCB"/>
    <w:rsid w:val="004B1FBF"/>
    <w:rsid w:val="004D0B6E"/>
    <w:rsid w:val="004E45D6"/>
    <w:rsid w:val="004F1402"/>
    <w:rsid w:val="005119F6"/>
    <w:rsid w:val="005247EB"/>
    <w:rsid w:val="00525316"/>
    <w:rsid w:val="00564594"/>
    <w:rsid w:val="005A570A"/>
    <w:rsid w:val="005C57DD"/>
    <w:rsid w:val="005E522C"/>
    <w:rsid w:val="006025AB"/>
    <w:rsid w:val="00656B78"/>
    <w:rsid w:val="0066256E"/>
    <w:rsid w:val="006B5D83"/>
    <w:rsid w:val="006C3377"/>
    <w:rsid w:val="006D0322"/>
    <w:rsid w:val="006E43F6"/>
    <w:rsid w:val="006F613F"/>
    <w:rsid w:val="00702C67"/>
    <w:rsid w:val="007620F1"/>
    <w:rsid w:val="007813BC"/>
    <w:rsid w:val="007A29A9"/>
    <w:rsid w:val="007A42B0"/>
    <w:rsid w:val="007A4A4B"/>
    <w:rsid w:val="00816355"/>
    <w:rsid w:val="00827B23"/>
    <w:rsid w:val="00832580"/>
    <w:rsid w:val="00834EB0"/>
    <w:rsid w:val="00864C04"/>
    <w:rsid w:val="008A269C"/>
    <w:rsid w:val="008B1E6A"/>
    <w:rsid w:val="009161AD"/>
    <w:rsid w:val="00992697"/>
    <w:rsid w:val="009A12B8"/>
    <w:rsid w:val="009B3A59"/>
    <w:rsid w:val="009D04E6"/>
    <w:rsid w:val="009E5AFE"/>
    <w:rsid w:val="00A03328"/>
    <w:rsid w:val="00A14473"/>
    <w:rsid w:val="00A21516"/>
    <w:rsid w:val="00A51708"/>
    <w:rsid w:val="00A568F8"/>
    <w:rsid w:val="00AA72C0"/>
    <w:rsid w:val="00AE2933"/>
    <w:rsid w:val="00B17B37"/>
    <w:rsid w:val="00B43EB1"/>
    <w:rsid w:val="00B725F8"/>
    <w:rsid w:val="00C054FD"/>
    <w:rsid w:val="00C229E6"/>
    <w:rsid w:val="00C650F0"/>
    <w:rsid w:val="00C77F1C"/>
    <w:rsid w:val="00C83829"/>
    <w:rsid w:val="00C869D6"/>
    <w:rsid w:val="00D0485C"/>
    <w:rsid w:val="00D47259"/>
    <w:rsid w:val="00D5316C"/>
    <w:rsid w:val="00D7768B"/>
    <w:rsid w:val="00D779A9"/>
    <w:rsid w:val="00DA077E"/>
    <w:rsid w:val="00DA477C"/>
    <w:rsid w:val="00DB2376"/>
    <w:rsid w:val="00DD1D98"/>
    <w:rsid w:val="00E14A8D"/>
    <w:rsid w:val="00E51F12"/>
    <w:rsid w:val="00E74A35"/>
    <w:rsid w:val="00E95F1F"/>
    <w:rsid w:val="00E95FC3"/>
    <w:rsid w:val="00EC2C39"/>
    <w:rsid w:val="00ED380C"/>
    <w:rsid w:val="00F31DF7"/>
    <w:rsid w:val="00F526C2"/>
    <w:rsid w:val="00F570E8"/>
    <w:rsid w:val="00FA2A24"/>
    <w:rsid w:val="00FE1801"/>
    <w:rsid w:val="0C083F87"/>
    <w:rsid w:val="0F0E666D"/>
    <w:rsid w:val="14593607"/>
    <w:rsid w:val="1C7A0F09"/>
    <w:rsid w:val="1EBD3B83"/>
    <w:rsid w:val="21533016"/>
    <w:rsid w:val="21AC605D"/>
    <w:rsid w:val="27A560A9"/>
    <w:rsid w:val="2FE051EB"/>
    <w:rsid w:val="3C4E6C12"/>
    <w:rsid w:val="3FBB6914"/>
    <w:rsid w:val="40C70FFD"/>
    <w:rsid w:val="42C51A2B"/>
    <w:rsid w:val="43FB5C67"/>
    <w:rsid w:val="47940560"/>
    <w:rsid w:val="47EFEFD3"/>
    <w:rsid w:val="4A5E736A"/>
    <w:rsid w:val="4DFDF3F4"/>
    <w:rsid w:val="521534FA"/>
    <w:rsid w:val="5D9916AB"/>
    <w:rsid w:val="5F7F9D05"/>
    <w:rsid w:val="6173324F"/>
    <w:rsid w:val="693C1B6A"/>
    <w:rsid w:val="6EDF005C"/>
    <w:rsid w:val="6FDE2766"/>
    <w:rsid w:val="73FF8FE0"/>
    <w:rsid w:val="7495276E"/>
    <w:rsid w:val="75E125E2"/>
    <w:rsid w:val="75E215A6"/>
    <w:rsid w:val="79FD1F85"/>
    <w:rsid w:val="7BBFBE9B"/>
    <w:rsid w:val="7DDEAB2D"/>
    <w:rsid w:val="7FEF8FC9"/>
    <w:rsid w:val="7FFB3DB9"/>
    <w:rsid w:val="99EF0CDD"/>
    <w:rsid w:val="B76D47B2"/>
    <w:rsid w:val="BFFF1E22"/>
    <w:rsid w:val="DB7E5B8F"/>
    <w:rsid w:val="DDFFDE67"/>
    <w:rsid w:val="DF7B49CC"/>
    <w:rsid w:val="E7798633"/>
    <w:rsid w:val="E9EA7070"/>
    <w:rsid w:val="F4BC63AD"/>
    <w:rsid w:val="F5FFD1A2"/>
    <w:rsid w:val="FAFBBD68"/>
    <w:rsid w:val="FAFF85D6"/>
    <w:rsid w:val="FBF7167C"/>
    <w:rsid w:val="FBFF4A50"/>
    <w:rsid w:val="FD7F4DB1"/>
    <w:rsid w:val="FEECDE58"/>
    <w:rsid w:val="FEEF7CEC"/>
    <w:rsid w:val="FFAFCAE9"/>
    <w:rsid w:val="FFC68233"/>
    <w:rsid w:val="FFD97E19"/>
    <w:rsid w:val="FFED6B53"/>
    <w:rsid w:val="FFFE291C"/>
    <w:rsid w:val="FFFF5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annotation text"/>
    <w:basedOn w:val="1"/>
    <w:link w:val="15"/>
    <w:unhideWhenUsed/>
    <w:uiPriority w:val="99"/>
    <w:pPr>
      <w:jc w:val="left"/>
    </w:pPr>
  </w:style>
  <w:style w:type="paragraph" w:styleId="6">
    <w:name w:val="Balloon Text"/>
    <w:basedOn w:val="1"/>
    <w:link w:val="16"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9"/>
    <w:unhideWhenUsed/>
    <w:uiPriority w:val="99"/>
    <w:rPr>
      <w:b/>
      <w:bCs/>
    </w:rPr>
  </w:style>
  <w:style w:type="table" w:styleId="11">
    <w:name w:val="Table Grid"/>
    <w:basedOn w:val="10"/>
    <w:qFormat/>
    <w:uiPriority w:val="39"/>
    <w:pPr>
      <w:jc w:val="both"/>
    </w:pPr>
    <w:rPr>
      <w:rFonts w:ascii="Calibri" w:hAnsi="Calibri" w:eastAsia="宋体" w:cs="宋体"/>
      <w:lang w:bidi="hi-IN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character" w:customStyle="1" w:styleId="15">
    <w:name w:val="批注文字 Char"/>
    <w:link w:val="5"/>
    <w:semiHidden/>
    <w:uiPriority w:val="99"/>
    <w:rPr>
      <w:kern w:val="2"/>
      <w:sz w:val="21"/>
      <w:szCs w:val="22"/>
    </w:rPr>
  </w:style>
  <w:style w:type="character" w:customStyle="1" w:styleId="16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17">
    <w:name w:val="页脚 Char"/>
    <w:link w:val="7"/>
    <w:uiPriority w:val="99"/>
    <w:rPr>
      <w:kern w:val="2"/>
      <w:sz w:val="18"/>
      <w:szCs w:val="18"/>
    </w:rPr>
  </w:style>
  <w:style w:type="character" w:customStyle="1" w:styleId="18">
    <w:name w:val="页眉 Char"/>
    <w:link w:val="8"/>
    <w:uiPriority w:val="99"/>
    <w:rPr>
      <w:kern w:val="2"/>
      <w:sz w:val="18"/>
      <w:szCs w:val="18"/>
    </w:rPr>
  </w:style>
  <w:style w:type="character" w:customStyle="1" w:styleId="19">
    <w:name w:val="批注主题 Char"/>
    <w:link w:val="9"/>
    <w:semiHidden/>
    <w:uiPriority w:val="99"/>
    <w:rPr>
      <w:b/>
      <w:bCs/>
      <w:kern w:val="2"/>
      <w:sz w:val="21"/>
      <w:szCs w:val="22"/>
    </w:rPr>
  </w:style>
  <w:style w:type="paragraph" w:customStyle="1" w:styleId="20">
    <w:name w:val="正文11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customStyle="1" w:styleId="21">
    <w:name w:val="正文1"/>
    <w:qFormat/>
    <w:uiPriority w:val="0"/>
    <w:pPr>
      <w:widowControl w:val="0"/>
      <w:jc w:val="both"/>
    </w:pPr>
    <w:rPr>
      <w:rFonts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1397</Words>
  <Characters>1459</Characters>
  <Lines>16</Lines>
  <Paragraphs>4</Paragraphs>
  <TotalTime>3</TotalTime>
  <ScaleCrop>false</ScaleCrop>
  <LinksUpToDate>false</LinksUpToDate>
  <CharactersWithSpaces>1647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2022-10-20T14:15:00Z</dcterms:created>
  <dc:creator>yxc</dc:creator>
  <cp:lastModifiedBy>西山</cp:lastModifiedBy>
  <cp:lastPrinted>2023-03-02T02:45:30Z</cp:lastPrinted>
  <dcterms:modified xsi:type="dcterms:W3CDTF">2023-03-03T00:26:24Z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1811B083C9264FC38E0142094013825D</vt:lpwstr>
  </property>
</Properties>
</file>