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rPr>
      </w:pPr>
      <w:r>
        <w:rPr>
          <w:rFonts w:hint="eastAsia"/>
        </w:rPr>
        <mc:AlternateContent>
          <mc:Choice Requires="wpg">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5691505" cy="8262620"/>
                <wp:effectExtent l="0" t="4445" r="4445" b="38735"/>
                <wp:wrapNone/>
                <wp:docPr id="4" name="组合 2"/>
                <wp:cNvGraphicFramePr/>
                <a:graphic xmlns:a="http://schemas.openxmlformats.org/drawingml/2006/main">
                  <a:graphicData uri="http://schemas.microsoft.com/office/word/2010/wordprocessingGroup">
                    <wpg:wgp>
                      <wpg:cNvGrpSpPr/>
                      <wpg:grpSpPr>
                        <a:xfrm>
                          <a:off x="0" y="0"/>
                          <a:ext cx="5691505" cy="8262620"/>
                          <a:chOff x="1601" y="1928"/>
                          <a:chExt cx="8736" cy="13012"/>
                        </a:xfrm>
                      </wpg:grpSpPr>
                      <wps:wsp>
                        <wps:cNvPr id="1" name="矩形 2"/>
                        <wps:cNvSpPr/>
                        <wps:spPr>
                          <a:xfrm>
                            <a:off x="1839" y="1928"/>
                            <a:ext cx="8220" cy="153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方正小标宋简体" w:eastAsia="方正小标宋简体"/>
                                  <w:color w:val="FF0000"/>
                                  <w:spacing w:val="14"/>
                                  <w:w w:val="85"/>
                                  <w:sz w:val="72"/>
                                  <w:szCs w:val="72"/>
                                </w:rPr>
                              </w:pPr>
                              <w:r>
                                <w:rPr>
                                  <w:rFonts w:hint="eastAsia" w:ascii="方正小标宋简体" w:eastAsia="方正小标宋简体"/>
                                  <w:color w:val="FF0000"/>
                                  <w:spacing w:val="80"/>
                                  <w:w w:val="85"/>
                                  <w:sz w:val="72"/>
                                  <w:szCs w:val="72"/>
                                </w:rPr>
                                <w:t>河南省教育厅处室函</w:t>
                              </w:r>
                              <w:r>
                                <w:rPr>
                                  <w:rFonts w:hint="eastAsia" w:ascii="方正小标宋简体" w:eastAsia="方正小标宋简体"/>
                                  <w:color w:val="FF0000"/>
                                  <w:spacing w:val="14"/>
                                  <w:w w:val="85"/>
                                  <w:sz w:val="72"/>
                                  <w:szCs w:val="72"/>
                                </w:rPr>
                                <w:t>件</w:t>
                              </w:r>
                            </w:p>
                          </w:txbxContent>
                        </wps:txbx>
                        <wps:bodyPr wrap="square" upright="1"/>
                      </wps:wsp>
                      <wps:wsp>
                        <wps:cNvPr id="2" name="直线 3"/>
                        <wps:cNvSpPr/>
                        <wps:spPr>
                          <a:xfrm>
                            <a:off x="1601" y="3301"/>
                            <a:ext cx="8736" cy="0"/>
                          </a:xfrm>
                          <a:prstGeom prst="line">
                            <a:avLst/>
                          </a:prstGeom>
                          <a:ln w="50800" cap="flat" cmpd="thickThin">
                            <a:solidFill>
                              <a:srgbClr val="FF0000"/>
                            </a:solidFill>
                            <a:prstDash val="solid"/>
                            <a:headEnd type="none" w="med" len="med"/>
                            <a:tailEnd type="none" w="med" len="med"/>
                          </a:ln>
                        </wps:spPr>
                        <wps:bodyPr upright="1"/>
                      </wps:wsp>
                      <wps:wsp>
                        <wps:cNvPr id="3" name="直线 4"/>
                        <wps:cNvSpPr/>
                        <wps:spPr>
                          <a:xfrm>
                            <a:off x="1601" y="14940"/>
                            <a:ext cx="8736" cy="0"/>
                          </a:xfrm>
                          <a:prstGeom prst="line">
                            <a:avLst/>
                          </a:prstGeom>
                          <a:ln w="57150" cap="flat" cmpd="thinThick">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0.35pt;margin-top:0pt;height:650.6pt;width:448.15pt;z-index:-251657216;mso-width-relative:page;mso-height-relative:page;" coordorigin="1601,1928" coordsize="8736,13012" o:gfxdata="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GVpBrLWAAAABgEA&#10;AA8AAAAAAAAAAQAgAAAAIgAAAGRycy9kb3ducmV2LnhtbFBLAQIUABQAAAAIAIdO4kBqbFufAAMA&#10;AHkJAAAOAAAAAAAAAAEAIAAAACUBAABkcnMvZTJvRG9jLnhtbFBLBQYAAAAABgAGAFkBAACXBgAA&#10;AAA=&#10;">
                <o:lock v:ext="edit" aspectratio="f"/>
                <v:rect id="矩形 2" o:spid="_x0000_s1026" o:spt="1" style="position:absolute;left:1839;top:1928;height:1538;width:8220;" fillcolor="#FFFFFF" filled="t" stroked="t" coordsize="21600,21600" o:gfxdata="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Sds9twAAANoAAAAP&#10;AAAAAAAAAAEAIAAAACIAAABkcnMvZG93bnJldi54bWxQSwECFAAUAAAACACHTuJAMy8FnjsAAAA5&#10;AAAAEAAAAAAAAAABACAAAAAGAQAAZHJzL3NoYXBleG1sLnhtbFBLBQYAAAAABgAGAFsBAACwAwAA&#10;AAA=&#10;">
                  <v:fill on="t" focussize="0,0"/>
                  <v:stroke color="#FFFFFF" joinstyle="miter"/>
                  <v:imagedata o:title=""/>
                  <o:lock v:ext="edit" aspectratio="f"/>
                  <v:textbox>
                    <w:txbxContent>
                      <w:p>
                        <w:pPr>
                          <w:jc w:val="center"/>
                          <w:rPr>
                            <w:rFonts w:hint="eastAsia" w:ascii="方正小标宋简体" w:eastAsia="方正小标宋简体"/>
                            <w:color w:val="FF0000"/>
                            <w:spacing w:val="14"/>
                            <w:w w:val="85"/>
                            <w:sz w:val="72"/>
                            <w:szCs w:val="72"/>
                          </w:rPr>
                        </w:pPr>
                        <w:r>
                          <w:rPr>
                            <w:rFonts w:hint="eastAsia" w:ascii="方正小标宋简体" w:eastAsia="方正小标宋简体"/>
                            <w:color w:val="FF0000"/>
                            <w:spacing w:val="80"/>
                            <w:w w:val="85"/>
                            <w:sz w:val="72"/>
                            <w:szCs w:val="72"/>
                          </w:rPr>
                          <w:t>河南省教育厅处室函</w:t>
                        </w:r>
                        <w:r>
                          <w:rPr>
                            <w:rFonts w:hint="eastAsia" w:ascii="方正小标宋简体" w:eastAsia="方正小标宋简体"/>
                            <w:color w:val="FF0000"/>
                            <w:spacing w:val="14"/>
                            <w:w w:val="85"/>
                            <w:sz w:val="72"/>
                            <w:szCs w:val="72"/>
                          </w:rPr>
                          <w:t>件</w:t>
                        </w:r>
                      </w:p>
                    </w:txbxContent>
                  </v:textbox>
                </v:rect>
                <v:line id="直线 3" o:spid="_x0000_s1026" o:spt="20" style="position:absolute;left:1601;top:3301;height:0;width:8736;" filled="f" stroked="t" coordsize="21600,21600" o:gfxdata="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V0WG/&#10;AAAA2gAAAA8AAAAAAAAAAQAgAAAAIgAAAGRycy9kb3ducmV2LnhtbFBLAQIUABQAAAAIAIdO4kAz&#10;LwWeOwAAADkAAAAQAAAAAAAAAAEAIAAAAA4BAABkcnMvc2hhcGV4bWwueG1sUEsFBgAAAAAGAAYA&#10;WwEAALgDAAAAAA==&#10;">
                  <v:fill on="f" focussize="0,0"/>
                  <v:stroke weight="4pt" color="#FF0000" linestyle="thickThin" joinstyle="round"/>
                  <v:imagedata o:title=""/>
                  <o:lock v:ext="edit" aspectratio="f"/>
                </v:line>
                <v:line id="直线 4" o:spid="_x0000_s1026" o:spt="20" style="position:absolute;left:1601;top:14940;height:0;width:8736;" filled="f" stroked="t" coordsize="21600,21600" o:gfxdata="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EA3rsAAADa&#10;AAAADwAAAAAAAAABACAAAAAiAAAAZHJzL2Rvd25yZXYueG1sUEsBAhQAFAAAAAgAh07iQDMvBZ47&#10;AAAAOQAAABAAAAAAAAAAAQAgAAAACgEAAGRycy9zaGFwZXhtbC54bWxQSwUGAAAAAAYABgBbAQAA&#10;tAMAAAAA&#10;">
                  <v:fill on="f" focussize="0,0"/>
                  <v:stroke weight="4.5pt" color="#FF0000" linestyle="thinThick" joinstyle="round"/>
                  <v:imagedata o:title=""/>
                  <o:lock v:ext="edit" aspectratio="f"/>
                </v:line>
              </v:group>
            </w:pict>
          </mc:Fallback>
        </mc:AlternateContent>
      </w:r>
    </w:p>
    <w:p>
      <w:pPr>
        <w:jc w:val="right"/>
        <w:rPr>
          <w:rFonts w:hint="eastAsia"/>
        </w:rPr>
      </w:pPr>
    </w:p>
    <w:p>
      <w:pPr>
        <w:jc w:val="right"/>
        <w:rPr>
          <w:rFonts w:hint="eastAsia"/>
        </w:rPr>
      </w:pPr>
    </w:p>
    <w:p>
      <w:pPr>
        <w:jc w:val="right"/>
        <w:rPr>
          <w:rFonts w:hint="eastAsia"/>
          <w:sz w:val="32"/>
          <w:szCs w:val="32"/>
        </w:rPr>
      </w:pPr>
      <w:r>
        <w:rPr>
          <w:rFonts w:hint="eastAsia"/>
          <w:sz w:val="32"/>
          <w:szCs w:val="32"/>
        </w:rPr>
        <w:t>教科技函〔2023〕106号</w:t>
      </w:r>
    </w:p>
    <w:p>
      <w:pPr>
        <w:jc w:val="right"/>
        <w:rPr>
          <w:rFonts w:hint="eastAsia"/>
        </w:rPr>
      </w:pP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河南省</w:t>
      </w:r>
      <w:bookmarkStart w:id="0" w:name="_GoBack"/>
      <w:bookmarkEnd w:id="0"/>
      <w:r>
        <w:rPr>
          <w:rFonts w:hint="eastAsia" w:ascii="方正小标宋简体" w:hAnsi="宋体" w:eastAsia="方正小标宋简体"/>
          <w:sz w:val="44"/>
          <w:szCs w:val="44"/>
        </w:rPr>
        <w:t>教育厅办公室</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关于开展省级数字校园建用成果展示工作的</w:t>
      </w: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通        知</w:t>
      </w:r>
    </w:p>
    <w:p>
      <w:pPr>
        <w:rPr>
          <w:rFonts w:hint="eastAsia" w:hAnsi="宋体"/>
          <w:sz w:val="44"/>
          <w:szCs w:val="44"/>
        </w:rPr>
      </w:pPr>
    </w:p>
    <w:p>
      <w:pPr>
        <w:pStyle w:val="18"/>
        <w:spacing w:before="0" w:beforeAutospacing="0" w:after="0" w:afterAutospacing="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w:t>
      </w:r>
      <w:r>
        <w:rPr>
          <w:rFonts w:hint="eastAsia" w:ascii="仿宋_GB2312" w:hAnsi="仿宋_GB2312" w:eastAsia="仿宋_GB2312" w:cs="仿宋_GB2312"/>
          <w:spacing w:val="-4"/>
          <w:kern w:val="2"/>
          <w:sz w:val="32"/>
          <w:szCs w:val="32"/>
        </w:rPr>
        <w:t>省辖市、济源示范区、省直管县（市）教育局，厅直属实验学校</w:t>
      </w:r>
      <w:r>
        <w:rPr>
          <w:rFonts w:hint="eastAsia" w:ascii="仿宋_GB2312" w:hAnsi="仿宋_GB2312" w:eastAsia="仿宋_GB2312" w:cs="仿宋_GB2312"/>
          <w:kern w:val="2"/>
          <w:sz w:val="32"/>
          <w:szCs w:val="32"/>
        </w:rPr>
        <w:t>：</w:t>
      </w:r>
    </w:p>
    <w:p>
      <w:pPr>
        <w:ind w:firstLine="640" w:firstLineChars="200"/>
        <w:rPr>
          <w:rFonts w:hint="eastAsia" w:hAnsi="仿宋_GB2312" w:cs="仿宋_GB2312"/>
          <w:sz w:val="32"/>
          <w:szCs w:val="32"/>
        </w:rPr>
      </w:pPr>
      <w:r>
        <w:rPr>
          <w:rFonts w:hint="eastAsia" w:hAnsi="仿宋_GB2312" w:cs="仿宋_GB2312"/>
          <w:sz w:val="32"/>
          <w:szCs w:val="32"/>
        </w:rPr>
        <w:t>为充分发挥省级数字校园标杆校典型引领作用，进一步完善全省中小学数字校园考核评价体系，按照《河南省教育厅关于实施中小学数字校园提升行动的意见》（教科技〔2022〕205号）有关部署，省教育厅委托省教育资源保障中心建设了“河南省数字校园标杆校展示”平台（以下简称“平台”），用于展示、评估标杆校建用成效，促进全省中小学校之间交流互学，现将有关展示组织事宜通知如下：</w:t>
      </w:r>
    </w:p>
    <w:p>
      <w:pPr>
        <w:pStyle w:val="18"/>
        <w:spacing w:before="0" w:beforeAutospacing="0" w:after="0" w:afterAutospacing="0"/>
        <w:ind w:firstLine="640" w:firstLineChars="200"/>
        <w:jc w:val="both"/>
        <w:rPr>
          <w:rFonts w:hint="eastAsia" w:ascii="黑体" w:hAnsi="黑体" w:eastAsia="黑体" w:cs="方正黑体_GBK"/>
          <w:kern w:val="2"/>
          <w:sz w:val="32"/>
          <w:szCs w:val="32"/>
        </w:rPr>
      </w:pPr>
      <w:r>
        <w:rPr>
          <w:rFonts w:hint="eastAsia" w:ascii="黑体" w:hAnsi="黑体" w:eastAsia="黑体" w:cs="方正黑体_GBK"/>
          <w:kern w:val="2"/>
          <w:sz w:val="32"/>
          <w:szCs w:val="32"/>
        </w:rPr>
        <w:t>一、目标任务</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通过建立省数字校园标杆校宣传展示和内容管理组织架构，明确系统管理员，开展平台应用培训，推动实现省数字校园标杆校建设成果的动态展示、交流互鉴，助力全省中小学数字校园提升行动的有序实施。</w:t>
      </w:r>
    </w:p>
    <w:p>
      <w:pPr>
        <w:pStyle w:val="18"/>
        <w:spacing w:before="0" w:beforeAutospacing="0" w:after="0" w:afterAutospacing="0"/>
        <w:ind w:firstLine="640" w:firstLineChars="200"/>
        <w:jc w:val="both"/>
        <w:rPr>
          <w:rFonts w:hint="eastAsia" w:ascii="黑体" w:hAnsi="黑体" w:eastAsia="黑体" w:cs="方正黑体_GBK"/>
          <w:kern w:val="2"/>
          <w:sz w:val="32"/>
          <w:szCs w:val="32"/>
        </w:rPr>
      </w:pPr>
      <w:r>
        <w:rPr>
          <w:rFonts w:hint="eastAsia" w:ascii="黑体" w:hAnsi="黑体" w:eastAsia="黑体" w:cs="方正黑体_GBK"/>
          <w:kern w:val="2"/>
          <w:sz w:val="32"/>
          <w:szCs w:val="32"/>
        </w:rPr>
        <w:t>二、工作要求</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各省辖市、济源示范区、省直管县（市）教育局负责组织本地区数字校园建设情况和辖区内各省数字校园标杆校建用情况展示材料上传、内容审核工作，上报《联系人信息表》（见附件），确定各级平台管理员人选，组织各级平台管理员参加平台应用培训，指导辖区内各省级数字校园标杆校制作上传展示材料。鼓励各地依托平台宣传本地区星级校园风采。</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2.省、市、县（区）逐级审核上传至平台的展示材料，按照“谁提交，谁负责；谁审核，谁负责”原则，各级管理员登录平台逐一审核展示材料（平台网址：szxy.hner.cn）。</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省教育资源保障中心负责分配平台各省辖市、济源示范区、省直管县（市）、厅直属实验学校管理员账号，实施市、县（区）、校三级管理员平台功能培训，平台展示材料终审和平台管理运维、技术支持等工作。各省辖市负责分配辖区内各县（区）管理员账号；济源示范区、各县（区）负责分配辖区内各省级数字校园标杆校管理员账号。</w:t>
      </w:r>
    </w:p>
    <w:p>
      <w:pPr>
        <w:pStyle w:val="18"/>
        <w:spacing w:before="0" w:beforeAutospacing="0" w:after="0" w:afterAutospacing="0"/>
        <w:ind w:firstLine="640" w:firstLineChars="200"/>
        <w:jc w:val="both"/>
        <w:rPr>
          <w:rFonts w:hint="eastAsia" w:ascii="黑体" w:hAnsi="黑体" w:eastAsia="黑体" w:cs="方正黑体_GBK"/>
          <w:kern w:val="2"/>
          <w:sz w:val="32"/>
          <w:szCs w:val="32"/>
        </w:rPr>
      </w:pPr>
      <w:r>
        <w:rPr>
          <w:rFonts w:hint="eastAsia" w:ascii="黑体" w:hAnsi="黑体" w:eastAsia="黑体" w:cs="方正黑体_GBK"/>
          <w:kern w:val="2"/>
          <w:sz w:val="32"/>
          <w:szCs w:val="32"/>
        </w:rPr>
        <w:t>三、时间安排</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1.3月21日前，各省辖市、济源示范区、省直管县（市）教育局，厅直属实验学校将加盖公章的《联系人信息表》PDF版扫描件和WPS（WORD）版发送至邮箱：jyxxh@jyt.henan.gov.cn。</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2.3月31日前，按照各地报送的《联系人信息表》分配管理员账号，开展平台功能培训。</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3.4月30日前，各省辖市、济源示范区、省直管县（市）本级管理员和厅直属实验学校管理员完成上传材料内容审核，并提交至省级管理员。</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4.5月-6月，省教育资源保障中心组织专家对各地、各校上传内容开展查验，并将查验情况予以公布。</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5.7月以后，常态化对各学校内容更新、内容质量等情况开展抽查，并将抽查情况纳入省级标杆校考核。</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联系人：</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厅科技与信息化处</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 xml:space="preserve">      彭亚宁   0371-69691767</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省教育资源保障中心     苏  晨   0371-66329808</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附件：联系人信息表</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lang w:bidi="ar"/>
        </w:rPr>
      </w:pP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lang w:bidi="ar"/>
        </w:rPr>
      </w:pP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lang w:bidi="ar"/>
        </w:rPr>
      </w:pPr>
    </w:p>
    <w:p>
      <w:pPr>
        <w:pStyle w:val="18"/>
        <w:spacing w:before="0" w:beforeAutospacing="0" w:after="0" w:afterAutospacing="0"/>
        <w:ind w:firstLine="5478" w:firstLineChars="1712"/>
        <w:jc w:val="both"/>
        <w:rPr>
          <w:rFonts w:hint="eastAsia"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2023年3月8日</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 xml:space="preserve">（依申请公开） </w:t>
      </w: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lang w:bidi="ar"/>
        </w:rPr>
      </w:pP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lang w:bidi="ar"/>
        </w:rPr>
      </w:pPr>
    </w:p>
    <w:p>
      <w:pPr>
        <w:pStyle w:val="18"/>
        <w:spacing w:before="0" w:beforeAutospacing="0" w:after="0" w:afterAutospacing="0"/>
        <w:ind w:firstLine="640" w:firstLineChars="200"/>
        <w:jc w:val="both"/>
        <w:rPr>
          <w:rFonts w:hint="eastAsia" w:ascii="仿宋_GB2312" w:hAnsi="仿宋_GB2312" w:eastAsia="仿宋_GB2312" w:cs="仿宋_GB2312"/>
          <w:kern w:val="2"/>
          <w:sz w:val="32"/>
          <w:szCs w:val="32"/>
          <w:lang w:bidi="ar"/>
        </w:rPr>
      </w:pPr>
    </w:p>
    <w:p>
      <w:pPr>
        <w:pStyle w:val="18"/>
        <w:spacing w:before="0" w:beforeAutospacing="0" w:after="0" w:afterAutospacing="0"/>
        <w:ind w:firstLine="480" w:firstLineChars="200"/>
        <w:jc w:val="both"/>
        <w:rPr>
          <w:rFonts w:hint="eastAsia" w:ascii="仿宋_GB2312" w:hAnsi="仿宋_GB2312" w:eastAsia="仿宋_GB2312" w:cs="仿宋_GB2312"/>
          <w:kern w:val="2"/>
          <w:sz w:val="32"/>
          <w:szCs w:val="32"/>
          <w:lang w:bidi="ar"/>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15000" cy="0"/>
                <wp:effectExtent l="0" t="0" r="0" b="0"/>
                <wp:wrapNone/>
                <wp:docPr id="7" name="直线 85"/>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margin-left:0pt;margin-top:0pt;height:0pt;width:450pt;z-index:251662336;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ofTdNAAAAACAQAA&#10;DwAAAAAAAAABACAAAAAiAAAAZHJzL2Rvd25yZXYueG1sUEsBAhQAFAAAAAgAh07iQFg49ALoAQAA&#10;3AMAAA4AAAAAAAAAAQAgAAAAHw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372745</wp:posOffset>
                </wp:positionV>
                <wp:extent cx="5715000" cy="0"/>
                <wp:effectExtent l="0" t="0" r="0" b="0"/>
                <wp:wrapNone/>
                <wp:docPr id="6" name="直线 84"/>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0pt;margin-top:29.35pt;height:0pt;width:450pt;z-index:251661312;mso-width-relative:page;mso-height-relative:page;" filled="f" stroked="t" coordsize="21600,21600" o:gfxdata="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qP3SbUAAAA&#10;BgEAAA8AAAAAAAAAAQAgAAAAIgAAAGRycy9kb3ducmV2LnhtbFBLAQIUABQAAAAIAIdO4kAh0tbR&#10;6AEAANwDAAAOAAAAAAAAAAEAIAAAACMBAABkcnMvZTJvRG9jLnhtbFBLBQYAAAAABgAGAFkBAAB9&#10;BQAAAAA=&#10;">
                <v:fill on="f" focussize="0,0"/>
                <v:stroke color="#000000" joinstyle="round"/>
                <v:imagedata o:title=""/>
                <o:lock v:ext="edit" aspectratio="f"/>
              </v:line>
            </w:pict>
          </mc:Fallback>
        </mc:AlternateContent>
      </w:r>
      <w:r>
        <w:drawing>
          <wp:anchor distT="0" distB="0" distL="114300" distR="114300" simplePos="0" relativeHeight="251660288" behindDoc="1" locked="0" layoutInCell="1" allowOverlap="1">
            <wp:simplePos x="0" y="0"/>
            <wp:positionH relativeFrom="column">
              <wp:posOffset>3940175</wp:posOffset>
            </wp:positionH>
            <wp:positionV relativeFrom="paragraph">
              <wp:posOffset>461010</wp:posOffset>
            </wp:positionV>
            <wp:extent cx="1788160" cy="477520"/>
            <wp:effectExtent l="0" t="0" r="2540" b="17780"/>
            <wp:wrapNone/>
            <wp:docPr id="5" name="图片 83" descr="教科技函〔2023〕10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3" descr="教科技函〔2023〕106号"/>
                    <pic:cNvPicPr>
                      <a:picLocks noChangeAspect="1"/>
                    </pic:cNvPicPr>
                  </pic:nvPicPr>
                  <pic:blipFill>
                    <a:blip r:embed="rId8"/>
                    <a:stretch>
                      <a:fillRect/>
                    </a:stretch>
                  </pic:blipFill>
                  <pic:spPr>
                    <a:xfrm>
                      <a:off x="0" y="0"/>
                      <a:ext cx="1788160" cy="477520"/>
                    </a:xfrm>
                    <a:prstGeom prst="rect">
                      <a:avLst/>
                    </a:prstGeom>
                    <a:noFill/>
                    <a:ln>
                      <a:noFill/>
                    </a:ln>
                  </pic:spPr>
                </pic:pic>
              </a:graphicData>
            </a:graphic>
          </wp:anchor>
        </w:drawing>
      </w:r>
      <w:r>
        <w:rPr>
          <w:rFonts w:hint="eastAsia" w:ascii="仿宋_GB2312" w:hAnsi="仿宋_GB2312" w:eastAsia="仿宋_GB2312" w:cs="仿宋_GB2312"/>
          <w:kern w:val="2"/>
          <w:sz w:val="32"/>
          <w:szCs w:val="32"/>
          <w:lang w:bidi="ar"/>
        </w:rPr>
        <w:t>抄送：省教育资源保障中心</w:t>
      </w:r>
    </w:p>
    <w:p>
      <w:pPr>
        <w:pStyle w:val="18"/>
        <w:spacing w:before="0" w:beforeAutospacing="0" w:after="0" w:afterAutospacing="0"/>
        <w:ind w:firstLine="640" w:firstLineChars="200"/>
        <w:jc w:val="both"/>
        <w:rPr>
          <w:rFonts w:ascii="仿宋_GB2312" w:hAnsi="仿宋_GB2312" w:eastAsia="仿宋_GB2312" w:cs="仿宋_GB2312"/>
          <w:kern w:val="2"/>
          <w:sz w:val="32"/>
          <w:szCs w:val="32"/>
          <w:lang w:bidi="ar"/>
        </w:rPr>
        <w:sectPr>
          <w:footerReference r:id="rId3" w:type="default"/>
          <w:footerReference r:id="rId4" w:type="even"/>
          <w:pgSz w:w="11906" w:h="16838"/>
          <w:pgMar w:top="1644" w:right="1361" w:bottom="2268" w:left="1531" w:header="0" w:footer="1814" w:gutter="0"/>
          <w:cols w:space="720" w:num="1"/>
          <w:titlePg/>
          <w:docGrid w:type="linesAndChars" w:linePitch="587" w:charSpace="95"/>
        </w:sectPr>
      </w:pPr>
    </w:p>
    <w:p>
      <w:pPr>
        <w:pStyle w:val="43"/>
        <w:ind w:left="0" w:firstLine="0" w:firstLineChars="0"/>
        <w:jc w:val="left"/>
        <w:rPr>
          <w:rFonts w:hint="eastAsia" w:ascii="黑体" w:hAnsi="黑体" w:eastAsia="黑体" w:cs="方正黑体_GBK"/>
        </w:rPr>
      </w:pPr>
      <w:r>
        <w:rPr>
          <w:rFonts w:hint="eastAsia" w:ascii="黑体" w:hAnsi="黑体" w:eastAsia="黑体" w:cs="方正黑体_GBK"/>
        </w:rPr>
        <w:t>附  件</w:t>
      </w:r>
    </w:p>
    <w:p>
      <w:pPr>
        <w:jc w:val="center"/>
        <w:rPr>
          <w:rFonts w:hint="eastAsia" w:ascii="方正小标宋简体" w:eastAsia="方正小标宋简体"/>
          <w:sz w:val="44"/>
          <w:szCs w:val="44"/>
        </w:rPr>
      </w:pPr>
      <w:r>
        <w:rPr>
          <w:rFonts w:hint="eastAsia" w:ascii="方正小标宋简体" w:eastAsia="方正小标宋简体"/>
          <w:sz w:val="44"/>
          <w:szCs w:val="44"/>
        </w:rPr>
        <w:t>联系人信息表</w:t>
      </w:r>
    </w:p>
    <w:p>
      <w:pPr>
        <w:rPr>
          <w:rFonts w:hint="eastAsia" w:ascii="楷体_GB2312" w:eastAsia="楷体_GB2312"/>
        </w:rPr>
      </w:pPr>
      <w:r>
        <w:rPr>
          <w:rFonts w:hint="eastAsia" w:ascii="楷体_GB2312" w:hAnsi="仿宋" w:eastAsia="楷体_GB2312" w:cs="仿宋"/>
        </w:rPr>
        <w:t>单位名称：(盖章)</w:t>
      </w:r>
    </w:p>
    <w:tbl>
      <w:tblPr>
        <w:tblStyle w:val="20"/>
        <w:tblW w:w="14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1879"/>
        <w:gridCol w:w="2705"/>
        <w:gridCol w:w="2304"/>
        <w:gridCol w:w="2498"/>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2159" w:type="dxa"/>
            <w:tcBorders>
              <w:top w:val="single" w:color="auto" w:sz="4" w:space="0"/>
              <w:left w:val="single" w:color="auto" w:sz="4" w:space="0"/>
              <w:bottom w:val="single" w:color="auto" w:sz="4" w:space="0"/>
              <w:right w:val="single" w:color="auto" w:sz="4" w:space="0"/>
            </w:tcBorders>
            <w:noWrap w:val="0"/>
            <w:vAlign w:val="center"/>
          </w:tcPr>
          <w:p>
            <w:pPr>
              <w:pStyle w:val="37"/>
              <w:jc w:val="center"/>
              <w:rPr>
                <w:rFonts w:hint="eastAsia" w:ascii="黑体" w:hAnsi="黑体" w:eastAsia="黑体"/>
                <w:sz w:val="28"/>
                <w:szCs w:val="28"/>
              </w:rPr>
            </w:pPr>
          </w:p>
        </w:tc>
        <w:tc>
          <w:tcPr>
            <w:tcW w:w="1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黑体" w:hAnsi="黑体" w:eastAsia="黑体"/>
                <w:sz w:val="28"/>
                <w:szCs w:val="28"/>
              </w:rPr>
              <w:t>姓名</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黑体" w:hAnsi="黑体" w:eastAsia="黑体"/>
                <w:sz w:val="28"/>
                <w:szCs w:val="28"/>
              </w:rPr>
              <w:t>单位部门</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黑体" w:hAnsi="黑体" w:eastAsia="黑体"/>
                <w:sz w:val="28"/>
                <w:szCs w:val="28"/>
              </w:rPr>
              <w:t>职务</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黑体" w:hAnsi="黑体" w:eastAsia="黑体"/>
                <w:sz w:val="28"/>
                <w:szCs w:val="28"/>
              </w:rPr>
              <w:t>手机号码</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sz w:val="28"/>
                <w:szCs w:val="28"/>
              </w:rPr>
            </w:pPr>
            <w:r>
              <w:rPr>
                <w:rFonts w:hint="eastAsia" w:ascii="黑体" w:hAnsi="黑体" w:eastAsia="黑体"/>
                <w:sz w:val="28"/>
                <w:szCs w:val="28"/>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2159" w:type="dxa"/>
            <w:tcBorders>
              <w:top w:val="single" w:color="auto" w:sz="4" w:space="0"/>
              <w:left w:val="single" w:color="auto" w:sz="4" w:space="0"/>
              <w:bottom w:val="single" w:color="auto" w:sz="4" w:space="0"/>
              <w:right w:val="single" w:color="auto" w:sz="4" w:space="0"/>
            </w:tcBorders>
            <w:noWrap w:val="0"/>
            <w:vAlign w:val="center"/>
          </w:tcPr>
          <w:p>
            <w:pPr>
              <w:pStyle w:val="37"/>
              <w:jc w:val="center"/>
              <w:rPr>
                <w:rFonts w:hint="eastAsia" w:hAnsi="仿宋_GB2312" w:cs="仿宋_GB2312"/>
                <w:sz w:val="28"/>
                <w:szCs w:val="28"/>
              </w:rPr>
            </w:pPr>
            <w:r>
              <w:rPr>
                <w:rFonts w:hint="eastAsia" w:hAnsi="仿宋_GB2312" w:cs="仿宋_GB2312"/>
                <w:sz w:val="28"/>
                <w:szCs w:val="28"/>
              </w:rPr>
              <w:t>负责人</w:t>
            </w:r>
          </w:p>
        </w:tc>
        <w:tc>
          <w:tcPr>
            <w:tcW w:w="1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c>
          <w:tcPr>
            <w:tcW w:w="23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c>
          <w:tcPr>
            <w:tcW w:w="24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c>
          <w:tcPr>
            <w:tcW w:w="2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21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仿宋_GB2312" w:cs="仿宋_GB2312"/>
                <w:sz w:val="28"/>
                <w:szCs w:val="28"/>
              </w:rPr>
            </w:pPr>
            <w:r>
              <w:rPr>
                <w:rFonts w:hint="eastAsia" w:hAnsi="仿宋_GB2312" w:cs="仿宋_GB2312"/>
                <w:color w:val="000000"/>
                <w:kern w:val="0"/>
                <w:sz w:val="28"/>
                <w:szCs w:val="28"/>
              </w:rPr>
              <w:t>本级管理员</w:t>
            </w:r>
          </w:p>
        </w:tc>
        <w:tc>
          <w:tcPr>
            <w:tcW w:w="1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c>
          <w:tcPr>
            <w:tcW w:w="23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c>
          <w:tcPr>
            <w:tcW w:w="24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c>
          <w:tcPr>
            <w:tcW w:w="2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8"/>
                <w:szCs w:val="28"/>
              </w:rPr>
            </w:pPr>
          </w:p>
        </w:tc>
      </w:tr>
    </w:tbl>
    <w:p>
      <w:pPr>
        <w:pStyle w:val="18"/>
        <w:spacing w:before="0" w:beforeAutospacing="0" w:after="0" w:afterAutospacing="0"/>
        <w:ind w:firstLine="640" w:firstLineChars="200"/>
        <w:jc w:val="both"/>
        <w:rPr>
          <w:rFonts w:ascii="仿宋_GB2312" w:hAnsi="仿宋_GB2312" w:eastAsia="仿宋_GB2312" w:cs="仿宋_GB2312"/>
          <w:kern w:val="2"/>
          <w:sz w:val="32"/>
          <w:szCs w:val="32"/>
          <w:lang w:bidi="ar"/>
        </w:rPr>
      </w:pPr>
    </w:p>
    <w:p/>
    <w:p>
      <w:pPr>
        <w:snapToGrid w:val="0"/>
        <w:jc w:val="center"/>
      </w:pPr>
    </w:p>
    <w:sectPr>
      <w:footerReference r:id="rId5" w:type="default"/>
      <w:footerReference r:id="rId6" w:type="even"/>
      <w:pgSz w:w="16838" w:h="11906" w:orient="landscape"/>
      <w:pgMar w:top="1361" w:right="2268" w:bottom="1531" w:left="1644"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A5C440-875A-4299-A8DF-2B3CCD8E70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embedRegular r:id="rId2" w:fontKey="{82FBBBC3-C7A4-4163-BF6E-6D649DB52BB4}"/>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E77B7F4C-0865-45F3-9B6C-9B3928856B82}"/>
  </w:font>
  <w:font w:name="方正小标宋简体">
    <w:panose1 w:val="02000000000000000000"/>
    <w:charset w:val="86"/>
    <w:family w:val="script"/>
    <w:pitch w:val="default"/>
    <w:sig w:usb0="00000001" w:usb1="080E0000" w:usb2="00000000" w:usb3="00000000" w:csb0="00040000" w:csb1="00000000"/>
    <w:embedRegular r:id="rId4" w:fontKey="{FE53B0EE-2101-48E1-81FA-34A2718268FA}"/>
  </w:font>
  <w:font w:name="方正黑体_GBK">
    <w:altName w:val="微软雅黑"/>
    <w:panose1 w:val="02000000000000000000"/>
    <w:charset w:val="86"/>
    <w:family w:val="auto"/>
    <w:pitch w:val="default"/>
    <w:sig w:usb0="00000001" w:usb1="08000000" w:usb2="00000000" w:usb3="00000000" w:csb0="00040000" w:csb1="00000000"/>
    <w:embedRegular r:id="rId5" w:fontKey="{CFB835E2-9F8B-4B5D-B2B3-F2915F4DF80B}"/>
  </w:font>
  <w:font w:name="楷体_GB2312">
    <w:altName w:val="楷体"/>
    <w:panose1 w:val="02010609030101010101"/>
    <w:charset w:val="86"/>
    <w:family w:val="modern"/>
    <w:pitch w:val="default"/>
    <w:sig w:usb0="00000001" w:usb1="080E0000" w:usb2="00000000" w:usb3="00000000" w:csb0="00040000" w:csb1="00000000"/>
    <w:embedRegular r:id="rId6" w:fontKey="{DF4D51F1-D796-4958-A3D2-58D2181D7268}"/>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5"/>
        <w:sz w:val="30"/>
        <w:szCs w:val="30"/>
      </w:rPr>
    </w:pPr>
    <w:r>
      <w:rPr>
        <w:rStyle w:val="25"/>
        <w:rFonts w:hint="eastAsia"/>
        <w:sz w:val="30"/>
        <w:szCs w:val="30"/>
      </w:rPr>
      <w:t xml:space="preserve">— </w:t>
    </w:r>
    <w:r>
      <w:rPr>
        <w:rStyle w:val="25"/>
        <w:sz w:val="30"/>
        <w:szCs w:val="30"/>
      </w:rPr>
      <w:fldChar w:fldCharType="begin"/>
    </w:r>
    <w:r>
      <w:rPr>
        <w:rStyle w:val="25"/>
        <w:sz w:val="30"/>
        <w:szCs w:val="30"/>
      </w:rPr>
      <w:instrText xml:space="preserve"> PAGE </w:instrText>
    </w:r>
    <w:r>
      <w:rPr>
        <w:rStyle w:val="25"/>
        <w:sz w:val="30"/>
        <w:szCs w:val="30"/>
      </w:rPr>
      <w:fldChar w:fldCharType="separate"/>
    </w:r>
    <w:r>
      <w:rPr>
        <w:rStyle w:val="25"/>
        <w:sz w:val="30"/>
        <w:szCs w:val="30"/>
      </w:rPr>
      <w:t>3</w:t>
    </w:r>
    <w:r>
      <w:rPr>
        <w:rStyle w:val="25"/>
        <w:sz w:val="30"/>
        <w:szCs w:val="30"/>
      </w:rPr>
      <w:fldChar w:fldCharType="end"/>
    </w:r>
    <w:r>
      <w:rPr>
        <w:rStyle w:val="25"/>
        <w:rFonts w:hint="eastAsia"/>
        <w:sz w:val="30"/>
        <w:szCs w:val="30"/>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5"/>
        <w:sz w:val="30"/>
        <w:szCs w:val="30"/>
      </w:rPr>
    </w:pPr>
    <w:r>
      <w:rPr>
        <w:rStyle w:val="25"/>
        <w:rFonts w:hint="eastAsia"/>
        <w:sz w:val="30"/>
        <w:szCs w:val="30"/>
      </w:rPr>
      <w:t xml:space="preserve">— </w:t>
    </w:r>
    <w:r>
      <w:rPr>
        <w:rStyle w:val="25"/>
        <w:sz w:val="30"/>
        <w:szCs w:val="30"/>
      </w:rPr>
      <w:fldChar w:fldCharType="begin"/>
    </w:r>
    <w:r>
      <w:rPr>
        <w:rStyle w:val="25"/>
        <w:sz w:val="30"/>
        <w:szCs w:val="30"/>
      </w:rPr>
      <w:instrText xml:space="preserve"> PAGE </w:instrText>
    </w:r>
    <w:r>
      <w:rPr>
        <w:rStyle w:val="25"/>
        <w:sz w:val="30"/>
        <w:szCs w:val="30"/>
      </w:rPr>
      <w:fldChar w:fldCharType="separate"/>
    </w:r>
    <w:r>
      <w:rPr>
        <w:rStyle w:val="25"/>
        <w:sz w:val="30"/>
        <w:szCs w:val="30"/>
      </w:rPr>
      <w:t>4</w:t>
    </w:r>
    <w:r>
      <w:rPr>
        <w:rStyle w:val="25"/>
        <w:sz w:val="30"/>
        <w:szCs w:val="30"/>
      </w:rPr>
      <w:fldChar w:fldCharType="end"/>
    </w:r>
    <w:r>
      <w:rPr>
        <w:rStyle w:val="25"/>
        <w:rFonts w:hint="eastAsia"/>
        <w:sz w:val="30"/>
        <w:szCs w:val="30"/>
      </w:rPr>
      <w:t xml:space="preserve"> —</w:t>
    </w:r>
  </w:p>
  <w:p>
    <w:pPr>
      <w:pStyle w:val="1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end"/>
    </w:r>
  </w:p>
  <w:p>
    <w:pPr>
      <w:pStyle w:val="1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50"/>
  <w:drawingGridVerticalSpacing w:val="587"/>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D1"/>
    <w:rsid w:val="000177D1"/>
    <w:rsid w:val="00032373"/>
    <w:rsid w:val="0008684F"/>
    <w:rsid w:val="000C0807"/>
    <w:rsid w:val="000D55BC"/>
    <w:rsid w:val="000F13D6"/>
    <w:rsid w:val="000F3C9F"/>
    <w:rsid w:val="000F484D"/>
    <w:rsid w:val="00112CAC"/>
    <w:rsid w:val="00137114"/>
    <w:rsid w:val="00147CD6"/>
    <w:rsid w:val="0017739A"/>
    <w:rsid w:val="001F7AC5"/>
    <w:rsid w:val="00203FC3"/>
    <w:rsid w:val="00211351"/>
    <w:rsid w:val="00215F29"/>
    <w:rsid w:val="002537B7"/>
    <w:rsid w:val="00281FC9"/>
    <w:rsid w:val="00292111"/>
    <w:rsid w:val="00293476"/>
    <w:rsid w:val="002A7ACF"/>
    <w:rsid w:val="002F7277"/>
    <w:rsid w:val="00321453"/>
    <w:rsid w:val="00341D2E"/>
    <w:rsid w:val="00342449"/>
    <w:rsid w:val="00346F5C"/>
    <w:rsid w:val="00390248"/>
    <w:rsid w:val="003F422A"/>
    <w:rsid w:val="00430E73"/>
    <w:rsid w:val="004363CD"/>
    <w:rsid w:val="004422A4"/>
    <w:rsid w:val="00446D6B"/>
    <w:rsid w:val="00461DA1"/>
    <w:rsid w:val="00482422"/>
    <w:rsid w:val="0048655C"/>
    <w:rsid w:val="004E1EB4"/>
    <w:rsid w:val="004F7DAB"/>
    <w:rsid w:val="0052089E"/>
    <w:rsid w:val="00530DE3"/>
    <w:rsid w:val="00536B4D"/>
    <w:rsid w:val="005452E4"/>
    <w:rsid w:val="005575F9"/>
    <w:rsid w:val="00557ABA"/>
    <w:rsid w:val="005626F3"/>
    <w:rsid w:val="00563642"/>
    <w:rsid w:val="00575789"/>
    <w:rsid w:val="00596D6C"/>
    <w:rsid w:val="005A14A6"/>
    <w:rsid w:val="005C2E48"/>
    <w:rsid w:val="006042D1"/>
    <w:rsid w:val="00615BB8"/>
    <w:rsid w:val="006406C5"/>
    <w:rsid w:val="00650012"/>
    <w:rsid w:val="00660743"/>
    <w:rsid w:val="0066689E"/>
    <w:rsid w:val="00677B0A"/>
    <w:rsid w:val="006E3911"/>
    <w:rsid w:val="006F5405"/>
    <w:rsid w:val="00703A2B"/>
    <w:rsid w:val="00710D2F"/>
    <w:rsid w:val="00720A6B"/>
    <w:rsid w:val="00765E2E"/>
    <w:rsid w:val="00794F46"/>
    <w:rsid w:val="007A59DB"/>
    <w:rsid w:val="007A70C0"/>
    <w:rsid w:val="007B7B30"/>
    <w:rsid w:val="007C269A"/>
    <w:rsid w:val="007C2D52"/>
    <w:rsid w:val="007C6F7A"/>
    <w:rsid w:val="00804EA3"/>
    <w:rsid w:val="00804F21"/>
    <w:rsid w:val="00881E71"/>
    <w:rsid w:val="00935186"/>
    <w:rsid w:val="00946F99"/>
    <w:rsid w:val="00951760"/>
    <w:rsid w:val="00A654E0"/>
    <w:rsid w:val="00AA6E68"/>
    <w:rsid w:val="00AC2A4F"/>
    <w:rsid w:val="00AF46AE"/>
    <w:rsid w:val="00AF6294"/>
    <w:rsid w:val="00B207CE"/>
    <w:rsid w:val="00B31E5E"/>
    <w:rsid w:val="00B3597A"/>
    <w:rsid w:val="00B74E8C"/>
    <w:rsid w:val="00B87DAF"/>
    <w:rsid w:val="00B91204"/>
    <w:rsid w:val="00BA446D"/>
    <w:rsid w:val="00BB6814"/>
    <w:rsid w:val="00BD07B5"/>
    <w:rsid w:val="00BF19B6"/>
    <w:rsid w:val="00C51581"/>
    <w:rsid w:val="00C735EE"/>
    <w:rsid w:val="00C73BEC"/>
    <w:rsid w:val="00CD06AA"/>
    <w:rsid w:val="00CE3135"/>
    <w:rsid w:val="00D0271F"/>
    <w:rsid w:val="00D16C3A"/>
    <w:rsid w:val="00D353A2"/>
    <w:rsid w:val="00DA0844"/>
    <w:rsid w:val="00DB238C"/>
    <w:rsid w:val="00DB384C"/>
    <w:rsid w:val="00DE7614"/>
    <w:rsid w:val="00E605D7"/>
    <w:rsid w:val="00E67B95"/>
    <w:rsid w:val="00E85731"/>
    <w:rsid w:val="00E86427"/>
    <w:rsid w:val="00EA7367"/>
    <w:rsid w:val="00EF30C5"/>
    <w:rsid w:val="00F0610E"/>
    <w:rsid w:val="00F07DD9"/>
    <w:rsid w:val="00F17394"/>
    <w:rsid w:val="00F60D8A"/>
    <w:rsid w:val="00F85FC9"/>
    <w:rsid w:val="00FB5392"/>
    <w:rsid w:val="07692CC6"/>
    <w:rsid w:val="57E1885E"/>
    <w:rsid w:val="7D3E0AC5"/>
    <w:rsid w:val="9BFB71AD"/>
    <w:rsid w:val="F6F714FA"/>
    <w:rsid w:val="F752BCCB"/>
    <w:rsid w:val="F7B77C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paragraph" w:styleId="2">
    <w:name w:val="heading 1"/>
    <w:next w:val="1"/>
    <w:link w:val="28"/>
    <w:qFormat/>
    <w:uiPriority w:val="0"/>
    <w:pPr>
      <w:widowControl w:val="0"/>
      <w:adjustRightInd w:val="0"/>
      <w:snapToGrid w:val="0"/>
      <w:spacing w:line="336" w:lineRule="auto"/>
      <w:ind w:firstLine="616" w:firstLineChars="200"/>
      <w:jc w:val="both"/>
      <w:outlineLvl w:val="0"/>
    </w:pPr>
    <w:rPr>
      <w:rFonts w:ascii="Times New Roman" w:hAnsi="Times New Roman" w:eastAsia="黑体" w:cs="Times New Roman"/>
      <w:kern w:val="2"/>
      <w:sz w:val="32"/>
      <w:szCs w:val="32"/>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link w:val="23"/>
    <w:semiHidden/>
    <w:qFormat/>
    <w:uiPriority w:val="0"/>
  </w:style>
  <w:style w:type="table" w:default="1" w:styleId="20">
    <w:name w:val="Normal Table"/>
    <w:semiHidden/>
    <w:qFormat/>
    <w:uiPriority w:val="0"/>
    <w:tblPr>
      <w:tblStyle w:val="20"/>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Calibri" w:hAnsi="Calibri" w:eastAsia="宋体"/>
      <w:sz w:val="21"/>
      <w:szCs w:val="21"/>
    </w:rPr>
  </w:style>
  <w:style w:type="paragraph" w:styleId="5">
    <w:name w:val="index 5"/>
    <w:basedOn w:val="1"/>
    <w:next w:val="1"/>
    <w:semiHidden/>
    <w:qFormat/>
    <w:uiPriority w:val="0"/>
    <w:pPr>
      <w:spacing w:before="100" w:beforeAutospacing="1" w:after="100" w:afterAutospacing="1"/>
      <w:ind w:left="1680"/>
    </w:pPr>
    <w:rPr>
      <w:rFonts w:ascii="Times New Roman" w:hAnsi="Times New Roman" w:eastAsia="宋体"/>
      <w:sz w:val="32"/>
      <w:szCs w:val="32"/>
    </w:rPr>
  </w:style>
  <w:style w:type="paragraph" w:styleId="6">
    <w:name w:val="toa heading"/>
    <w:basedOn w:val="1"/>
    <w:next w:val="1"/>
    <w:unhideWhenUsed/>
    <w:qFormat/>
    <w:uiPriority w:val="0"/>
    <w:pPr>
      <w:spacing w:before="120"/>
    </w:pPr>
    <w:rPr>
      <w:rFonts w:ascii="Cambria" w:hAnsi="Cambria" w:eastAsia="宋体"/>
      <w:sz w:val="24"/>
    </w:rPr>
  </w:style>
  <w:style w:type="paragraph" w:styleId="7">
    <w:name w:val="Body Text"/>
    <w:basedOn w:val="1"/>
    <w:next w:val="8"/>
    <w:link w:val="29"/>
    <w:qFormat/>
    <w:uiPriority w:val="0"/>
    <w:pPr>
      <w:spacing w:after="120"/>
    </w:pPr>
    <w:rPr>
      <w:rFonts w:ascii="Times New Roman" w:hAnsi="Times New Roman"/>
      <w:kern w:val="0"/>
    </w:rPr>
  </w:style>
  <w:style w:type="paragraph" w:customStyle="1" w:styleId="8">
    <w:name w:val="正文文本 21"/>
    <w:basedOn w:val="1"/>
    <w:qFormat/>
    <w:uiPriority w:val="0"/>
    <w:pPr>
      <w:spacing w:after="120" w:line="480" w:lineRule="auto"/>
    </w:pPr>
    <w:rPr>
      <w:rFonts w:ascii="Times New Roman" w:hAnsi="Times New Roman" w:eastAsia="宋体"/>
    </w:rPr>
  </w:style>
  <w:style w:type="paragraph" w:styleId="9">
    <w:name w:val="Body Text Indent"/>
    <w:basedOn w:val="1"/>
    <w:qFormat/>
    <w:uiPriority w:val="0"/>
    <w:pPr>
      <w:spacing w:after="120"/>
      <w:ind w:left="420" w:leftChars="200"/>
    </w:pPr>
  </w:style>
  <w:style w:type="paragraph" w:styleId="10">
    <w:name w:val="toc 5"/>
    <w:basedOn w:val="1"/>
    <w:next w:val="1"/>
    <w:qFormat/>
    <w:uiPriority w:val="0"/>
    <w:pPr>
      <w:ind w:left="1680" w:leftChars="800"/>
    </w:pPr>
    <w:rPr>
      <w:rFonts w:ascii="Times New Roman" w:hAnsi="Times New Roman" w:eastAsia="宋体"/>
      <w:sz w:val="21"/>
      <w:szCs w:val="24"/>
    </w:rPr>
  </w:style>
  <w:style w:type="paragraph" w:styleId="11">
    <w:name w:val="Date"/>
    <w:basedOn w:val="1"/>
    <w:next w:val="1"/>
    <w:qFormat/>
    <w:uiPriority w:val="0"/>
    <w:pPr>
      <w:ind w:left="100" w:leftChars="2500"/>
    </w:p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List"/>
    <w:basedOn w:val="1"/>
    <w:qFormat/>
    <w:uiPriority w:val="0"/>
    <w:pPr>
      <w:ind w:left="200" w:hanging="200" w:hangingChars="200"/>
    </w:pPr>
  </w:style>
  <w:style w:type="paragraph" w:styleId="16">
    <w:name w:val="table of figures"/>
    <w:basedOn w:val="15"/>
    <w:next w:val="15"/>
    <w:semiHidden/>
    <w:qFormat/>
    <w:uiPriority w:val="0"/>
    <w:pPr>
      <w:ind w:left="420" w:hanging="420"/>
      <w:jc w:val="left"/>
    </w:pPr>
    <w:rPr>
      <w:rFonts w:ascii="Times New Roman" w:eastAsia="宋体"/>
      <w:smallCaps/>
      <w:sz w:val="20"/>
      <w:szCs w:val="20"/>
    </w:rPr>
  </w:style>
  <w:style w:type="paragraph" w:styleId="17">
    <w:name w:val="Body Text 2"/>
    <w:basedOn w:val="1"/>
    <w:qFormat/>
    <w:uiPriority w:val="0"/>
    <w:pPr>
      <w:spacing w:after="120" w:line="480" w:lineRule="auto"/>
    </w:pPr>
    <w:rPr>
      <w:rFonts w:hAnsi="Times New Roman" w:cs="仿宋_GB2312"/>
    </w:rPr>
  </w:style>
  <w:style w:type="paragraph" w:styleId="18">
    <w:name w:val="Normal (Web)"/>
    <w:basedOn w:val="1"/>
    <w:qFormat/>
    <w:uiPriority w:val="0"/>
    <w:pPr>
      <w:spacing w:before="100" w:beforeAutospacing="1" w:after="100" w:afterAutospacing="1"/>
      <w:jc w:val="left"/>
    </w:pPr>
    <w:rPr>
      <w:rFonts w:ascii="等线" w:eastAsia="等线"/>
      <w:kern w:val="0"/>
      <w:sz w:val="24"/>
      <w:szCs w:val="24"/>
    </w:rPr>
  </w:style>
  <w:style w:type="paragraph" w:styleId="19">
    <w:name w:val="Body Text First Indent 2"/>
    <w:basedOn w:val="9"/>
    <w:qFormat/>
    <w:uiPriority w:val="0"/>
    <w:pPr>
      <w:ind w:firstLine="420" w:firstLineChars="200"/>
    </w:pPr>
  </w:style>
  <w:style w:type="table" w:styleId="21">
    <w:name w:val="Table Grid"/>
    <w:basedOn w:val="20"/>
    <w:qFormat/>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customStyle="1" w:styleId="23">
    <w:name w:val="Char"/>
    <w:basedOn w:val="1"/>
    <w:link w:val="22"/>
    <w:qFormat/>
    <w:uiPriority w:val="0"/>
    <w:rPr>
      <w:rFonts w:ascii="Calibri" w:hAnsi="Calibri" w:eastAsia="宋体"/>
      <w:szCs w:val="32"/>
    </w:rPr>
  </w:style>
  <w:style w:type="character" w:styleId="24">
    <w:name w:val="Strong"/>
    <w:basedOn w:val="22"/>
    <w:qFormat/>
    <w:uiPriority w:val="0"/>
    <w:rPr>
      <w:b/>
    </w:rPr>
  </w:style>
  <w:style w:type="character" w:styleId="25">
    <w:name w:val="page number"/>
    <w:basedOn w:val="22"/>
    <w:qFormat/>
    <w:uiPriority w:val="0"/>
  </w:style>
  <w:style w:type="character" w:styleId="26">
    <w:name w:val="FollowedHyperlink"/>
    <w:unhideWhenUsed/>
    <w:qFormat/>
    <w:uiPriority w:val="0"/>
    <w:rPr>
      <w:color w:val="800080"/>
      <w:u w:val="single"/>
    </w:rPr>
  </w:style>
  <w:style w:type="character" w:styleId="27">
    <w:name w:val="Hyperlink"/>
    <w:basedOn w:val="22"/>
    <w:qFormat/>
    <w:uiPriority w:val="0"/>
    <w:rPr>
      <w:rFonts w:cs="Times New Roman"/>
      <w:color w:val="0563C1"/>
      <w:u w:val="single"/>
    </w:rPr>
  </w:style>
  <w:style w:type="character" w:customStyle="1" w:styleId="28">
    <w:name w:val=" Char Char1"/>
    <w:link w:val="2"/>
    <w:qFormat/>
    <w:uiPriority w:val="0"/>
    <w:rPr>
      <w:rFonts w:eastAsia="黑体"/>
      <w:kern w:val="2"/>
      <w:sz w:val="32"/>
      <w:szCs w:val="32"/>
      <w:lang w:val="en-US" w:eastAsia="zh-CN" w:bidi="ar-SA"/>
    </w:rPr>
  </w:style>
  <w:style w:type="character" w:customStyle="1" w:styleId="29">
    <w:name w:val=" Char Char"/>
    <w:link w:val="7"/>
    <w:qFormat/>
    <w:uiPriority w:val="0"/>
    <w:rPr>
      <w:rFonts w:eastAsia="仿宋_GB2312"/>
      <w:sz w:val="30"/>
      <w:szCs w:val="30"/>
      <w:lang w:bidi="ar-SA"/>
    </w:rPr>
  </w:style>
  <w:style w:type="character" w:customStyle="1" w:styleId="30">
    <w:name w:val="15"/>
    <w:qFormat/>
    <w:uiPriority w:val="0"/>
    <w:rPr>
      <w:rFonts w:hint="eastAsia" w:ascii="仿宋_GB2312" w:eastAsia="仿宋_GB2312"/>
      <w:color w:val="000000"/>
      <w:sz w:val="30"/>
      <w:szCs w:val="30"/>
    </w:rPr>
  </w:style>
  <w:style w:type="character" w:customStyle="1" w:styleId="31">
    <w:name w:val="font21"/>
    <w:qFormat/>
    <w:uiPriority w:val="0"/>
    <w:rPr>
      <w:rFonts w:hint="eastAsia" w:ascii="宋体" w:hAnsi="宋体" w:eastAsia="宋体" w:cs="宋体"/>
      <w:color w:val="000000"/>
      <w:sz w:val="21"/>
      <w:szCs w:val="21"/>
      <w:u w:val="none"/>
    </w:rPr>
  </w:style>
  <w:style w:type="paragraph" w:customStyle="1" w:styleId="32">
    <w:name w:val="列出段落"/>
    <w:basedOn w:val="1"/>
    <w:qFormat/>
    <w:uiPriority w:val="0"/>
    <w:pPr>
      <w:ind w:firstLine="420" w:firstLineChars="200"/>
    </w:pPr>
    <w:rPr>
      <w:sz w:val="28"/>
      <w:szCs w:val="28"/>
    </w:rPr>
  </w:style>
  <w:style w:type="paragraph" w:customStyle="1" w:styleId="33">
    <w:name w:val="Table Paragraph"/>
    <w:basedOn w:val="1"/>
    <w:qFormat/>
    <w:uiPriority w:val="0"/>
    <w:pPr>
      <w:spacing w:before="100" w:beforeAutospacing="1" w:after="100" w:afterAutospacing="1"/>
      <w:ind w:left="15"/>
    </w:pPr>
    <w:rPr>
      <w:rFonts w:ascii="仿宋" w:hAnsi="仿宋" w:eastAsia="仿宋" w:cs="宋体"/>
      <w:sz w:val="21"/>
      <w:szCs w:val="21"/>
    </w:rPr>
  </w:style>
  <w:style w:type="paragraph" w:customStyle="1" w:styleId="34">
    <w:name w:val="样式1"/>
    <w:basedOn w:val="1"/>
    <w:qFormat/>
    <w:uiPriority w:val="0"/>
    <w:rPr>
      <w:rFonts w:ascii="方正小标宋简体" w:hAnsi="Times New Roman" w:eastAsia="方正小标宋简体"/>
      <w:sz w:val="44"/>
      <w:szCs w:val="44"/>
    </w:rPr>
  </w:style>
  <w:style w:type="paragraph" w:customStyle="1" w:styleId="35">
    <w:name w:val="No Spacing"/>
    <w:qFormat/>
    <w:uiPriority w:val="0"/>
    <w:pPr>
      <w:widowControl w:val="0"/>
    </w:pPr>
    <w:rPr>
      <w:rFonts w:ascii="Courier New" w:hAnsi="Courier New" w:eastAsia="Courier New" w:cs="Courier New"/>
      <w:color w:val="000000"/>
      <w:sz w:val="24"/>
      <w:szCs w:val="24"/>
      <w:lang w:val="zh-CN" w:eastAsia="zh-CN" w:bidi="ar-SA"/>
    </w:rPr>
  </w:style>
  <w:style w:type="character" w:customStyle="1" w:styleId="36">
    <w:name w:val="16"/>
    <w:basedOn w:val="22"/>
    <w:qFormat/>
    <w:uiPriority w:val="0"/>
    <w:rPr>
      <w:rFonts w:hint="default" w:ascii="Times New Roman" w:hAnsi="Times New Roman" w:cs="Times New Roman"/>
      <w:b/>
    </w:rPr>
  </w:style>
  <w:style w:type="paragraph" w:customStyle="1" w:styleId="37">
    <w:name w:val="Default"/>
    <w:basedOn w:val="1"/>
    <w:next w:val="5"/>
    <w:qFormat/>
    <w:uiPriority w:val="0"/>
    <w:pPr>
      <w:autoSpaceDE w:val="0"/>
      <w:autoSpaceDN w:val="0"/>
      <w:adjustRightInd w:val="0"/>
      <w:jc w:val="left"/>
    </w:pPr>
    <w:rPr>
      <w:rFonts w:hAnsi="Times New Roman"/>
      <w:color w:val="000000"/>
      <w:kern w:val="0"/>
      <w:sz w:val="24"/>
      <w:szCs w:val="24"/>
    </w:rPr>
  </w:style>
  <w:style w:type="character" w:customStyle="1" w:styleId="38">
    <w:name w:val="10"/>
    <w:basedOn w:val="22"/>
    <w:qFormat/>
    <w:uiPriority w:val="0"/>
    <w:rPr>
      <w:rFonts w:hint="default" w:ascii="Calibri" w:hAnsi="Calibri" w:cs="Calibri"/>
    </w:rPr>
  </w:style>
  <w:style w:type="character" w:customStyle="1" w:styleId="39">
    <w:name w:val="fontstyle01"/>
    <w:qFormat/>
    <w:uiPriority w:val="0"/>
    <w:rPr>
      <w:rFonts w:hint="eastAsia" w:ascii="宋体" w:hAnsi="宋体" w:eastAsia="宋体"/>
      <w:color w:val="000000"/>
      <w:sz w:val="46"/>
      <w:szCs w:val="46"/>
    </w:rPr>
  </w:style>
  <w:style w:type="character" w:customStyle="1" w:styleId="40">
    <w:name w:val="font11"/>
    <w:basedOn w:val="22"/>
    <w:qFormat/>
    <w:uiPriority w:val="0"/>
    <w:rPr>
      <w:rFonts w:hint="eastAsia" w:ascii="仿宋" w:hAnsi="仿宋" w:eastAsia="仿宋"/>
      <w:b/>
      <w:bCs/>
      <w:color w:val="000000"/>
      <w:sz w:val="22"/>
      <w:szCs w:val="22"/>
      <w:u w:val="none"/>
    </w:rPr>
  </w:style>
  <w:style w:type="character" w:customStyle="1" w:styleId="41">
    <w:name w:val="font01"/>
    <w:basedOn w:val="22"/>
    <w:qFormat/>
    <w:uiPriority w:val="0"/>
    <w:rPr>
      <w:rFonts w:hint="eastAsia" w:ascii="仿宋" w:hAnsi="仿宋" w:eastAsia="仿宋"/>
      <w:b/>
      <w:bCs/>
      <w:color w:val="FF0000"/>
      <w:sz w:val="22"/>
      <w:szCs w:val="22"/>
      <w:u w:val="none"/>
    </w:rPr>
  </w:style>
  <w:style w:type="paragraph" w:customStyle="1" w:styleId="42">
    <w:name w:val="无间隔1"/>
    <w:qFormat/>
    <w:uiPriority w:val="0"/>
    <w:pPr>
      <w:widowControl w:val="0"/>
      <w:jc w:val="both"/>
    </w:pPr>
    <w:rPr>
      <w:rFonts w:ascii="Calibri" w:hAnsi="Calibri" w:eastAsia="仿宋_GB2312" w:cs="Calibri"/>
      <w:kern w:val="2"/>
      <w:sz w:val="30"/>
      <w:szCs w:val="30"/>
      <w:lang w:val="en-US" w:eastAsia="zh-CN" w:bidi="ar-SA"/>
    </w:rPr>
  </w:style>
  <w:style w:type="paragraph" w:customStyle="1" w:styleId="43">
    <w:name w:val="BodyText1I2"/>
    <w:basedOn w:val="1"/>
    <w:qFormat/>
    <w:uiPriority w:val="0"/>
    <w:pPr>
      <w:ind w:left="538" w:firstLine="420" w:firstLineChars="200"/>
      <w:textAlignment w:val="baseline"/>
    </w:pPr>
    <w:rPr>
      <w:rFonts w:ascii="Calibri" w:hAnsi="Calibri" w:eastAsia="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bmp"/><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1091</Words>
  <Characters>1184</Characters>
  <Lines>9</Lines>
  <Paragraphs>2</Paragraphs>
  <TotalTime>0</TotalTime>
  <ScaleCrop>false</ScaleCrop>
  <LinksUpToDate>false</LinksUpToDate>
  <CharactersWithSpaces>1215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2023-03-09T07:23:00Z</dcterms:created>
  <dc:creator>文印员</dc:creator>
  <cp:lastModifiedBy>西山</cp:lastModifiedBy>
  <cp:lastPrinted>2022-08-10T07:19:00Z</cp:lastPrinted>
  <dcterms:modified xsi:type="dcterms:W3CDTF">2023-03-15T08:24:02Z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001BBA448C804C51959AF9799F332C48</vt:lpwstr>
  </property>
</Properties>
</file>