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 w:bidi="ar"/>
        </w:rPr>
        <w:t>调整后的平顶山市第一中学教育集团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 w:bidi="ar"/>
        </w:rPr>
        <w:t>成员名单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牵头学校：平顶山市第一中学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成员学校：平顶山市第七中学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          平顶山市第十五中学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          平顶山市第四十二中学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 w:bidi="ar"/>
        </w:rPr>
        <w:t>调整后的平顶山市第二高级中学教育集团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 w:bidi="ar"/>
        </w:rPr>
        <w:t>成员名单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牵头学校：平顶山市第二高级中学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成员学校：平顶山市第十二中学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          平顶山市第四十六中学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jRiNzQxN2M2MDA1MTZhMTVkNjBkODllZWMwZDIifQ=="/>
  </w:docVars>
  <w:rsids>
    <w:rsidRoot w:val="46800B4B"/>
    <w:rsid w:val="3CA65674"/>
    <w:rsid w:val="4680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2023-04-06T06:55:00Z</dcterms:created>
  <dc:creator>徐晓旭</dc:creator>
  <cp:lastModifiedBy>徐晓旭</cp:lastModifiedBy>
  <dcterms:modified xsi:type="dcterms:W3CDTF">2023-04-06T06:56:28Z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03ED9812DEDD4AEFBA011397DB83809F</vt:lpwstr>
  </property>
</Properties>
</file>