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准</w:t>
      </w:r>
    </w:p>
    <w:p>
      <w:pPr>
        <w:ind w:firstLine="638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一、文明班级标准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1.思想政治好。积极践行社会主义核心价值观。有政治坚定、团结协作、以身作则、乐于奉献、密切联系同学的班级领导核心;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2.班风学风好。有朝气蓬勃,积极上进,团结友爱,诚实守信,文明健康的良好班风;学习风气浓厚,有勤于学习、善于学习、刻苦钻研的优良学风,自觉遵守学习纪律,考试无作弊现象;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3.文明素养好。积极开展健康有益的文化科技活动和社会实践活动,组织同学参加各种文体活动和学雷锋志愿服务活动;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4.安全卫生好。保持良好的环境卫生和个人卫生,积极配合学校爱国卫生活动安排。无安全责任事故。</w:t>
      </w:r>
    </w:p>
    <w:p>
      <w:pPr>
        <w:ind w:firstLine="638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二、文明宿舍标准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1.思想政治好。宿舍成员思想进步、政治坚定、团结友爱,有正确的世界观、人生观、价值观,积极传播正能量;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2.学风建设好。宿舍成员勤奋学习,共同进步,积极参加各类学术科研实践活动及文体运动,形成比、学、赶、帮、超的良好氛围,有成员获得校级以上奖学金,学习风气浓厚;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文明素养好。宿舍成员自觉遵守国法校纪和学校各项管理规定,有较强的责任意识和集体荣誉感,道德情操高尚,言谈举止文明、礼貌、得体;积极参加学校思想政治、素质教育、志愿服务等各项活动,有团队精神,互帮互助,共同进步,舍风优良;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4.安全卫生好。宿舍整洁美观、格调高雅、布置合理,文化氛围浓厚。无乱摆、乱贴、乱倒、乱拉、乱钉、乱画等现象;宿舍成员安全意识强,无私拉乱接电线绳索现象。无火灾、刑事案件或治安案件发生。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三、文明社团标准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思想政治好。以习近平新时代中国特色社会主义思想为指导,遵循和贯彻党的教育方针,坚持立德树人的基本导向,团结凝聚广大青年学生,传播向上向善正能量,在繁荣校园文化、服务同学成长成才等方面发挥积极作用。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2.组织建设好。社团制度完善,党支部(团支部)政治引领好,有较强凝聚力,较好地实现了自我教育、自我管理的功能。已经在上级党团组织注册备案并运行 2 年以上,近 2 年内年审合格并获得过校级优秀社团称号。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活动开展好。坚持思想性、知识性、艺术性、多样性相统一,积极开展方向正确、健康向上、格调高雅、形式多样的社团活动,丰富课余生活,繁荣校园文化,促进学生德智体美劳全面发展。积极创新载体和形式,充分利用新媒体技术,社团活动有吸引力、感染力,在校内外有较大的影响力和知名度,无舆情。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4.成员培养好。注重培养学生的社会责任感、创新精神和实践能力,提升学生综合素质,促进学生成长成才。社团成员模范遵守社团工作相关管理规定,在社团中受教育、长才干、做贡献,无违法违纪行为。</w:t>
      </w:r>
    </w:p>
    <w:p>
      <w:pPr>
        <w:ind w:firstLine="638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四、文明教师标准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1.思想政治好。热爱祖国、热爱人民、热爱社会主义,拥护中国共产党的领导,具有坚定的政治信念,积极践行社会主义核心价值观,忠诚党和国家的教育事业;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2.工作业务好。热爱本职工作,有强烈的事业心和责任感,爱岗敬业,刻苦钻研,有较高的业务水平;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3.师德师风好。具有高尚的道德情操,教书育人,为人师表,关心集体,团结友善,爱护学生,兢兢业业,任劳任怨;严以律己,宽以待人,诚实守信,在师生中有较高威信;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4.文明素养好。在本单位群众性精神文明创建活动中,表现突出,成效显著;热心公益活动,热爱集体,乐于助人,无私奉献。</w:t>
      </w:r>
    </w:p>
    <w:p>
      <w:pPr>
        <w:ind w:firstLine="638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五、文明学生标准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思想政治好。拥护中国共产党的领导,努力学习马克思主义、毛泽东思想、邓小平理论、三个代表重要思想、科学发展观、习近平新时代中国特色社会主义思想,具有坚定正确的政治方向和理想信念,爱祖国、爱人民、爱学习、爱劳动、爱社会主义,争当担负民族复兴大任的时代新人;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综合素质好。学习目的明确,学习态度端正,勤奋努力,成绩优良;积极参加学校组织的各项文体和科技活动,文化学习和体育锻炼协调发展,具有健康向上的审美趣味,格调高雅,情操高尚,心灵美好,文化自信;具有正确劳动价值观和奋发向上、顽强拼搏的意志品质。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3.卫生健康好。有良好的行为和卫生习惯,生活方式文明健康、绿色环保,有健康的身体素质和心理素质,崇尚科学、积极锻炼、尊重生命;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4.文明素养好。积极践行社会主义核心价值观,具有高尚的道德品质,尊敬师长,团结同学,遵纪守法,诚实守信,举止文明,爱护公物,勤俭节约,艰苦朴素;热心公益,热爱集体,乐于助人,无私奉献;</w:t>
      </w:r>
    </w:p>
    <w:p>
      <w:pPr>
        <w:ind w:firstLine="638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六、文明网民标准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1.思想政治好。热爱祖国、热爱人民、热爱社会主义,拥护中国共产党的领导,具有坚定正确的政治方向,善用网言网语传播社会主义核心价值观,传播正能量,弘扬主旋律。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网络素养好。以中国好网民“四有”标准为准绳,做到有高度的安全意识、有文明的网络素养、有守法的行为习惯、有必备的防护技能;自觉遵守和维护网络秩序、网络法规,讲诚信、守底线、不信谣、不传谣,自觉抵制网络庸俗、低俗、媚俗等不良之风,自觉净化网络环境、推广文明用网习惯,做文明用网的守护者。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阵地建设好。创建有个人新媒体信息发布平台账号,具有较高的更新频率和一定关注度,建设具有示范引领作用的网络育人阵地。热衷网络志愿服务或网络公益事业,组织卓有成效的网络正能量活动,在线上线下具有一定的人气和影响力。</w:t>
      </w:r>
    </w:p>
    <w:p>
      <w:pPr>
        <w:ind w:firstLine="63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引导能力好。积极参与省委教育工委、省教育厅等组织开展的各类网络正能量宣传活动,具有较强的网络作品创作能力,运用微博、微信、微视频等方式展示身边的典型人、典型事,利用新媒体形式讲好河南教育故事,传播河南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河南省文明班级申报表</w:t>
      </w:r>
    </w:p>
    <w:p>
      <w:pPr>
        <w:widowControl/>
        <w:spacing w:line="360" w:lineRule="atLeast"/>
        <w:jc w:val="center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</w:t>
      </w:r>
      <w:r>
        <w:rPr>
          <w:rFonts w:hint="eastAsia" w:ascii="楷体_GB2312" w:hAnsi="宋体" w:eastAsia="楷体_GB2312"/>
          <w:sz w:val="24"/>
          <w:szCs w:val="24"/>
          <w:lang w:eastAsia="zh-CN"/>
        </w:rPr>
        <w:t>2024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4"/>
        <w:tblW w:w="902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2"/>
        <w:gridCol w:w="2192"/>
        <w:gridCol w:w="2193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6" w:hRule="atLeast"/>
          <w:tblCellSpacing w:w="0" w:type="dxa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6" w:type="dxa"/>
            <w:gridSpan w:val="3"/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  <w:tblCellSpacing w:w="0" w:type="dxa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6" w:type="dxa"/>
            <w:gridSpan w:val="3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  <w:tblCellSpacing w:w="0" w:type="dxa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校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6836" w:type="dxa"/>
            <w:gridSpan w:val="3"/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3" w:hRule="atLeast"/>
          <w:tblCellSpacing w:w="0" w:type="dxa"/>
          <w:jc w:val="center"/>
        </w:trPr>
        <w:tc>
          <w:tcPr>
            <w:tcW w:w="2192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县（市、区）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6836" w:type="dxa"/>
            <w:gridSpan w:val="3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  <w:tblCellSpacing w:w="0" w:type="dxa"/>
          <w:jc w:val="center"/>
        </w:trPr>
        <w:tc>
          <w:tcPr>
            <w:tcW w:w="2192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省辖市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6836" w:type="dxa"/>
            <w:gridSpan w:val="3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836" w:type="dxa"/>
            <w:gridSpan w:val="3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此表由省辖市教育局所属中小学校填写</w:t>
            </w:r>
          </w:p>
        </w:tc>
      </w:tr>
    </w:tbl>
    <w:p>
      <w:pPr>
        <w:widowControl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widowControl/>
        <w:snapToGrid w:val="0"/>
        <w:rPr>
          <w:rFonts w:ascii="黑体" w:hAnsi="黑体" w:eastAsia="黑体" w:cs="仿宋_GB2312"/>
        </w:rPr>
      </w:pPr>
    </w:p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河南省文明宿舍申报表</w:t>
      </w:r>
    </w:p>
    <w:p>
      <w:pPr>
        <w:widowControl/>
        <w:spacing w:line="360" w:lineRule="atLeast"/>
        <w:jc w:val="center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</w:t>
      </w:r>
      <w:r>
        <w:rPr>
          <w:rFonts w:hint="eastAsia" w:ascii="楷体_GB2312" w:hAnsi="宋体" w:eastAsia="楷体_GB2312"/>
          <w:sz w:val="24"/>
          <w:szCs w:val="24"/>
          <w:lang w:eastAsia="zh-CN"/>
        </w:rPr>
        <w:t>2024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4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宿舍名称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1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（800字左右）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1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校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166" w:type="dxa"/>
            <w:gridSpan w:val="3"/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tblCellSpacing w:w="0" w:type="dxa"/>
          <w:jc w:val="center"/>
        </w:trPr>
        <w:tc>
          <w:tcPr>
            <w:tcW w:w="1604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县（市、区）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7166" w:type="dxa"/>
            <w:gridSpan w:val="3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tblCellSpacing w:w="0" w:type="dxa"/>
          <w:jc w:val="center"/>
        </w:trPr>
        <w:tc>
          <w:tcPr>
            <w:tcW w:w="1604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省辖市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7166" w:type="dxa"/>
            <w:gridSpan w:val="3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此表由省辖市教育局所属中小学校填写</w:t>
            </w:r>
          </w:p>
        </w:tc>
      </w:tr>
    </w:tbl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附件6</w:t>
      </w:r>
    </w:p>
    <w:p>
      <w:pPr>
        <w:widowControl/>
        <w:snapToGrid w:val="0"/>
        <w:rPr>
          <w:rFonts w:ascii="黑体" w:hAnsi="黑体" w:eastAsia="黑体" w:cs="仿宋_GB2312"/>
        </w:rPr>
      </w:pPr>
    </w:p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河南省文明社团申报表</w:t>
      </w:r>
    </w:p>
    <w:p>
      <w:pPr>
        <w:widowControl/>
        <w:spacing w:line="360" w:lineRule="atLeast"/>
        <w:jc w:val="center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</w:t>
      </w:r>
      <w:r>
        <w:rPr>
          <w:rFonts w:hint="eastAsia" w:ascii="楷体_GB2312" w:hAnsi="宋体" w:eastAsia="楷体_GB2312"/>
          <w:sz w:val="24"/>
          <w:szCs w:val="24"/>
          <w:lang w:eastAsia="zh-CN"/>
        </w:rPr>
        <w:t>2024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4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1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（800字左右）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1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校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166" w:type="dxa"/>
            <w:gridSpan w:val="3"/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5" w:hRule="atLeast"/>
          <w:tblCellSpacing w:w="0" w:type="dxa"/>
          <w:jc w:val="center"/>
        </w:trPr>
        <w:tc>
          <w:tcPr>
            <w:tcW w:w="1604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县（市、区）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7166" w:type="dxa"/>
            <w:gridSpan w:val="3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tblCellSpacing w:w="0" w:type="dxa"/>
          <w:jc w:val="center"/>
        </w:trPr>
        <w:tc>
          <w:tcPr>
            <w:tcW w:w="1604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省辖市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7166" w:type="dxa"/>
            <w:gridSpan w:val="3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此表由省辖市教育局所属中小学校填写</w:t>
            </w:r>
          </w:p>
        </w:tc>
      </w:tr>
    </w:tbl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附件8</w:t>
      </w:r>
    </w:p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河南省文明教师申报表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</w:t>
      </w:r>
      <w:r>
        <w:rPr>
          <w:rFonts w:hint="eastAsia" w:ascii="楷体_GB2312" w:hAnsi="宋体" w:eastAsia="楷体_GB2312"/>
          <w:sz w:val="24"/>
          <w:szCs w:val="24"/>
          <w:lang w:eastAsia="zh-CN"/>
        </w:rPr>
        <w:t>2024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4"/>
        <w:tblpPr w:leftFromText="180" w:rightFromText="180" w:vertAnchor="text" w:tblpXSpec="center" w:tblpY="1"/>
        <w:tblOverlap w:val="never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368"/>
        <w:gridCol w:w="1316"/>
        <w:gridCol w:w="1799"/>
        <w:gridCol w:w="108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2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4687" w:type="dxa"/>
            <w:gridSpan w:val="3"/>
            <w:noWrap w:val="0"/>
            <w:vAlign w:val="center"/>
          </w:tcPr>
          <w:p>
            <w:pPr>
              <w:kinsoku w:val="0"/>
              <w:snapToGrid w:val="0"/>
              <w:ind w:firstLine="717" w:firstLineChars="30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2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位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kinsoku w:val="0"/>
              <w:snapToGrid w:val="0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学校</w:t>
            </w:r>
            <w:r>
              <w:rPr>
                <w:rFonts w:ascii="仿宋_GB2312" w:hAnsi="宋体"/>
                <w:sz w:val="24"/>
              </w:rPr>
              <w:t>(</w:t>
            </w:r>
            <w:r>
              <w:rPr>
                <w:rFonts w:hint="eastAsia" w:ascii="仿宋_GB2312" w:hAnsi="宋体"/>
                <w:sz w:val="24"/>
              </w:rPr>
              <w:t>院</w:t>
            </w:r>
            <w:r>
              <w:rPr>
                <w:rFonts w:ascii="仿宋_GB2312" w:hAnsi="宋体"/>
                <w:sz w:val="24"/>
              </w:rPr>
              <w:t xml:space="preserve">)           </w:t>
            </w:r>
            <w:r>
              <w:rPr>
                <w:rFonts w:hint="eastAsia" w:ascii="仿宋_GB2312" w:hAnsi="宋体"/>
                <w:sz w:val="24"/>
              </w:rPr>
              <w:t>院</w:t>
            </w:r>
            <w:r>
              <w:rPr>
                <w:rFonts w:ascii="仿宋_GB2312" w:hAnsi="宋体"/>
                <w:sz w:val="24"/>
              </w:rPr>
              <w:t>(</w:t>
            </w:r>
            <w:r>
              <w:rPr>
                <w:rFonts w:hint="eastAsia" w:ascii="仿宋_GB2312" w:hAnsi="宋体"/>
                <w:sz w:val="24"/>
              </w:rPr>
              <w:t>系、部</w:t>
            </w:r>
            <w:r>
              <w:rPr>
                <w:rFonts w:ascii="仿宋_GB2312" w:hAnsi="宋体"/>
                <w:sz w:val="24"/>
              </w:rPr>
              <w:t xml:space="preserve">)      </w:t>
            </w:r>
            <w:r>
              <w:rPr>
                <w:rFonts w:hint="eastAsia" w:ascii="仿宋_GB2312" w:hAnsi="宋体"/>
                <w:sz w:val="24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512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务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称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512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别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龄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族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2" w:hRule="atLeast"/>
          <w:tblCellSpacing w:w="0" w:type="dxa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（8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2" w:hRule="atLeast"/>
          <w:tblCellSpacing w:w="0" w:type="dxa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tblCellSpacing w:w="0" w:type="dxa"/>
        </w:trPr>
        <w:tc>
          <w:tcPr>
            <w:tcW w:w="1512" w:type="dxa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校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tblCellSpacing w:w="0" w:type="dxa"/>
        </w:trPr>
        <w:tc>
          <w:tcPr>
            <w:tcW w:w="1512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县（市、区）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7371" w:type="dxa"/>
            <w:gridSpan w:val="5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  <w:tblCellSpacing w:w="0" w:type="dxa"/>
        </w:trPr>
        <w:tc>
          <w:tcPr>
            <w:tcW w:w="1512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省辖市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7371" w:type="dxa"/>
            <w:gridSpan w:val="5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此表由省辖市教育局所属中小学校填写</w:t>
            </w:r>
          </w:p>
        </w:tc>
      </w:tr>
    </w:tbl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  <w:sz w:val="32"/>
          <w:szCs w:val="40"/>
        </w:rPr>
        <w:t>附件10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河南省文明学生申报表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</w:t>
      </w:r>
      <w:r>
        <w:rPr>
          <w:rFonts w:hint="eastAsia" w:ascii="楷体_GB2312" w:hAnsi="宋体" w:eastAsia="楷体_GB2312"/>
          <w:sz w:val="24"/>
          <w:szCs w:val="24"/>
          <w:lang w:eastAsia="zh-CN"/>
        </w:rPr>
        <w:t>2024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4"/>
        <w:tblW w:w="89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52"/>
        <w:gridCol w:w="599"/>
        <w:gridCol w:w="850"/>
        <w:gridCol w:w="851"/>
        <w:gridCol w:w="992"/>
        <w:gridCol w:w="709"/>
        <w:gridCol w:w="850"/>
        <w:gridCol w:w="709"/>
        <w:gridCol w:w="896"/>
        <w:gridCol w:w="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班级名称全称</w:t>
            </w:r>
          </w:p>
        </w:tc>
        <w:tc>
          <w:tcPr>
            <w:tcW w:w="406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2" w:hRule="atLeast"/>
          <w:jc w:val="center"/>
        </w:trPr>
        <w:tc>
          <w:tcPr>
            <w:tcW w:w="129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60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1" w:hRule="atLeast"/>
          <w:jc w:val="center"/>
        </w:trPr>
        <w:tc>
          <w:tcPr>
            <w:tcW w:w="1548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3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1548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校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3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jc w:val="center"/>
        </w:trPr>
        <w:tc>
          <w:tcPr>
            <w:tcW w:w="1548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县（市、区）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73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548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省辖市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73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3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此表由省辖市教育局所属中小学校填写</w:t>
            </w:r>
          </w:p>
        </w:tc>
      </w:tr>
    </w:tbl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  <w:sz w:val="32"/>
          <w:szCs w:val="32"/>
        </w:rPr>
        <w:t>附件12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河南省文明网民申报表</w:t>
      </w:r>
    </w:p>
    <w:p>
      <w:pPr>
        <w:jc w:val="center"/>
        <w:rPr>
          <w:rFonts w:hint="eastAsia" w:ascii="楷体_GB2312" w:hAnsi="宋体" w:eastAsia="楷体_GB2312" w:cs="仿宋_GB2312"/>
          <w:b/>
          <w:bCs/>
          <w:color w:val="000000"/>
          <w:kern w:val="0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</w:t>
      </w:r>
      <w:r>
        <w:rPr>
          <w:rFonts w:hint="eastAsia" w:ascii="楷体_GB2312" w:hAnsi="宋体" w:eastAsia="楷体_GB2312"/>
          <w:sz w:val="24"/>
          <w:szCs w:val="24"/>
          <w:lang w:eastAsia="zh-CN"/>
        </w:rPr>
        <w:t>2024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4"/>
        <w:tblW w:w="89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52"/>
        <w:gridCol w:w="599"/>
        <w:gridCol w:w="850"/>
        <w:gridCol w:w="851"/>
        <w:gridCol w:w="992"/>
        <w:gridCol w:w="709"/>
        <w:gridCol w:w="850"/>
        <w:gridCol w:w="709"/>
        <w:gridCol w:w="896"/>
        <w:gridCol w:w="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新媒体名称</w:t>
            </w:r>
          </w:p>
        </w:tc>
        <w:tc>
          <w:tcPr>
            <w:tcW w:w="406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0" w:hRule="atLeast"/>
          <w:jc w:val="center"/>
        </w:trPr>
        <w:tc>
          <w:tcPr>
            <w:tcW w:w="129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60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1" w:hRule="atLeast"/>
          <w:jc w:val="center"/>
        </w:trPr>
        <w:tc>
          <w:tcPr>
            <w:tcW w:w="1548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3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1548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校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3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jc w:val="center"/>
        </w:trPr>
        <w:tc>
          <w:tcPr>
            <w:tcW w:w="1548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县（市、区）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73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548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省辖市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教育局意见</w:t>
            </w:r>
          </w:p>
        </w:tc>
        <w:tc>
          <w:tcPr>
            <w:tcW w:w="73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（限所属学校）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3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此表由省辖市教育局所属中小学校填写</w:t>
            </w:r>
          </w:p>
        </w:tc>
      </w:tr>
    </w:tbl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附件14</w:t>
      </w:r>
    </w:p>
    <w:p>
      <w:pPr>
        <w:snapToGrid w:val="0"/>
        <w:rPr>
          <w:rFonts w:hint="eastAsia" w:ascii="黑体" w:hAnsi="黑体" w:eastAsia="黑体" w:cs="仿宋_GB2312"/>
        </w:rPr>
      </w:pPr>
    </w:p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  总  表</w:t>
      </w:r>
    </w:p>
    <w:p>
      <w:pPr>
        <w:spacing w:line="560" w:lineRule="exact"/>
        <w:jc w:val="center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eastAsia="zh-CN"/>
        </w:rPr>
        <w:t>2024</w:t>
      </w:r>
      <w:r>
        <w:rPr>
          <w:rFonts w:hint="eastAsia" w:ascii="楷体_GB2312" w:eastAsia="楷体_GB2312"/>
          <w:sz w:val="24"/>
          <w:szCs w:val="24"/>
        </w:rPr>
        <w:t>年度）</w:t>
      </w:r>
    </w:p>
    <w:tbl>
      <w:tblPr>
        <w:tblStyle w:val="4"/>
        <w:tblW w:w="8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53"/>
        <w:gridCol w:w="1030"/>
        <w:gridCol w:w="1279"/>
        <w:gridCol w:w="150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联系人：         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职务：           </w:t>
            </w:r>
          </w:p>
        </w:tc>
        <w:tc>
          <w:tcPr>
            <w:tcW w:w="12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78" w:firstLineChars="200"/>
        <w:jc w:val="left"/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78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一、河南省文明班级（申报单位公章）</w:t>
      </w:r>
    </w:p>
    <w:tbl>
      <w:tblPr>
        <w:tblStyle w:val="4"/>
        <w:tblW w:w="886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956"/>
        <w:gridCol w:w="139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78" w:firstLineChars="200"/>
        <w:jc w:val="left"/>
        <w:rPr>
          <w:rFonts w:ascii="黑体" w:hAnsi="黑体" w:eastAsia="黑体" w:cs="宋体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78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二、河南省文明宿舍（申报单位公章）</w:t>
      </w:r>
    </w:p>
    <w:tbl>
      <w:tblPr>
        <w:tblStyle w:val="4"/>
        <w:tblW w:w="868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7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黑体" w:hAnsi="黑体" w:eastAsia="黑体" w:cs="宋体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78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三、河南省文明社团（申报单位公章）</w:t>
      </w:r>
    </w:p>
    <w:tbl>
      <w:tblPr>
        <w:tblStyle w:val="4"/>
        <w:tblW w:w="886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956"/>
        <w:gridCol w:w="139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78" w:firstLineChars="200"/>
        <w:jc w:val="left"/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78" w:firstLineChars="200"/>
        <w:jc w:val="left"/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78" w:firstLineChars="200"/>
        <w:jc w:val="left"/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78" w:firstLineChars="200"/>
        <w:jc w:val="left"/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78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四、河南文明教师（申报单位公章）</w:t>
      </w:r>
    </w:p>
    <w:tbl>
      <w:tblPr>
        <w:tblStyle w:val="4"/>
        <w:tblW w:w="868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所在学校（院）和院（系、部）及教研室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78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五、河南文明学生（申报单位公章）</w:t>
      </w:r>
    </w:p>
    <w:tbl>
      <w:tblPr>
        <w:tblStyle w:val="4"/>
        <w:tblW w:w="868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78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六、河南文明网民（申报单位公章）</w:t>
      </w:r>
    </w:p>
    <w:tbl>
      <w:tblPr>
        <w:tblStyle w:val="4"/>
        <w:tblW w:w="868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推荐名额分配表</w:t>
      </w:r>
    </w:p>
    <w:p>
      <w:pPr>
        <w:widowControl/>
        <w:snapToGrid w:val="0"/>
        <w:jc w:val="center"/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Times New Roman"/>
          <w:sz w:val="28"/>
          <w:szCs w:val="28"/>
        </w:rPr>
        <w:t>（</w:t>
      </w:r>
      <w:r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  <w:t>2024</w:t>
      </w:r>
      <w:r>
        <w:rPr>
          <w:rFonts w:hint="eastAsia" w:ascii="楷体_GB2312" w:hAnsi="宋体" w:eastAsia="楷体_GB2312" w:cs="Times New Roman"/>
          <w:sz w:val="28"/>
          <w:szCs w:val="28"/>
        </w:rPr>
        <w:t>年度）</w:t>
      </w:r>
    </w:p>
    <w:tbl>
      <w:tblPr>
        <w:tblStyle w:val="5"/>
        <w:tblW w:w="9655" w:type="dxa"/>
        <w:tblInd w:w="-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335"/>
        <w:gridCol w:w="1380"/>
        <w:gridCol w:w="1350"/>
        <w:gridCol w:w="1335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文明班级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文明宿舍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文明社团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文明教师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文明学生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文明网民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汝州市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舞钢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eastAsia="zh-CN"/>
              </w:rPr>
              <w:t>市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宝丰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eastAsia="zh-CN"/>
              </w:rPr>
              <w:t>县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郏县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鲁山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叶县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新华区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卫东区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湛河区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石龙区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新城区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高新区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直属学校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58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注：1.市教体局直属学校可推荐文明班级或文明教师1个（名）、文明宿舍1个、文明社团1个、文明学生1名、文明网民1名。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1116" w:firstLineChars="4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2098" w:right="1474" w:bottom="1984" w:left="1588" w:header="0" w:footer="1814" w:gutter="0"/>
          <w:pgNumType w:fmt="numberInDash"/>
          <w:cols w:space="720" w:num="1"/>
          <w:docGrid w:type="linesAndChars" w:linePitch="590" w:charSpace="-205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2.各县（市、区）和局属学校推荐先进的集体和个人由市教体局评选后择优上报，参加省级评选</w:t>
      </w:r>
    </w:p>
    <w:p/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UxZmYzNTEzYzZhZDVlMzVjZTVkMDgxNGVkMWIifQ=="/>
  </w:docVars>
  <w:rsids>
    <w:rsidRoot w:val="00000000"/>
    <w:rsid w:val="4DEFD064"/>
    <w:rsid w:val="514173D6"/>
    <w:rsid w:val="A8EF5CE7"/>
    <w:rsid w:val="EED543EC"/>
    <w:rsid w:val="EFCFFCD1"/>
    <w:rsid w:val="F7FF42C6"/>
    <w:rsid w:val="FC7BB45B"/>
    <w:rsid w:val="FEE36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2024-03-13T10:33:48Z</dcterms:created>
  <dc:creator>kyin</dc:creator>
  <cp:lastModifiedBy>kyin</cp:lastModifiedBy>
  <cp:lastPrinted>2024-03-12T19:43:30Z</cp:lastPrinted>
  <dcterms:modified xsi:type="dcterms:W3CDTF">2024-03-12T16:20:26Z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31CA9E94D6CA1E4F4A10F06593390F31</vt:lpwstr>
  </property>
</Properties>
</file>