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b w:val="0"/>
          <w:bCs w:val="0"/>
          <w:sz w:val="32"/>
          <w:szCs w:val="32"/>
          <w:lang w:val="en-US" w:eastAsia="zh-CN"/>
        </w:rPr>
      </w:pPr>
      <w:bookmarkStart w:id="2" w:name="_GoBack"/>
      <w:bookmarkEnd w:id="2"/>
      <w:r>
        <w:rPr>
          <w:rFonts w:hint="eastAsia" w:ascii="黑体" w:hAnsi="黑体" w:eastAsia="黑体" w:cs="黑体"/>
          <w:b w:val="0"/>
          <w:bCs w:val="0"/>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202</w:t>
      </w:r>
      <w:r>
        <w:rPr>
          <w:rFonts w:hint="default" w:ascii="方正小标宋简体" w:hAnsi="方正小标宋简体" w:eastAsia="方正小标宋简体" w:cs="方正小标宋简体"/>
          <w:sz w:val="44"/>
          <w:szCs w:val="44"/>
          <w:lang w:val="en-US" w:eastAsia="zh-CN"/>
        </w:rPr>
        <w:t>4</w:t>
      </w:r>
      <w:r>
        <w:rPr>
          <w:rFonts w:hint="eastAsia" w:ascii="方正小标宋简体" w:hAnsi="方正小标宋简体" w:eastAsia="方正小标宋简体" w:cs="方正小标宋简体"/>
          <w:sz w:val="44"/>
          <w:szCs w:val="44"/>
          <w:lang w:val="en-US" w:eastAsia="zh-CN"/>
        </w:rPr>
        <w:t>年平顶山市中等职业学校教育教学能力大赛实施方案</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一、指导思想</w:t>
      </w:r>
    </w:p>
    <w:p>
      <w:pPr>
        <w:keepNext w:val="0"/>
        <w:keepLines w:val="0"/>
        <w:pageBreakBefore w:val="0"/>
        <w:widowControl w:val="0"/>
        <w:kinsoku/>
        <w:wordWrap/>
        <w:overflowPunct/>
        <w:topLinePunct w:val="0"/>
        <w:autoSpaceDE/>
        <w:autoSpaceDN/>
        <w:bidi w:val="0"/>
        <w:adjustRightInd/>
        <w:snapToGrid/>
        <w:spacing w:line="560" w:lineRule="exact"/>
        <w:ind w:firstLine="579"/>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深入贯彻习近平总书记关于职业教育工作的重要指示和全国、全省职业教育大会精神，落实新修订的《职业教育法》《关于深化现代职业教育体系建设改革的意见》《河南省职业教育改革实施方案》等文件安排部署，落实立德树人根本任务，构建“三全育人”体系，赛出高风格，赛出真水平，赛出基本功，推动“以赛促教、以赛促学、以赛促研、以赛促改”，充分发挥教学能力比赛的引领示范作用。引导各校落实课程思政要求，深化教师教材教法改革，探索“岗课赛证”综合育人，推进高水平、结构化教师教学创新团队建设，促进“能说会做”的“双师型”教师成长，提高教师的师德践行能力、专业教学能力、综合育人能力和自主发展能力。</w:t>
      </w:r>
    </w:p>
    <w:p>
      <w:pPr>
        <w:keepNext w:val="0"/>
        <w:keepLines w:val="0"/>
        <w:pageBreakBefore w:val="0"/>
        <w:widowControl w:val="0"/>
        <w:kinsoku/>
        <w:wordWrap/>
        <w:overflowPunct/>
        <w:topLinePunct w:val="0"/>
        <w:autoSpaceDE/>
        <w:autoSpaceDN/>
        <w:bidi w:val="0"/>
        <w:adjustRightInd/>
        <w:snapToGrid/>
        <w:spacing w:line="560" w:lineRule="exact"/>
        <w:ind w:firstLine="579"/>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二、比赛要求</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重点考察教学团队（2-</w:t>
      </w:r>
      <w:r>
        <w:rPr>
          <w:rFonts w:hint="default"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val="en-US" w:eastAsia="zh-CN"/>
        </w:rPr>
        <w:t>人）针对某门课程中部分教学内容完成教学设计、实施课堂教学、达成教学目标、进行反思改进的能力，考察理论联系实际的能力，考察因材施教的能力。参赛材料包括专业人才培养方案、课程标准、教案、教学实施报告等文档资料，以及课堂实录和课堂教学片段等视频资料，有关要求详见《202</w:t>
      </w:r>
      <w:r>
        <w:rPr>
          <w:rFonts w:hint="default"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val="en-US" w:eastAsia="zh-CN"/>
        </w:rPr>
        <w:t>年平顶山市中等职业学校教育教学能力大赛参赛材料及现场决赛有关要求》（附件2）。</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1.教学内容。根据职业教育国家教学标准要求，对接职业标准（规范）、职业技能等级标准等，优化课程体系和课程结构，公共基础课程内容应体现思想性、科学性、基础性、职业性、时代性，体现学科知识与行业应用场景的融合；专业（技能）课程内容应对接新产业、新业态、新模式、新职业，体现专业升级和数字化改造。结合教学实际融入科学精神、工程思维和创新意识，注重劳动精神、工匠精神、劳模精神培育。</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教学设计。依据学校专业人才培养方案和课程标准，针对参赛教学内容，进行学情分析，确定教学目标，优化教学过程。针对不同生源分类施教、因材施教。合理运用平台、技术、方法和资源等组织课堂教学。有机融入课程思政元素，贯穿于教学各环节，杜绝各种形式主义。专业（技能）课程鼓励按照生产实际和岗位需求设计模块化课程，强化工学结合、理实一体、手脑并用，实施项目式、任务式、案例式、情景化教学等。</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3.教学实施。教学实施应注重实效性，突出教学重点难点的解决方法和策略，开展师生、生生之间的有效互动，推动深度学习，采用相关软件技术收集教学过程真实数据，并根据反映出的问题适时调整教学策略。专业（技能）课程应注意引入典型生产案例；实习实训应落实职业学校学生实习管理规定、岗位实习标准、实训教学条件建设标准等，教师规范操作、有效示教，提高学生基于任务（项目）分析问题、解决问题的能力。根据需要合理创设数字化学习和实习实训情境，运用数字化教学资源。按照《职业院校教材管理办法》要求规范选用教材，优先选用国家和省级规划教材，鼓励使用新型活页式、工作手册式教材。中等职业学校执行手机“禁止带入课堂”的要求。</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4.教学评价。持续开展教学诊断与改进，注重过程评价与结果评价相结合，探索增值评价，健全综合评价，关注育人成效，检验教学质量，促进学生全面成长。鼓励运用大数据、人工智能等现代信息技术开展教与学行为的精准分析，个性化评价学生的学习成果和学习成效。</w:t>
      </w:r>
    </w:p>
    <w:p>
      <w:pPr>
        <w:keepNext w:val="0"/>
        <w:keepLines w:val="0"/>
        <w:pageBreakBefore w:val="0"/>
        <w:widowControl w:val="0"/>
        <w:kinsoku/>
        <w:wordWrap/>
        <w:overflowPunct/>
        <w:topLinePunct w:val="0"/>
        <w:autoSpaceDE/>
        <w:autoSpaceDN/>
        <w:bidi w:val="0"/>
        <w:adjustRightInd/>
        <w:snapToGrid/>
        <w:spacing w:line="560" w:lineRule="exact"/>
        <w:ind w:firstLine="58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教学反思。深度思考在教学设计、教学实施、教学评价过程中的经验与不足，总结在更新教育理念、落实课程思政、优化教学内容、创新教学模式、转变教师角色、改进教学评价、运用信息技术等方面的改革与创新，做到设计理念、教学实施与育人成效的有机统一，成为传道授业解惑赋能的“大先生”。</w:t>
      </w:r>
    </w:p>
    <w:p>
      <w:pPr>
        <w:keepNext w:val="0"/>
        <w:keepLines w:val="0"/>
        <w:pageBreakBefore w:val="0"/>
        <w:widowControl w:val="0"/>
        <w:kinsoku/>
        <w:wordWrap/>
        <w:overflowPunct/>
        <w:topLinePunct w:val="0"/>
        <w:autoSpaceDE/>
        <w:autoSpaceDN/>
        <w:bidi w:val="0"/>
        <w:adjustRightInd/>
        <w:snapToGrid/>
        <w:spacing w:line="560" w:lineRule="exact"/>
        <w:ind w:firstLine="580"/>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三、比赛分组</w:t>
      </w:r>
    </w:p>
    <w:p>
      <w:pPr>
        <w:keepNext w:val="0"/>
        <w:keepLines w:val="0"/>
        <w:pageBreakBefore w:val="0"/>
        <w:widowControl w:val="0"/>
        <w:kinsoku/>
        <w:wordWrap/>
        <w:overflowPunct/>
        <w:topLinePunct w:val="0"/>
        <w:autoSpaceDE/>
        <w:autoSpaceDN/>
        <w:bidi w:val="0"/>
        <w:adjustRightInd/>
        <w:snapToGrid/>
        <w:spacing w:line="560" w:lineRule="exact"/>
        <w:ind w:firstLine="58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比赛设4个组别。</w:t>
      </w:r>
    </w:p>
    <w:p>
      <w:pPr>
        <w:keepNext w:val="0"/>
        <w:keepLines w:val="0"/>
        <w:pageBreakBefore w:val="0"/>
        <w:widowControl w:val="0"/>
        <w:kinsoku/>
        <w:wordWrap/>
        <w:overflowPunct/>
        <w:topLinePunct w:val="0"/>
        <w:autoSpaceDE/>
        <w:autoSpaceDN/>
        <w:bidi w:val="0"/>
        <w:adjustRightInd/>
        <w:snapToGrid/>
        <w:spacing w:line="560" w:lineRule="exact"/>
        <w:ind w:firstLine="658"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1.思想政治课程组：参赛内容应为思想政治课程中不少于12学时连续、完整的教学内容。</w:t>
      </w:r>
    </w:p>
    <w:p>
      <w:pPr>
        <w:keepNext w:val="0"/>
        <w:keepLines w:val="0"/>
        <w:pageBreakBefore w:val="0"/>
        <w:widowControl w:val="0"/>
        <w:kinsoku/>
        <w:wordWrap/>
        <w:overflowPunct/>
        <w:topLinePunct w:val="0"/>
        <w:autoSpaceDE/>
        <w:autoSpaceDN/>
        <w:bidi w:val="0"/>
        <w:adjustRightInd/>
        <w:snapToGrid/>
        <w:spacing w:line="560" w:lineRule="exact"/>
        <w:ind w:firstLine="658" w:firstLineChars="200"/>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2.公共基础课程组。参赛内容应为有关课程中不少于 12学时连续、完整的教学内容</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58"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3.专业（技能）课程一组。参赛内容应为专业（技能）课程中不少于16学时连续、完整的教学内容。参赛课程应为专业核心课或专业技能方向课。</w:t>
      </w:r>
    </w:p>
    <w:p>
      <w:pPr>
        <w:keepNext w:val="0"/>
        <w:keepLines w:val="0"/>
        <w:pageBreakBefore w:val="0"/>
        <w:widowControl w:val="0"/>
        <w:kinsoku/>
        <w:wordWrap/>
        <w:overflowPunct/>
        <w:topLinePunct w:val="0"/>
        <w:autoSpaceDE/>
        <w:autoSpaceDN/>
        <w:bidi w:val="0"/>
        <w:adjustRightInd/>
        <w:snapToGrid/>
        <w:spacing w:line="560" w:lineRule="exact"/>
        <w:ind w:firstLine="658"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专业（技能）课程二组。参赛内容应为专业（技能）课程中不少于16学时连续、完整的以实践教学为主的教学内容或专周实习实训、岗位实习等实践环节教学内容，参赛内容中体现教师实操演示与指导的内容不少于8学时。</w:t>
      </w:r>
    </w:p>
    <w:p>
      <w:pPr>
        <w:pStyle w:val="3"/>
        <w:keepNext w:val="0"/>
        <w:keepLines w:val="0"/>
        <w:pageBreakBefore w:val="0"/>
        <w:widowControl w:val="0"/>
        <w:kinsoku/>
        <w:wordWrap/>
        <w:overflowPunct/>
        <w:topLinePunct w:val="0"/>
        <w:autoSpaceDE/>
        <w:autoSpaceDN/>
        <w:bidi w:val="0"/>
        <w:adjustRightInd/>
        <w:snapToGrid/>
        <w:spacing w:before="0" w:line="560" w:lineRule="exact"/>
        <w:ind w:left="0" w:leftChars="0" w:right="0" w:firstLine="658" w:firstLineChars="200"/>
        <w:jc w:val="both"/>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四、比赛办法</w:t>
      </w:r>
    </w:p>
    <w:p>
      <w:pPr>
        <w:pStyle w:val="3"/>
        <w:keepNext w:val="0"/>
        <w:keepLines w:val="0"/>
        <w:pageBreakBefore w:val="0"/>
        <w:widowControl w:val="0"/>
        <w:kinsoku/>
        <w:wordWrap/>
        <w:overflowPunct/>
        <w:topLinePunct w:val="0"/>
        <w:autoSpaceDE/>
        <w:autoSpaceDN/>
        <w:bidi w:val="0"/>
        <w:adjustRightInd/>
        <w:snapToGrid/>
        <w:spacing w:before="0" w:line="560" w:lineRule="exact"/>
        <w:ind w:left="0" w:leftChars="0" w:right="0" w:firstLine="658"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资格审核。各校对所属教学团队提交的专业备案、课程设置、班级学生、教学任务安排、团队成员身份等情况进行资格审核，对教学团队进行政治审核。对参赛资格方面提出的质疑，由所在学校负责核查、反馈，参赛资格方面存在问题的，取消参赛资格。</w:t>
      </w:r>
    </w:p>
    <w:p>
      <w:pPr>
        <w:pStyle w:val="3"/>
        <w:keepNext w:val="0"/>
        <w:keepLines w:val="0"/>
        <w:pageBreakBefore w:val="0"/>
        <w:widowControl w:val="0"/>
        <w:kinsoku/>
        <w:wordWrap/>
        <w:overflowPunct/>
        <w:topLinePunct w:val="0"/>
        <w:autoSpaceDE/>
        <w:autoSpaceDN/>
        <w:bidi w:val="0"/>
        <w:adjustRightInd/>
        <w:snapToGrid/>
        <w:spacing w:before="0" w:line="560" w:lineRule="exact"/>
        <w:ind w:left="0" w:leftChars="0" w:right="0" w:firstLine="658"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2.内容审核。各校对参赛团队提交资料的内容进行思想性和科学性把关。参赛内容方面出现思想性问题和明显的科学性问题的，取消参赛资格。</w:t>
      </w:r>
    </w:p>
    <w:p>
      <w:pPr>
        <w:pStyle w:val="3"/>
        <w:keepNext w:val="0"/>
        <w:keepLines w:val="0"/>
        <w:pageBreakBefore w:val="0"/>
        <w:widowControl w:val="0"/>
        <w:kinsoku/>
        <w:wordWrap/>
        <w:overflowPunct/>
        <w:topLinePunct w:val="0"/>
        <w:autoSpaceDE/>
        <w:autoSpaceDN/>
        <w:bidi w:val="0"/>
        <w:adjustRightInd/>
        <w:snapToGrid/>
        <w:spacing w:before="0" w:beforeLines="0" w:line="560" w:lineRule="exact"/>
        <w:ind w:left="0" w:leftChars="0" w:right="0" w:firstLine="658"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比赛方式。比赛采取先校级竞赛、后组织决赛的方式进行。校级竞赛后组织专家审核，确定入围决赛的教学团队。决赛时，教学团队介绍教学实施报告、针对抽选教案中的自选内容进行无学生教学展示、回答评委提问（有关要求详见附件2）。通过评审参赛作品材料和教学团队现场表现，确定比赛成绩。</w:t>
      </w:r>
    </w:p>
    <w:p>
      <w:pPr>
        <w:pStyle w:val="3"/>
        <w:keepNext w:val="0"/>
        <w:keepLines w:val="0"/>
        <w:pageBreakBefore w:val="0"/>
        <w:widowControl w:val="0"/>
        <w:kinsoku/>
        <w:wordWrap/>
        <w:overflowPunct/>
        <w:topLinePunct w:val="0"/>
        <w:autoSpaceDE/>
        <w:autoSpaceDN/>
        <w:bidi w:val="0"/>
        <w:adjustRightInd/>
        <w:snapToGrid/>
        <w:spacing w:before="0" w:line="560" w:lineRule="exact"/>
        <w:ind w:left="0" w:leftChars="0" w:right="0" w:firstLine="658"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4.公示并发布。决赛结束后公示参赛团队获奖名单，决赛评审组接受实名书面形式投诉或异议反映。单位提出的需加盖公章并写明联系人信息；个人提出的需实名签字并写明所在单位和联系方式。</w:t>
      </w:r>
    </w:p>
    <w:p>
      <w:pPr>
        <w:pStyle w:val="3"/>
        <w:keepNext w:val="0"/>
        <w:keepLines w:val="0"/>
        <w:pageBreakBefore w:val="0"/>
        <w:widowControl w:val="0"/>
        <w:kinsoku/>
        <w:wordWrap/>
        <w:overflowPunct/>
        <w:topLinePunct w:val="0"/>
        <w:autoSpaceDE/>
        <w:autoSpaceDN/>
        <w:bidi w:val="0"/>
        <w:adjustRightInd/>
        <w:snapToGrid/>
        <w:spacing w:before="0" w:line="560" w:lineRule="exact"/>
        <w:ind w:left="0" w:leftChars="0" w:right="0" w:firstLine="658"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黑体" w:hAnsi="黑体" w:eastAsia="黑体" w:cs="黑体"/>
          <w:kern w:val="2"/>
          <w:sz w:val="32"/>
          <w:szCs w:val="32"/>
          <w:lang w:val="en-US" w:eastAsia="zh-CN" w:bidi="ar-SA"/>
        </w:rPr>
        <w:t>五、报名要求</w:t>
      </w:r>
    </w:p>
    <w:p>
      <w:pPr>
        <w:pStyle w:val="3"/>
        <w:keepNext w:val="0"/>
        <w:keepLines w:val="0"/>
        <w:pageBreakBefore w:val="0"/>
        <w:widowControl w:val="0"/>
        <w:kinsoku/>
        <w:wordWrap/>
        <w:overflowPunct/>
        <w:topLinePunct w:val="0"/>
        <w:autoSpaceDE/>
        <w:autoSpaceDN/>
        <w:bidi w:val="0"/>
        <w:adjustRightInd/>
        <w:snapToGrid/>
        <w:spacing w:before="0" w:beforeLines="0" w:line="560" w:lineRule="exact"/>
        <w:ind w:left="0" w:leftChars="0" w:right="0" w:firstLine="658"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1.以学校为单位</w:t>
      </w:r>
      <w:r>
        <w:rPr>
          <w:rFonts w:hint="eastAsia" w:ascii="仿宋_GB2312" w:hAnsi="华文仿宋"/>
          <w:color w:val="000000"/>
          <w:sz w:val="32"/>
          <w:szCs w:val="32"/>
        </w:rPr>
        <w:t>组成代表队</w:t>
      </w:r>
      <w:r>
        <w:rPr>
          <w:rFonts w:hint="eastAsia" w:ascii="仿宋_GB2312" w:hAnsi="仿宋_GB2312" w:eastAsia="仿宋_GB2312" w:cs="仿宋_GB2312"/>
          <w:kern w:val="2"/>
          <w:sz w:val="32"/>
          <w:szCs w:val="32"/>
          <w:lang w:val="en-US" w:eastAsia="zh-CN" w:bidi="ar-SA"/>
        </w:rPr>
        <w:t>参加市级竞赛。</w:t>
      </w:r>
    </w:p>
    <w:p>
      <w:pPr>
        <w:pStyle w:val="3"/>
        <w:keepNext w:val="0"/>
        <w:keepLines w:val="0"/>
        <w:pageBreakBefore w:val="0"/>
        <w:widowControl w:val="0"/>
        <w:kinsoku/>
        <w:wordWrap/>
        <w:overflowPunct/>
        <w:topLinePunct w:val="0"/>
        <w:autoSpaceDE/>
        <w:autoSpaceDN/>
        <w:bidi w:val="0"/>
        <w:adjustRightInd/>
        <w:snapToGrid/>
        <w:spacing w:before="0" w:beforeLines="0" w:line="560" w:lineRule="exact"/>
        <w:ind w:left="0" w:leftChars="0" w:right="0" w:firstLine="658" w:firstLineChars="20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kern w:val="2"/>
          <w:sz w:val="32"/>
          <w:szCs w:val="32"/>
          <w:lang w:val="en-US" w:eastAsia="zh-CN" w:bidi="ar-SA"/>
        </w:rPr>
        <w:t>2.参赛对象应为职业院校教龄2年以上（含）的在职教师，学校正式聘用的企业兼职教师可按要求参加专业（技能）课程组的比赛。每个教学团队由实际承担参赛课程或相关课</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程教学（含实习指导）任务的教师组成，教学团队结构合理，</w:t>
      </w:r>
      <w:r>
        <w:rPr>
          <w:rFonts w:hint="eastAsia" w:cs="仿宋_GB2312"/>
          <w:color w:val="000000" w:themeColor="text1"/>
          <w:kern w:val="2"/>
          <w:sz w:val="32"/>
          <w:szCs w:val="32"/>
          <w:lang w:val="en-US" w:eastAsia="zh-CN" w:bidi="ar-SA"/>
          <w14:textFill>
            <w14:solidFill>
              <w14:schemeClr w14:val="tx1"/>
            </w14:solidFill>
          </w14:textFill>
        </w:rPr>
        <w:t>原则上</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具备高级专业技术职务或取得高级职业技能等级证书的教师不少于1人；专业（技能）课程团队“双师型”教师占比50%以上。</w:t>
      </w:r>
    </w:p>
    <w:p>
      <w:pPr>
        <w:pStyle w:val="3"/>
        <w:keepNext w:val="0"/>
        <w:keepLines w:val="0"/>
        <w:pageBreakBefore w:val="0"/>
        <w:widowControl w:val="0"/>
        <w:kinsoku/>
        <w:wordWrap/>
        <w:overflowPunct/>
        <w:topLinePunct w:val="0"/>
        <w:autoSpaceDE/>
        <w:autoSpaceDN/>
        <w:bidi w:val="0"/>
        <w:adjustRightInd/>
        <w:snapToGrid/>
        <w:spacing w:before="0" w:beforeLines="0" w:line="560" w:lineRule="exact"/>
        <w:ind w:left="0" w:leftChars="0" w:right="0" w:firstLine="658"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3.教学团队成员所在学校均须在近2年内实际开设参赛作品教学内容所属的专业（须依规在教育行政部门备案）和课程，</w:t>
      </w:r>
      <w:r>
        <w:rPr>
          <w:rFonts w:hint="eastAsia" w:ascii="仿宋_GB2312" w:hAnsi="仿宋_GB2312" w:eastAsia="仿宋_GB2312" w:cs="仿宋_GB2312"/>
          <w:color w:val="000000"/>
          <w:sz w:val="32"/>
          <w:szCs w:val="32"/>
        </w:rPr>
        <w:t>并有在校生</w:t>
      </w:r>
      <w:r>
        <w:rPr>
          <w:rFonts w:hint="eastAsia" w:ascii="仿宋_GB2312" w:hAnsi="仿宋_GB2312" w:eastAsia="仿宋_GB2312" w:cs="仿宋_GB2312"/>
          <w:kern w:val="2"/>
          <w:sz w:val="32"/>
          <w:szCs w:val="32"/>
          <w:lang w:val="en-US" w:eastAsia="zh-CN" w:bidi="ar-SA"/>
        </w:rPr>
        <w:t>。</w:t>
      </w:r>
    </w:p>
    <w:p>
      <w:pPr>
        <w:pStyle w:val="3"/>
        <w:keepNext w:val="0"/>
        <w:keepLines w:val="0"/>
        <w:pageBreakBefore w:val="0"/>
        <w:widowControl w:val="0"/>
        <w:kinsoku/>
        <w:wordWrap/>
        <w:overflowPunct/>
        <w:topLinePunct w:val="0"/>
        <w:autoSpaceDE/>
        <w:autoSpaceDN/>
        <w:bidi w:val="0"/>
        <w:adjustRightInd/>
        <w:snapToGrid/>
        <w:spacing w:before="0" w:beforeLines="0" w:line="560" w:lineRule="exact"/>
        <w:ind w:left="0" w:leftChars="0" w:right="0" w:firstLine="658"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参赛作品应为原创，不得违反国家相关法律法规，不得侵犯他人知识产权，如引起知识产权异议或其他法律纠纷，责任自负。涉及软件使用的，应保证为正版软件，鼓励使用国产软件（自主可控）。除教学团队事前特别声明外，决赛评审组拥有对参赛作品进行公益性共享的权利。</w:t>
      </w:r>
    </w:p>
    <w:p>
      <w:pPr>
        <w:pStyle w:val="3"/>
        <w:keepNext w:val="0"/>
        <w:keepLines w:val="0"/>
        <w:pageBreakBefore w:val="0"/>
        <w:widowControl w:val="0"/>
        <w:kinsoku/>
        <w:wordWrap/>
        <w:overflowPunct/>
        <w:topLinePunct w:val="0"/>
        <w:autoSpaceDE/>
        <w:autoSpaceDN/>
        <w:bidi w:val="0"/>
        <w:adjustRightInd/>
        <w:snapToGrid/>
        <w:spacing w:before="0" w:beforeLines="0" w:line="560" w:lineRule="exact"/>
        <w:ind w:left="0" w:leftChars="0" w:right="0" w:firstLine="658"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5.除《大赛报名表》《大赛汇总表》之外，所有参赛作品材料（含文件名及其属性）和决赛现场的介绍、教学、答辩，均不得泄露地区、学校名称。故意透露相关信息的，取消其参赛资格。</w:t>
      </w:r>
    </w:p>
    <w:p>
      <w:pPr>
        <w:pStyle w:val="3"/>
        <w:keepNext w:val="0"/>
        <w:keepLines w:val="0"/>
        <w:pageBreakBefore w:val="0"/>
        <w:widowControl w:val="0"/>
        <w:kinsoku/>
        <w:wordWrap/>
        <w:overflowPunct/>
        <w:topLinePunct w:val="0"/>
        <w:autoSpaceDE/>
        <w:autoSpaceDN/>
        <w:bidi w:val="0"/>
        <w:adjustRightInd/>
        <w:snapToGrid/>
        <w:spacing w:before="0" w:beforeLines="0" w:line="560" w:lineRule="exact"/>
        <w:ind w:left="0" w:leftChars="0" w:right="0" w:firstLine="658"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6.欢迎社会各界对违背职业教育规律和客观实际、以虚假教学内容或虚假师生身份参赛、基本依靠校外公司打造包装等行为予以监督，一经核实，取消其参赛资格、比赛成绩以及所在代表队团体奖评奖资格（奖项评出后发现的，依规追回奖项），减少代表队下一年参赛名额，暂停参赛教学团队所在学校下一年的参赛资格。</w:t>
      </w:r>
    </w:p>
    <w:p>
      <w:pPr>
        <w:pStyle w:val="3"/>
        <w:keepNext w:val="0"/>
        <w:keepLines w:val="0"/>
        <w:pageBreakBefore w:val="0"/>
        <w:widowControl w:val="0"/>
        <w:kinsoku/>
        <w:wordWrap/>
        <w:overflowPunct/>
        <w:topLinePunct w:val="0"/>
        <w:autoSpaceDE/>
        <w:autoSpaceDN/>
        <w:bidi w:val="0"/>
        <w:adjustRightInd/>
        <w:snapToGrid/>
        <w:spacing w:before="0" w:line="560" w:lineRule="exact"/>
        <w:ind w:left="0" w:leftChars="0" w:right="0" w:firstLine="658" w:firstLineChars="200"/>
        <w:jc w:val="both"/>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六、其他</w:t>
      </w:r>
    </w:p>
    <w:p>
      <w:pPr>
        <w:pStyle w:val="3"/>
        <w:keepNext w:val="0"/>
        <w:keepLines w:val="0"/>
        <w:pageBreakBefore w:val="0"/>
        <w:widowControl w:val="0"/>
        <w:kinsoku/>
        <w:wordWrap/>
        <w:overflowPunct/>
        <w:topLinePunct w:val="0"/>
        <w:autoSpaceDE/>
        <w:autoSpaceDN/>
        <w:bidi w:val="0"/>
        <w:adjustRightInd/>
        <w:snapToGrid/>
        <w:spacing w:before="0" w:beforeLines="0" w:line="560" w:lineRule="exact"/>
        <w:ind w:left="0" w:leftChars="0" w:right="0" w:firstLine="658"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鼓励教学团队利用国家职业教育智慧教育平台（https://vocational.smartedu.cn）及接入该平台的其他平台开展实际教学。</w:t>
      </w:r>
    </w:p>
    <w:p>
      <w:pPr>
        <w:pStyle w:val="3"/>
        <w:keepNext w:val="0"/>
        <w:keepLines w:val="0"/>
        <w:pageBreakBefore w:val="0"/>
        <w:widowControl w:val="0"/>
        <w:kinsoku/>
        <w:wordWrap/>
        <w:overflowPunct/>
        <w:topLinePunct w:val="0"/>
        <w:autoSpaceDE/>
        <w:autoSpaceDN/>
        <w:bidi w:val="0"/>
        <w:adjustRightInd/>
        <w:snapToGrid/>
        <w:spacing w:before="0" w:beforeLines="0" w:line="560" w:lineRule="exact"/>
        <w:ind w:left="0" w:leftChars="0" w:right="0" w:firstLine="658" w:firstLineChars="200"/>
        <w:jc w:val="both"/>
        <w:textAlignment w:val="auto"/>
        <w:rPr>
          <w:rFonts w:hint="eastAsia" w:ascii="仿宋_GB2312" w:hAnsi="仿宋_GB2312" w:eastAsia="仿宋_GB2312" w:cs="仿宋_GB2312"/>
          <w:kern w:val="2"/>
          <w:sz w:val="32"/>
          <w:szCs w:val="32"/>
          <w:lang w:val="en-US" w:eastAsia="zh-CN" w:bidi="ar-SA"/>
        </w:rPr>
      </w:pPr>
    </w:p>
    <w:p>
      <w:pPr>
        <w:pStyle w:val="3"/>
        <w:keepNext w:val="0"/>
        <w:keepLines w:val="0"/>
        <w:pageBreakBefore w:val="0"/>
        <w:widowControl w:val="0"/>
        <w:kinsoku/>
        <w:wordWrap/>
        <w:overflowPunct/>
        <w:topLinePunct w:val="0"/>
        <w:autoSpaceDE/>
        <w:autoSpaceDN/>
        <w:bidi w:val="0"/>
        <w:adjustRightInd/>
        <w:snapToGrid/>
        <w:spacing w:before="0" w:beforeLines="0" w:line="560" w:lineRule="exact"/>
        <w:ind w:left="0" w:leftChars="0" w:right="0" w:firstLine="658" w:firstLineChars="200"/>
        <w:jc w:val="both"/>
        <w:textAlignment w:val="auto"/>
        <w:rPr>
          <w:rFonts w:hint="eastAsia" w:ascii="仿宋_GB2312" w:hAnsi="仿宋_GB2312" w:eastAsia="仿宋_GB2312" w:cs="仿宋_GB2312"/>
          <w:kern w:val="2"/>
          <w:sz w:val="32"/>
          <w:szCs w:val="32"/>
          <w:lang w:val="en-US" w:eastAsia="zh-CN" w:bidi="ar-SA"/>
        </w:rPr>
      </w:pPr>
    </w:p>
    <w:p>
      <w:pPr>
        <w:pStyle w:val="3"/>
        <w:keepNext w:val="0"/>
        <w:keepLines w:val="0"/>
        <w:pageBreakBefore w:val="0"/>
        <w:widowControl w:val="0"/>
        <w:kinsoku/>
        <w:wordWrap/>
        <w:overflowPunct/>
        <w:topLinePunct w:val="0"/>
        <w:autoSpaceDE/>
        <w:autoSpaceDN/>
        <w:bidi w:val="0"/>
        <w:adjustRightInd/>
        <w:snapToGrid/>
        <w:spacing w:before="0" w:beforeLines="0" w:line="560" w:lineRule="exact"/>
        <w:ind w:left="0" w:leftChars="0" w:right="0" w:firstLine="658" w:firstLineChars="200"/>
        <w:jc w:val="both"/>
        <w:textAlignment w:val="auto"/>
        <w:rPr>
          <w:rFonts w:hint="eastAsia" w:ascii="仿宋_GB2312" w:hAnsi="仿宋_GB2312" w:eastAsia="仿宋_GB2312" w:cs="仿宋_GB2312"/>
          <w:kern w:val="2"/>
          <w:sz w:val="32"/>
          <w:szCs w:val="32"/>
          <w:lang w:val="en-US" w:eastAsia="zh-CN" w:bidi="ar-SA"/>
        </w:rPr>
      </w:pPr>
    </w:p>
    <w:p>
      <w:pPr>
        <w:pStyle w:val="3"/>
        <w:keepNext w:val="0"/>
        <w:keepLines w:val="0"/>
        <w:pageBreakBefore w:val="0"/>
        <w:widowControl w:val="0"/>
        <w:kinsoku/>
        <w:wordWrap/>
        <w:overflowPunct/>
        <w:topLinePunct w:val="0"/>
        <w:autoSpaceDE/>
        <w:autoSpaceDN/>
        <w:bidi w:val="0"/>
        <w:adjustRightInd/>
        <w:snapToGrid/>
        <w:spacing w:before="0" w:beforeLines="0" w:line="560" w:lineRule="exact"/>
        <w:ind w:left="0" w:leftChars="0" w:right="0" w:firstLine="658" w:firstLineChars="200"/>
        <w:jc w:val="both"/>
        <w:textAlignment w:val="auto"/>
        <w:rPr>
          <w:rFonts w:hint="eastAsia" w:ascii="仿宋_GB2312" w:hAnsi="仿宋_GB2312" w:eastAsia="仿宋_GB2312" w:cs="仿宋_GB2312"/>
          <w:kern w:val="2"/>
          <w:sz w:val="32"/>
          <w:szCs w:val="32"/>
          <w:lang w:val="en-US" w:eastAsia="zh-CN" w:bidi="ar-SA"/>
        </w:rPr>
      </w:pPr>
    </w:p>
    <w:p>
      <w:pPr>
        <w:pStyle w:val="3"/>
        <w:keepNext w:val="0"/>
        <w:keepLines w:val="0"/>
        <w:pageBreakBefore w:val="0"/>
        <w:widowControl w:val="0"/>
        <w:kinsoku/>
        <w:wordWrap/>
        <w:overflowPunct/>
        <w:topLinePunct w:val="0"/>
        <w:autoSpaceDE/>
        <w:autoSpaceDN/>
        <w:bidi w:val="0"/>
        <w:adjustRightInd/>
        <w:snapToGrid/>
        <w:spacing w:before="0" w:beforeLines="0" w:line="560" w:lineRule="exact"/>
        <w:ind w:left="0" w:leftChars="0" w:right="0" w:firstLine="658" w:firstLineChars="200"/>
        <w:jc w:val="both"/>
        <w:textAlignment w:val="auto"/>
        <w:rPr>
          <w:rFonts w:hint="eastAsia" w:ascii="仿宋_GB2312" w:hAnsi="仿宋_GB2312" w:eastAsia="仿宋_GB2312" w:cs="仿宋_GB2312"/>
          <w:kern w:val="2"/>
          <w:sz w:val="32"/>
          <w:szCs w:val="32"/>
          <w:lang w:val="en-US" w:eastAsia="zh-CN" w:bidi="ar-SA"/>
        </w:rPr>
      </w:pPr>
    </w:p>
    <w:p>
      <w:pPr>
        <w:pStyle w:val="3"/>
        <w:keepNext w:val="0"/>
        <w:keepLines w:val="0"/>
        <w:pageBreakBefore w:val="0"/>
        <w:widowControl w:val="0"/>
        <w:kinsoku/>
        <w:wordWrap/>
        <w:overflowPunct/>
        <w:topLinePunct w:val="0"/>
        <w:autoSpaceDE/>
        <w:autoSpaceDN/>
        <w:bidi w:val="0"/>
        <w:adjustRightInd/>
        <w:snapToGrid/>
        <w:spacing w:before="0" w:beforeLines="0" w:line="560" w:lineRule="exact"/>
        <w:ind w:left="0" w:leftChars="0" w:right="0" w:firstLine="658" w:firstLineChars="200"/>
        <w:jc w:val="both"/>
        <w:textAlignment w:val="auto"/>
        <w:rPr>
          <w:rFonts w:hint="eastAsia" w:ascii="仿宋_GB2312" w:hAnsi="仿宋_GB2312" w:eastAsia="仿宋_GB2312" w:cs="仿宋_GB2312"/>
          <w:kern w:val="2"/>
          <w:sz w:val="32"/>
          <w:szCs w:val="32"/>
          <w:lang w:val="en-US" w:eastAsia="zh-CN" w:bidi="ar-SA"/>
        </w:rPr>
      </w:pPr>
    </w:p>
    <w:p>
      <w:pPr>
        <w:pStyle w:val="3"/>
        <w:keepNext w:val="0"/>
        <w:keepLines w:val="0"/>
        <w:pageBreakBefore w:val="0"/>
        <w:widowControl w:val="0"/>
        <w:kinsoku/>
        <w:wordWrap/>
        <w:overflowPunct/>
        <w:topLinePunct w:val="0"/>
        <w:autoSpaceDE/>
        <w:autoSpaceDN/>
        <w:bidi w:val="0"/>
        <w:adjustRightInd/>
        <w:snapToGrid/>
        <w:spacing w:before="0" w:beforeLines="0" w:line="560" w:lineRule="exact"/>
        <w:ind w:left="0" w:leftChars="0" w:right="0" w:firstLine="658" w:firstLineChars="200"/>
        <w:jc w:val="both"/>
        <w:textAlignment w:val="auto"/>
        <w:rPr>
          <w:rFonts w:hint="eastAsia" w:ascii="仿宋_GB2312" w:hAnsi="仿宋_GB2312" w:eastAsia="仿宋_GB2312" w:cs="仿宋_GB2312"/>
          <w:kern w:val="2"/>
          <w:sz w:val="32"/>
          <w:szCs w:val="32"/>
          <w:lang w:val="en-US" w:eastAsia="zh-CN" w:bidi="ar-SA"/>
        </w:rPr>
      </w:pPr>
    </w:p>
    <w:p>
      <w:pPr>
        <w:pStyle w:val="3"/>
        <w:keepNext w:val="0"/>
        <w:keepLines w:val="0"/>
        <w:pageBreakBefore w:val="0"/>
        <w:widowControl w:val="0"/>
        <w:kinsoku/>
        <w:wordWrap/>
        <w:overflowPunct/>
        <w:topLinePunct w:val="0"/>
        <w:autoSpaceDE/>
        <w:autoSpaceDN/>
        <w:bidi w:val="0"/>
        <w:adjustRightInd/>
        <w:snapToGrid/>
        <w:spacing w:before="0" w:beforeLines="0" w:line="560" w:lineRule="exact"/>
        <w:ind w:left="0" w:leftChars="0" w:right="0" w:firstLine="658" w:firstLineChars="200"/>
        <w:jc w:val="both"/>
        <w:textAlignment w:val="auto"/>
        <w:rPr>
          <w:rFonts w:hint="eastAsia" w:ascii="仿宋_GB2312" w:hAnsi="仿宋_GB2312" w:eastAsia="仿宋_GB2312" w:cs="仿宋_GB2312"/>
          <w:kern w:val="2"/>
          <w:sz w:val="32"/>
          <w:szCs w:val="32"/>
          <w:lang w:val="en-US" w:eastAsia="zh-CN" w:bidi="ar-SA"/>
        </w:rPr>
      </w:pPr>
    </w:p>
    <w:p>
      <w:pPr>
        <w:pStyle w:val="3"/>
        <w:keepNext w:val="0"/>
        <w:keepLines w:val="0"/>
        <w:pageBreakBefore w:val="0"/>
        <w:widowControl w:val="0"/>
        <w:kinsoku/>
        <w:wordWrap/>
        <w:overflowPunct/>
        <w:topLinePunct w:val="0"/>
        <w:autoSpaceDE/>
        <w:autoSpaceDN/>
        <w:bidi w:val="0"/>
        <w:adjustRightInd/>
        <w:snapToGrid/>
        <w:spacing w:before="0" w:beforeLines="0" w:line="560" w:lineRule="exact"/>
        <w:ind w:left="0" w:leftChars="0" w:right="0" w:firstLine="0" w:firstLineChars="0"/>
        <w:jc w:val="both"/>
        <w:textAlignment w:val="auto"/>
        <w:rPr>
          <w:rFonts w:hint="eastAsia" w:ascii="仿宋_GB2312" w:hAnsi="仿宋_GB2312" w:eastAsia="仿宋_GB2312" w:cs="仿宋_GB2312"/>
          <w:kern w:val="2"/>
          <w:sz w:val="32"/>
          <w:szCs w:val="32"/>
          <w:lang w:val="en-US" w:eastAsia="zh-CN" w:bidi="ar-SA"/>
        </w:rPr>
      </w:pPr>
    </w:p>
    <w:p>
      <w:pPr>
        <w:pStyle w:val="3"/>
        <w:keepNext w:val="0"/>
        <w:keepLines w:val="0"/>
        <w:pageBreakBefore w:val="0"/>
        <w:widowControl w:val="0"/>
        <w:kinsoku/>
        <w:wordWrap/>
        <w:overflowPunct/>
        <w:topLinePunct w:val="0"/>
        <w:autoSpaceDE/>
        <w:autoSpaceDN/>
        <w:bidi w:val="0"/>
        <w:adjustRightInd/>
        <w:snapToGrid/>
        <w:spacing w:before="0" w:line="560" w:lineRule="exact"/>
        <w:ind w:left="0" w:leftChars="0" w:right="0" w:firstLine="0" w:firstLineChars="0"/>
        <w:jc w:val="left"/>
        <w:textAlignment w:val="auto"/>
        <w:rPr>
          <w:rFonts w:hint="eastAsia" w:ascii="黑体" w:hAnsi="黑体" w:eastAsia="黑体" w:cs="黑体"/>
          <w:b w:val="0"/>
          <w:bCs w:val="0"/>
          <w:spacing w:val="6"/>
          <w:sz w:val="32"/>
          <w:szCs w:val="32"/>
          <w:lang w:val="en-US" w:eastAsia="zh-CN"/>
        </w:rPr>
      </w:pPr>
      <w:r>
        <w:rPr>
          <w:rFonts w:hint="eastAsia" w:ascii="黑体" w:hAnsi="黑体" w:eastAsia="黑体" w:cs="黑体"/>
          <w:b w:val="0"/>
          <w:bCs w:val="0"/>
          <w:spacing w:val="6"/>
          <w:sz w:val="32"/>
          <w:szCs w:val="32"/>
          <w:lang w:val="en-US" w:eastAsia="zh-CN"/>
        </w:rPr>
        <w:t>附件2</w:t>
      </w:r>
    </w:p>
    <w:p>
      <w:pPr>
        <w:pStyle w:val="3"/>
        <w:keepNext w:val="0"/>
        <w:keepLines w:val="0"/>
        <w:pageBreakBefore w:val="0"/>
        <w:widowControl w:val="0"/>
        <w:kinsoku/>
        <w:wordWrap/>
        <w:overflowPunct/>
        <w:topLinePunct w:val="0"/>
        <w:autoSpaceDE/>
        <w:autoSpaceDN/>
        <w:bidi w:val="0"/>
        <w:adjustRightInd/>
        <w:snapToGrid/>
        <w:spacing w:before="0" w:line="560" w:lineRule="exact"/>
        <w:ind w:left="0" w:leftChars="0" w:right="0" w:firstLine="0" w:firstLineChars="0"/>
        <w:jc w:val="left"/>
        <w:textAlignment w:val="auto"/>
        <w:rPr>
          <w:rFonts w:hint="eastAsia" w:ascii="黑体" w:hAnsi="黑体" w:eastAsia="黑体" w:cs="黑体"/>
          <w:b w:val="0"/>
          <w:bCs w:val="0"/>
          <w:spacing w:val="6"/>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pacing w:val="6"/>
          <w:sz w:val="44"/>
          <w:szCs w:val="44"/>
        </w:rPr>
      </w:pPr>
      <w:r>
        <w:rPr>
          <w:rFonts w:hint="eastAsia" w:ascii="方正小标宋简体" w:hAnsi="方正小标宋简体" w:eastAsia="方正小标宋简体" w:cs="方正小标宋简体"/>
          <w:sz w:val="44"/>
          <w:szCs w:val="44"/>
        </w:rPr>
        <w:t>202</w:t>
      </w:r>
      <w:r>
        <w:rPr>
          <w:rFonts w:hint="default" w:ascii="方正小标宋简体" w:hAnsi="方正小标宋简体" w:eastAsia="方正小标宋简体" w:cs="方正小标宋简体"/>
          <w:sz w:val="44"/>
          <w:szCs w:val="44"/>
          <w:lang w:val="en-US" w:eastAsia="zh-CN"/>
        </w:rPr>
        <w:t>4</w:t>
      </w:r>
      <w:r>
        <w:rPr>
          <w:rFonts w:hint="eastAsia" w:ascii="方正小标宋简体" w:hAnsi="方正小标宋简体" w:eastAsia="方正小标宋简体" w:cs="方正小标宋简体"/>
          <w:sz w:val="44"/>
          <w:szCs w:val="44"/>
        </w:rPr>
        <w:t>年</w:t>
      </w:r>
      <w:r>
        <w:rPr>
          <w:rFonts w:hint="eastAsia" w:ascii="方正小标宋简体" w:hAnsi="方正小标宋简体" w:eastAsia="方正小标宋简体" w:cs="方正小标宋简体"/>
          <w:sz w:val="44"/>
          <w:szCs w:val="44"/>
          <w:lang w:eastAsia="zh-CN"/>
        </w:rPr>
        <w:t>平顶山市</w:t>
      </w:r>
      <w:r>
        <w:rPr>
          <w:rFonts w:hint="eastAsia" w:ascii="方正小标宋简体" w:hAnsi="方正小标宋简体" w:eastAsia="方正小标宋简体" w:cs="方正小标宋简体"/>
          <w:sz w:val="44"/>
          <w:szCs w:val="44"/>
        </w:rPr>
        <w:t>中等职业</w:t>
      </w:r>
      <w:r>
        <w:rPr>
          <w:rFonts w:hint="eastAsia" w:ascii="方正小标宋简体" w:hAnsi="方正小标宋简体" w:eastAsia="方正小标宋简体" w:cs="方正小标宋简体"/>
          <w:color w:val="auto"/>
          <w:sz w:val="44"/>
          <w:szCs w:val="44"/>
        </w:rPr>
        <w:t>学校</w:t>
      </w:r>
      <w:r>
        <w:rPr>
          <w:rFonts w:hint="eastAsia" w:ascii="方正小标宋简体" w:hAnsi="方正小标宋简体" w:eastAsia="方正小标宋简体" w:cs="方正小标宋简体"/>
          <w:color w:val="auto"/>
          <w:sz w:val="44"/>
          <w:szCs w:val="44"/>
          <w:lang w:eastAsia="zh-CN"/>
        </w:rPr>
        <w:t>教育</w:t>
      </w:r>
      <w:r>
        <w:rPr>
          <w:rFonts w:hint="eastAsia" w:ascii="方正小标宋简体" w:hAnsi="方正小标宋简体" w:eastAsia="方正小标宋简体" w:cs="方正小标宋简体"/>
          <w:sz w:val="44"/>
          <w:szCs w:val="44"/>
        </w:rPr>
        <w:t>教学能力大赛</w:t>
      </w:r>
      <w:r>
        <w:rPr>
          <w:rFonts w:hint="eastAsia" w:ascii="方正小标宋简体" w:hAnsi="方正小标宋简体" w:eastAsia="方正小标宋简体" w:cs="方正小标宋简体"/>
          <w:spacing w:val="6"/>
          <w:sz w:val="44"/>
          <w:szCs w:val="44"/>
        </w:rPr>
        <w:t>参赛材料及现场决赛有关要求</w:t>
      </w:r>
    </w:p>
    <w:p>
      <w:pPr>
        <w:pStyle w:val="3"/>
        <w:keepNext w:val="0"/>
        <w:keepLines w:val="0"/>
        <w:pageBreakBefore w:val="0"/>
        <w:widowControl w:val="0"/>
        <w:kinsoku/>
        <w:wordWrap/>
        <w:overflowPunct/>
        <w:topLinePunct w:val="0"/>
        <w:autoSpaceDE/>
        <w:autoSpaceDN/>
        <w:bidi w:val="0"/>
        <w:adjustRightInd/>
        <w:snapToGrid/>
        <w:spacing w:before="0" w:line="560" w:lineRule="exact"/>
        <w:ind w:left="0" w:leftChars="0" w:right="0" w:firstLine="0" w:firstLineChars="0"/>
        <w:jc w:val="center"/>
        <w:textAlignment w:val="auto"/>
        <w:rPr>
          <w:rFonts w:hint="eastAsia" w:ascii="方正小标宋简体" w:hAnsi="方正小标宋简体" w:eastAsia="方正小标宋简体" w:cs="方正小标宋简体"/>
          <w:spacing w:val="6"/>
          <w:sz w:val="44"/>
          <w:szCs w:val="44"/>
        </w:rPr>
      </w:pPr>
    </w:p>
    <w:p>
      <w:pPr>
        <w:pStyle w:val="3"/>
        <w:keepNext w:val="0"/>
        <w:keepLines w:val="0"/>
        <w:pageBreakBefore w:val="0"/>
        <w:widowControl w:val="0"/>
        <w:kinsoku/>
        <w:wordWrap/>
        <w:overflowPunct/>
        <w:topLinePunct w:val="0"/>
        <w:autoSpaceDE/>
        <w:autoSpaceDN/>
        <w:bidi w:val="0"/>
        <w:adjustRightInd/>
        <w:snapToGrid/>
        <w:spacing w:before="0" w:line="560" w:lineRule="exact"/>
        <w:ind w:right="0" w:firstLine="682" w:firstLineChars="200"/>
        <w:jc w:val="left"/>
        <w:textAlignment w:val="auto"/>
        <w:rPr>
          <w:rFonts w:hint="eastAsia" w:ascii="仿宋_GB2312" w:hAnsi="仿宋_GB2312" w:eastAsia="仿宋_GB2312" w:cs="仿宋_GB2312"/>
          <w:b w:val="0"/>
          <w:bCs w:val="0"/>
          <w:spacing w:val="6"/>
          <w:sz w:val="32"/>
          <w:szCs w:val="32"/>
        </w:rPr>
      </w:pPr>
      <w:r>
        <w:rPr>
          <w:rFonts w:hint="eastAsia" w:ascii="黑体" w:hAnsi="黑体" w:eastAsia="黑体" w:cs="黑体"/>
          <w:b w:val="0"/>
          <w:bCs w:val="0"/>
          <w:spacing w:val="6"/>
          <w:sz w:val="32"/>
          <w:szCs w:val="32"/>
        </w:rPr>
        <w:t>一、参赛文档材料</w:t>
      </w:r>
    </w:p>
    <w:p>
      <w:pPr>
        <w:pStyle w:val="3"/>
        <w:keepNext w:val="0"/>
        <w:keepLines w:val="0"/>
        <w:pageBreakBefore w:val="0"/>
        <w:widowControl w:val="0"/>
        <w:kinsoku/>
        <w:wordWrap/>
        <w:overflowPunct/>
        <w:topLinePunct w:val="0"/>
        <w:autoSpaceDE/>
        <w:autoSpaceDN/>
        <w:bidi w:val="0"/>
        <w:adjustRightInd/>
        <w:snapToGrid/>
        <w:spacing w:before="0" w:line="560" w:lineRule="exact"/>
        <w:ind w:right="0" w:firstLine="682" w:firstLineChars="200"/>
        <w:jc w:val="left"/>
        <w:textAlignment w:val="auto"/>
        <w:rPr>
          <w:rFonts w:hint="eastAsia" w:ascii="仿宋_GB2312" w:hAnsi="仿宋_GB2312" w:eastAsia="仿宋_GB2312" w:cs="仿宋_GB2312"/>
          <w:b w:val="0"/>
          <w:bCs w:val="0"/>
          <w:spacing w:val="6"/>
          <w:sz w:val="32"/>
          <w:szCs w:val="32"/>
        </w:rPr>
      </w:pPr>
      <w:r>
        <w:rPr>
          <w:rFonts w:hint="eastAsia" w:ascii="仿宋_GB2312" w:hAnsi="仿宋_GB2312" w:eastAsia="仿宋_GB2312" w:cs="仿宋_GB2312"/>
          <w:b w:val="0"/>
          <w:bCs w:val="0"/>
          <w:spacing w:val="6"/>
          <w:sz w:val="32"/>
          <w:szCs w:val="32"/>
        </w:rPr>
        <w:t>所有文档材料均要求规范、简明、完整、朴实，正文使用宋体小四号字、单倍行距，禁用以装饰为目的的图片或照片，以PDF格式提交，每个文件大小不超过100M。</w:t>
      </w:r>
    </w:p>
    <w:p>
      <w:pPr>
        <w:pStyle w:val="3"/>
        <w:keepNext w:val="0"/>
        <w:keepLines w:val="0"/>
        <w:pageBreakBefore w:val="0"/>
        <w:widowControl w:val="0"/>
        <w:kinsoku/>
        <w:wordWrap/>
        <w:overflowPunct/>
        <w:topLinePunct w:val="0"/>
        <w:autoSpaceDE/>
        <w:autoSpaceDN/>
        <w:bidi w:val="0"/>
        <w:adjustRightInd/>
        <w:snapToGrid/>
        <w:spacing w:before="0" w:line="560" w:lineRule="exact"/>
        <w:ind w:right="0" w:firstLine="682" w:firstLineChars="200"/>
        <w:jc w:val="left"/>
        <w:textAlignment w:val="auto"/>
        <w:rPr>
          <w:rFonts w:hint="eastAsia" w:ascii="楷体_GB2312" w:hAnsi="楷体_GB2312" w:eastAsia="楷体_GB2312" w:cs="楷体_GB2312"/>
          <w:b w:val="0"/>
          <w:bCs w:val="0"/>
          <w:spacing w:val="6"/>
          <w:sz w:val="32"/>
          <w:szCs w:val="32"/>
        </w:rPr>
      </w:pPr>
      <w:r>
        <w:rPr>
          <w:rFonts w:hint="eastAsia" w:ascii="楷体_GB2312" w:hAnsi="楷体_GB2312" w:eastAsia="楷体_GB2312" w:cs="楷体_GB2312"/>
          <w:b w:val="0"/>
          <w:bCs w:val="0"/>
          <w:spacing w:val="6"/>
          <w:sz w:val="32"/>
          <w:szCs w:val="32"/>
        </w:rPr>
        <w:t>（一）参赛教案</w:t>
      </w:r>
    </w:p>
    <w:p>
      <w:pPr>
        <w:pStyle w:val="3"/>
        <w:keepNext w:val="0"/>
        <w:keepLines w:val="0"/>
        <w:pageBreakBefore w:val="0"/>
        <w:widowControl w:val="0"/>
        <w:kinsoku/>
        <w:wordWrap/>
        <w:overflowPunct/>
        <w:topLinePunct w:val="0"/>
        <w:autoSpaceDE/>
        <w:autoSpaceDN/>
        <w:bidi w:val="0"/>
        <w:adjustRightInd/>
        <w:snapToGrid/>
        <w:spacing w:before="0" w:line="560" w:lineRule="exact"/>
        <w:ind w:right="0" w:firstLine="682" w:firstLineChars="200"/>
        <w:jc w:val="left"/>
        <w:textAlignment w:val="auto"/>
        <w:rPr>
          <w:rFonts w:hint="eastAsia" w:ascii="仿宋_GB2312" w:hAnsi="仿宋_GB2312" w:eastAsia="仿宋_GB2312" w:cs="仿宋_GB2312"/>
          <w:b w:val="0"/>
          <w:bCs w:val="0"/>
          <w:spacing w:val="6"/>
          <w:sz w:val="32"/>
          <w:szCs w:val="32"/>
        </w:rPr>
      </w:pPr>
      <w:r>
        <w:rPr>
          <w:rFonts w:hint="eastAsia" w:ascii="仿宋_GB2312" w:hAnsi="仿宋_GB2312" w:eastAsia="仿宋_GB2312" w:cs="仿宋_GB2312"/>
          <w:b w:val="0"/>
          <w:bCs w:val="0"/>
          <w:spacing w:val="6"/>
          <w:sz w:val="32"/>
          <w:szCs w:val="32"/>
        </w:rPr>
        <w:t>教学团队根据提交的专业人才培养方案和课程标准，选取该课程在一个学期中符合规定的教学内容，撰写实际使用的教案。教案应包括授课信息、任务目标、教学策略、活动安排、课后反思等教学基本要素，要求设计合理、重点突出、前后衔接、规范完整、详略得当（其中课中教学活动安排占主要篇幅），体现具体的教学内容、活动及时间分配，能够有效指导教学实施，课后对授课实效、存在不足、改进设想进行客观深入反思。原则上每份教案的教学时长不超过2学时，专周实习实训、岗位实习，以及有场地设备特殊要求的实训教学内容可连续安排3-4学时。专周实习实训、岗位实习的教案应符合真实项目、岗位实践教学实际。每次课的教案按序逐一标明序号，合并为一个文件提交。</w:t>
      </w:r>
    </w:p>
    <w:p>
      <w:pPr>
        <w:pStyle w:val="3"/>
        <w:keepNext w:val="0"/>
        <w:keepLines w:val="0"/>
        <w:pageBreakBefore w:val="0"/>
        <w:widowControl w:val="0"/>
        <w:kinsoku/>
        <w:wordWrap/>
        <w:overflowPunct/>
        <w:topLinePunct w:val="0"/>
        <w:autoSpaceDE/>
        <w:autoSpaceDN/>
        <w:bidi w:val="0"/>
        <w:adjustRightInd/>
        <w:snapToGrid/>
        <w:spacing w:before="0" w:line="560" w:lineRule="exact"/>
        <w:ind w:right="0" w:firstLine="682" w:firstLineChars="200"/>
        <w:jc w:val="left"/>
        <w:textAlignment w:val="auto"/>
        <w:rPr>
          <w:rFonts w:hint="eastAsia" w:ascii="楷体_GB2312" w:hAnsi="楷体_GB2312" w:eastAsia="楷体_GB2312" w:cs="楷体_GB2312"/>
          <w:b w:val="0"/>
          <w:bCs w:val="0"/>
          <w:spacing w:val="6"/>
          <w:sz w:val="32"/>
          <w:szCs w:val="32"/>
        </w:rPr>
      </w:pPr>
      <w:r>
        <w:rPr>
          <w:rFonts w:hint="eastAsia" w:ascii="楷体_GB2312" w:hAnsi="楷体_GB2312" w:eastAsia="楷体_GB2312" w:cs="楷体_GB2312"/>
          <w:b w:val="0"/>
          <w:bCs w:val="0"/>
          <w:spacing w:val="6"/>
          <w:sz w:val="32"/>
          <w:szCs w:val="32"/>
        </w:rPr>
        <w:t>（二）教学实施报告</w:t>
      </w:r>
    </w:p>
    <w:p>
      <w:pPr>
        <w:pStyle w:val="3"/>
        <w:keepNext w:val="0"/>
        <w:keepLines w:val="0"/>
        <w:pageBreakBefore w:val="0"/>
        <w:widowControl w:val="0"/>
        <w:kinsoku/>
        <w:wordWrap/>
        <w:overflowPunct/>
        <w:topLinePunct w:val="0"/>
        <w:autoSpaceDE/>
        <w:autoSpaceDN/>
        <w:bidi w:val="0"/>
        <w:adjustRightInd/>
        <w:snapToGrid/>
        <w:spacing w:before="0" w:line="560" w:lineRule="exact"/>
        <w:ind w:right="0" w:firstLine="682" w:firstLineChars="200"/>
        <w:jc w:val="left"/>
        <w:textAlignment w:val="auto"/>
        <w:rPr>
          <w:rFonts w:hint="eastAsia" w:ascii="仿宋_GB2312" w:hAnsi="仿宋_GB2312" w:eastAsia="仿宋_GB2312" w:cs="仿宋_GB2312"/>
          <w:b w:val="0"/>
          <w:bCs w:val="0"/>
          <w:spacing w:val="6"/>
          <w:sz w:val="32"/>
          <w:szCs w:val="32"/>
        </w:rPr>
      </w:pPr>
      <w:r>
        <w:rPr>
          <w:rFonts w:hint="eastAsia" w:ascii="仿宋_GB2312" w:hAnsi="仿宋_GB2312" w:eastAsia="仿宋_GB2312" w:cs="仿宋_GB2312"/>
          <w:b w:val="0"/>
          <w:bCs w:val="0"/>
          <w:spacing w:val="6"/>
          <w:sz w:val="32"/>
          <w:szCs w:val="32"/>
        </w:rPr>
        <w:t>教学团队针对本专业本课程教学实践中的难点问题开展研究和实践，完成教学设计、实施课堂教学，撰写1份教学实施报告。报告应总结参赛内容的教学整体设计、教学实施过程、学生学习效果、反思改进措施等方面情况，突出重点和特色，体现创新举措和具体成效，可用图表加以佐证。中文字符在5000字以内（文末注明正文“中文字符统计数”），插入的图表应有针对性、有效性，图表尺寸合适、文字清晰可见，不超过12张。</w:t>
      </w:r>
    </w:p>
    <w:p>
      <w:pPr>
        <w:pStyle w:val="3"/>
        <w:keepNext w:val="0"/>
        <w:keepLines w:val="0"/>
        <w:pageBreakBefore w:val="0"/>
        <w:widowControl w:val="0"/>
        <w:kinsoku/>
        <w:wordWrap/>
        <w:overflowPunct/>
        <w:topLinePunct w:val="0"/>
        <w:autoSpaceDE/>
        <w:autoSpaceDN/>
        <w:bidi w:val="0"/>
        <w:adjustRightInd/>
        <w:snapToGrid/>
        <w:spacing w:before="0" w:line="560" w:lineRule="exact"/>
        <w:ind w:right="0" w:firstLine="682" w:firstLineChars="200"/>
        <w:jc w:val="left"/>
        <w:textAlignment w:val="auto"/>
        <w:rPr>
          <w:rFonts w:hint="eastAsia" w:ascii="楷体_GB2312" w:hAnsi="楷体_GB2312" w:eastAsia="楷体_GB2312" w:cs="楷体_GB2312"/>
          <w:b w:val="0"/>
          <w:bCs w:val="0"/>
          <w:spacing w:val="6"/>
          <w:sz w:val="32"/>
          <w:szCs w:val="32"/>
        </w:rPr>
      </w:pPr>
      <w:r>
        <w:rPr>
          <w:rFonts w:hint="eastAsia" w:ascii="楷体_GB2312" w:hAnsi="楷体_GB2312" w:eastAsia="楷体_GB2312" w:cs="楷体_GB2312"/>
          <w:b w:val="0"/>
          <w:bCs w:val="0"/>
          <w:spacing w:val="6"/>
          <w:sz w:val="32"/>
          <w:szCs w:val="32"/>
        </w:rPr>
        <w:t>（三）专业人才培养方案</w:t>
      </w:r>
    </w:p>
    <w:p>
      <w:pPr>
        <w:pStyle w:val="3"/>
        <w:keepNext w:val="0"/>
        <w:keepLines w:val="0"/>
        <w:pageBreakBefore w:val="0"/>
        <w:widowControl w:val="0"/>
        <w:kinsoku/>
        <w:wordWrap/>
        <w:overflowPunct/>
        <w:topLinePunct w:val="0"/>
        <w:autoSpaceDE/>
        <w:autoSpaceDN/>
        <w:bidi w:val="0"/>
        <w:adjustRightInd/>
        <w:snapToGrid/>
        <w:spacing w:before="0" w:line="560" w:lineRule="exact"/>
        <w:ind w:right="0" w:firstLine="682" w:firstLineChars="200"/>
        <w:jc w:val="left"/>
        <w:textAlignment w:val="auto"/>
        <w:rPr>
          <w:rFonts w:hint="eastAsia" w:ascii="仿宋_GB2312" w:hAnsi="仿宋_GB2312" w:eastAsia="仿宋_GB2312" w:cs="仿宋_GB2312"/>
          <w:b w:val="0"/>
          <w:bCs w:val="0"/>
          <w:spacing w:val="6"/>
          <w:sz w:val="32"/>
          <w:szCs w:val="32"/>
        </w:rPr>
      </w:pPr>
      <w:r>
        <w:rPr>
          <w:rFonts w:hint="eastAsia" w:ascii="仿宋_GB2312" w:hAnsi="仿宋_GB2312" w:eastAsia="仿宋_GB2312" w:cs="仿宋_GB2312"/>
          <w:b w:val="0"/>
          <w:bCs w:val="0"/>
          <w:spacing w:val="6"/>
          <w:sz w:val="32"/>
          <w:szCs w:val="32"/>
        </w:rPr>
        <w:t>教学团队提交学校及时修订和实际使用的专业人才培养方案。专业人才培养方案应按照《教育部关于职业院校专业人才培养方案制订与实施工作的指导意见》（教职成〔2019〕13号）、《关于组织做好职业院校专业人才培养方案制订与实施工作的通知》（教职成司函〔2019〕61号）和</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《教育部关于印发&lt;职业教育专业目录（202</w:t>
      </w:r>
      <w:r>
        <w:rPr>
          <w:rFonts w:hint="eastAsia"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年）&gt;的通知》</w:t>
      </w:r>
      <w:r>
        <w:rPr>
          <w:rFonts w:hint="eastAsia" w:ascii="仿宋_GB2312" w:hAnsi="仿宋_GB2312" w:eastAsia="仿宋_GB2312" w:cs="仿宋_GB2312"/>
          <w:color w:val="000000" w:themeColor="text1"/>
          <w:spacing w:val="6"/>
          <w:sz w:val="32"/>
          <w:szCs w:val="32"/>
          <w14:textFill>
            <w14:solidFill>
              <w14:schemeClr w14:val="tx1"/>
            </w14:solidFill>
          </w14:textFill>
        </w:rPr>
        <w:t>有关要求修订完善</w:t>
      </w:r>
      <w:r>
        <w:rPr>
          <w:rFonts w:hint="eastAsia" w:ascii="仿宋_GB2312" w:hAnsi="仿宋_GB2312" w:eastAsia="仿宋_GB2312" w:cs="仿宋_GB2312"/>
          <w:b w:val="0"/>
          <w:bCs w:val="0"/>
          <w:color w:val="000000" w:themeColor="text1"/>
          <w:spacing w:val="6"/>
          <w:sz w:val="32"/>
          <w:szCs w:val="32"/>
          <w14:textFill>
            <w14:solidFill>
              <w14:schemeClr w14:val="tx1"/>
            </w14:solidFill>
          </w14:textFill>
        </w:rPr>
        <w:t>。公共基础课</w:t>
      </w:r>
      <w:r>
        <w:rPr>
          <w:rFonts w:hint="eastAsia" w:ascii="仿宋_GB2312" w:hAnsi="仿宋_GB2312" w:eastAsia="仿宋_GB2312" w:cs="仿宋_GB2312"/>
          <w:b w:val="0"/>
          <w:bCs w:val="0"/>
          <w:spacing w:val="6"/>
          <w:sz w:val="32"/>
          <w:szCs w:val="32"/>
        </w:rPr>
        <w:t>程组只需提交授课班级所在专业的人才培养方案。</w:t>
      </w:r>
    </w:p>
    <w:p>
      <w:pPr>
        <w:pStyle w:val="3"/>
        <w:keepNext w:val="0"/>
        <w:keepLines w:val="0"/>
        <w:pageBreakBefore w:val="0"/>
        <w:widowControl w:val="0"/>
        <w:kinsoku/>
        <w:wordWrap/>
        <w:overflowPunct/>
        <w:topLinePunct w:val="0"/>
        <w:autoSpaceDE/>
        <w:autoSpaceDN/>
        <w:bidi w:val="0"/>
        <w:adjustRightInd/>
        <w:snapToGrid/>
        <w:spacing w:before="0" w:line="560" w:lineRule="exact"/>
        <w:ind w:right="0" w:firstLine="682" w:firstLineChars="200"/>
        <w:jc w:val="left"/>
        <w:textAlignment w:val="auto"/>
        <w:rPr>
          <w:rFonts w:hint="eastAsia" w:ascii="楷体_GB2312" w:hAnsi="楷体_GB2312" w:eastAsia="楷体_GB2312" w:cs="楷体_GB2312"/>
          <w:b w:val="0"/>
          <w:bCs w:val="0"/>
          <w:spacing w:val="6"/>
          <w:sz w:val="32"/>
          <w:szCs w:val="32"/>
        </w:rPr>
      </w:pPr>
      <w:r>
        <w:rPr>
          <w:rFonts w:hint="eastAsia" w:ascii="楷体_GB2312" w:hAnsi="楷体_GB2312" w:eastAsia="楷体_GB2312" w:cs="楷体_GB2312"/>
          <w:b w:val="0"/>
          <w:bCs w:val="0"/>
          <w:spacing w:val="6"/>
          <w:sz w:val="32"/>
          <w:szCs w:val="32"/>
        </w:rPr>
        <w:t>（四）课程标准</w:t>
      </w:r>
    </w:p>
    <w:p>
      <w:pPr>
        <w:pStyle w:val="3"/>
        <w:keepNext w:val="0"/>
        <w:keepLines w:val="0"/>
        <w:pageBreakBefore w:val="0"/>
        <w:widowControl w:val="0"/>
        <w:kinsoku/>
        <w:wordWrap/>
        <w:overflowPunct/>
        <w:topLinePunct w:val="0"/>
        <w:autoSpaceDE/>
        <w:autoSpaceDN/>
        <w:bidi w:val="0"/>
        <w:adjustRightInd/>
        <w:snapToGrid/>
        <w:spacing w:before="0" w:line="560" w:lineRule="exact"/>
        <w:ind w:right="0" w:firstLine="682" w:firstLineChars="200"/>
        <w:jc w:val="left"/>
        <w:textAlignment w:val="auto"/>
        <w:rPr>
          <w:rFonts w:hint="eastAsia" w:ascii="仿宋_GB2312" w:hAnsi="仿宋_GB2312" w:eastAsia="仿宋_GB2312" w:cs="仿宋_GB2312"/>
          <w:b w:val="0"/>
          <w:bCs w:val="0"/>
          <w:spacing w:val="6"/>
          <w:sz w:val="32"/>
          <w:szCs w:val="32"/>
        </w:rPr>
      </w:pPr>
      <w:r>
        <w:rPr>
          <w:rFonts w:hint="eastAsia" w:ascii="仿宋_GB2312" w:hAnsi="仿宋_GB2312" w:eastAsia="仿宋_GB2312" w:cs="仿宋_GB2312"/>
          <w:b w:val="0"/>
          <w:bCs w:val="0"/>
          <w:spacing w:val="6"/>
          <w:sz w:val="32"/>
          <w:szCs w:val="32"/>
        </w:rPr>
        <w:t>教学团队提交参赛班级教学实际使用的课程标准。课程标准应落实职业教育国家教学标准，依据专业人才培养方案的相关要求科学规范制定，明确课程性质与任务、课程目标与要求、课程结构与内容、学生考核与评价、教学实施与保障、授课进程与安排等。另附参赛班级授课计划进度表（注明授课日期、学时）。</w:t>
      </w:r>
    </w:p>
    <w:p>
      <w:pPr>
        <w:pStyle w:val="3"/>
        <w:keepNext w:val="0"/>
        <w:keepLines w:val="0"/>
        <w:pageBreakBefore w:val="0"/>
        <w:widowControl w:val="0"/>
        <w:kinsoku/>
        <w:wordWrap/>
        <w:overflowPunct/>
        <w:topLinePunct w:val="0"/>
        <w:autoSpaceDE/>
        <w:autoSpaceDN/>
        <w:bidi w:val="0"/>
        <w:adjustRightInd/>
        <w:snapToGrid/>
        <w:spacing w:before="0" w:line="560" w:lineRule="exact"/>
        <w:ind w:right="0" w:firstLine="682" w:firstLineChars="200"/>
        <w:jc w:val="left"/>
        <w:textAlignment w:val="auto"/>
        <w:rPr>
          <w:rFonts w:hint="eastAsia" w:ascii="黑体" w:hAnsi="黑体" w:eastAsia="黑体" w:cs="黑体"/>
          <w:b w:val="0"/>
          <w:bCs w:val="0"/>
          <w:spacing w:val="6"/>
          <w:sz w:val="32"/>
          <w:szCs w:val="32"/>
        </w:rPr>
      </w:pPr>
      <w:r>
        <w:rPr>
          <w:rFonts w:hint="eastAsia" w:ascii="黑体" w:hAnsi="黑体" w:eastAsia="黑体" w:cs="黑体"/>
          <w:b w:val="0"/>
          <w:bCs w:val="0"/>
          <w:spacing w:val="6"/>
          <w:sz w:val="32"/>
          <w:szCs w:val="32"/>
        </w:rPr>
        <w:t>二、参赛作品视频材料</w:t>
      </w:r>
    </w:p>
    <w:p>
      <w:pPr>
        <w:pStyle w:val="3"/>
        <w:keepNext w:val="0"/>
        <w:keepLines w:val="0"/>
        <w:pageBreakBefore w:val="0"/>
        <w:widowControl w:val="0"/>
        <w:kinsoku/>
        <w:wordWrap/>
        <w:overflowPunct/>
        <w:topLinePunct w:val="0"/>
        <w:autoSpaceDE/>
        <w:autoSpaceDN/>
        <w:bidi w:val="0"/>
        <w:adjustRightInd/>
        <w:snapToGrid/>
        <w:spacing w:before="0" w:line="560" w:lineRule="exact"/>
        <w:ind w:right="0" w:firstLine="682" w:firstLineChars="200"/>
        <w:jc w:val="left"/>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教学团队成员按照教学设计实施课堂教学（或专周实习实训、岗位实习教学），团队负责人录制1学时（40-50分钟）课堂教学实录，团队其他教师各录制1段8-15分钟课堂教学片断视频。课堂教学应在实际教学场所、班级全体学生参加拍摄（镜头移动能看到全班学生，实施分班教学需有说明）。课堂教学视频应呈现参赛内容相对独立完整、课程属性特质鲜明、反映团队成员教学风格的教学活动实况，避免摆拍和包装。专业（技能）课程二组至少有2个视频呈现教师实际操作、示范讲解教学。根据疫情防控要求居家线上教学的，应真实呈现线上教学情况。课堂实录视频须采用单机方式全程连续录制，镜头可移动、景别可调整，不得片面追求拍摄效果，不得另行剪辑及配音，不加片头片尾、字幕注解。采用MP4格式封装，1学时视频文件大小不超过1G，15分钟以内教学片断文件大小不超过300M。每段视频文件以“教案序号+教学活动名称”来命名。</w:t>
      </w:r>
    </w:p>
    <w:p>
      <w:pPr>
        <w:pStyle w:val="3"/>
        <w:keepNext w:val="0"/>
        <w:keepLines w:val="0"/>
        <w:pageBreakBefore w:val="0"/>
        <w:widowControl w:val="0"/>
        <w:kinsoku/>
        <w:wordWrap/>
        <w:overflowPunct/>
        <w:topLinePunct w:val="0"/>
        <w:autoSpaceDE/>
        <w:autoSpaceDN/>
        <w:bidi w:val="0"/>
        <w:adjustRightInd/>
        <w:snapToGrid/>
        <w:spacing w:before="0" w:line="560" w:lineRule="exact"/>
        <w:ind w:right="0" w:firstLine="682" w:firstLineChars="200"/>
        <w:jc w:val="left"/>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视频录制软件不限，所有视频采用MP4格式封装。视频采用H.264/AVC编码格式压缩；动态码流的码率不低于1024Kbps；分辨率设定为1280×720；帧速率为25帧/秒。音频采用AAC格式压缩；采样率48KHz；比特率（码流）128Kbps。</w:t>
      </w:r>
    </w:p>
    <w:p>
      <w:pPr>
        <w:pStyle w:val="3"/>
        <w:keepNext w:val="0"/>
        <w:keepLines w:val="0"/>
        <w:pageBreakBefore w:val="0"/>
        <w:widowControl w:val="0"/>
        <w:kinsoku/>
        <w:wordWrap/>
        <w:overflowPunct/>
        <w:topLinePunct w:val="0"/>
        <w:autoSpaceDE/>
        <w:autoSpaceDN/>
        <w:bidi w:val="0"/>
        <w:adjustRightInd/>
        <w:snapToGrid/>
        <w:spacing w:before="0" w:line="560" w:lineRule="exact"/>
        <w:ind w:right="0" w:firstLine="682" w:firstLineChars="200"/>
        <w:jc w:val="left"/>
        <w:textAlignment w:val="auto"/>
        <w:rPr>
          <w:rFonts w:hint="eastAsia" w:ascii="黑体" w:hAnsi="黑体" w:eastAsia="黑体" w:cs="黑体"/>
          <w:spacing w:val="6"/>
          <w:sz w:val="32"/>
          <w:szCs w:val="32"/>
        </w:rPr>
      </w:pPr>
      <w:r>
        <w:rPr>
          <w:rFonts w:hint="eastAsia" w:ascii="黑体" w:hAnsi="黑体" w:eastAsia="黑体" w:cs="黑体"/>
          <w:spacing w:val="6"/>
          <w:sz w:val="32"/>
          <w:szCs w:val="32"/>
        </w:rPr>
        <w:t>三、决赛程序</w:t>
      </w:r>
    </w:p>
    <w:p>
      <w:pPr>
        <w:pStyle w:val="3"/>
        <w:keepNext w:val="0"/>
        <w:keepLines w:val="0"/>
        <w:pageBreakBefore w:val="0"/>
        <w:widowControl w:val="0"/>
        <w:kinsoku/>
        <w:wordWrap/>
        <w:overflowPunct/>
        <w:topLinePunct w:val="0"/>
        <w:autoSpaceDE/>
        <w:autoSpaceDN/>
        <w:bidi w:val="0"/>
        <w:adjustRightInd/>
        <w:snapToGrid/>
        <w:spacing w:before="0" w:line="560" w:lineRule="exact"/>
        <w:ind w:right="0" w:firstLine="682" w:firstLineChars="200"/>
        <w:jc w:val="left"/>
        <w:textAlignment w:val="auto"/>
        <w:rPr>
          <w:rFonts w:hint="eastAsia" w:ascii="楷体_GB2312" w:hAnsi="楷体_GB2312" w:eastAsia="楷体_GB2312" w:cs="楷体_GB2312"/>
          <w:b w:val="0"/>
          <w:bCs w:val="0"/>
          <w:spacing w:val="6"/>
          <w:sz w:val="32"/>
          <w:szCs w:val="32"/>
        </w:rPr>
      </w:pPr>
      <w:r>
        <w:rPr>
          <w:rFonts w:hint="eastAsia" w:ascii="楷体_GB2312" w:hAnsi="楷体_GB2312" w:eastAsia="楷体_GB2312" w:cs="楷体_GB2312"/>
          <w:b w:val="0"/>
          <w:bCs w:val="0"/>
          <w:spacing w:val="6"/>
          <w:sz w:val="32"/>
          <w:szCs w:val="32"/>
        </w:rPr>
        <w:t>（一）赛前准备</w:t>
      </w:r>
    </w:p>
    <w:p>
      <w:pPr>
        <w:pStyle w:val="3"/>
        <w:keepNext w:val="0"/>
        <w:keepLines w:val="0"/>
        <w:pageBreakBefore w:val="0"/>
        <w:widowControl w:val="0"/>
        <w:kinsoku/>
        <w:wordWrap/>
        <w:overflowPunct/>
        <w:topLinePunct w:val="0"/>
        <w:autoSpaceDE/>
        <w:autoSpaceDN/>
        <w:bidi w:val="0"/>
        <w:adjustRightInd/>
        <w:snapToGrid/>
        <w:spacing w:before="0" w:line="560" w:lineRule="exact"/>
        <w:ind w:left="0" w:leftChars="0" w:right="0" w:firstLine="682" w:firstLineChars="200"/>
        <w:jc w:val="left"/>
        <w:textAlignment w:val="auto"/>
        <w:rPr>
          <w:rFonts w:hint="eastAsia" w:ascii="仿宋_GB2312" w:hAnsi="仿宋_GB2312" w:eastAsia="仿宋_GB2312" w:cs="仿宋_GB2312"/>
          <w:color w:val="auto"/>
          <w:spacing w:val="6"/>
          <w:sz w:val="32"/>
          <w:szCs w:val="32"/>
        </w:rPr>
      </w:pPr>
      <w:r>
        <w:rPr>
          <w:rFonts w:hint="eastAsia" w:ascii="仿宋_GB2312" w:hAnsi="仿宋_GB2312" w:eastAsia="仿宋_GB2312" w:cs="仿宋_GB2312"/>
          <w:spacing w:val="6"/>
          <w:sz w:val="32"/>
          <w:szCs w:val="32"/>
        </w:rPr>
        <w:t>1.</w:t>
      </w:r>
      <w:r>
        <w:rPr>
          <w:rFonts w:hint="eastAsia" w:ascii="仿宋_GB2312" w:hAnsi="仿宋_GB2312" w:eastAsia="仿宋_GB2312" w:cs="仿宋_GB2312"/>
          <w:color w:val="auto"/>
          <w:spacing w:val="6"/>
          <w:sz w:val="32"/>
          <w:szCs w:val="32"/>
        </w:rPr>
        <w:t>入围决赛的教学团队赛前一天</w:t>
      </w:r>
      <w:r>
        <w:rPr>
          <w:rFonts w:hint="eastAsia" w:ascii="仿宋_GB2312" w:hAnsi="仿宋_GB2312" w:eastAsia="仿宋_GB2312" w:cs="仿宋_GB2312"/>
          <w:color w:val="auto"/>
          <w:spacing w:val="6"/>
          <w:sz w:val="32"/>
          <w:szCs w:val="32"/>
          <w:lang w:val="en-US" w:eastAsia="zh-CN"/>
        </w:rPr>
        <w:t>可</w:t>
      </w:r>
      <w:r>
        <w:rPr>
          <w:rFonts w:hint="eastAsia" w:ascii="仿宋_GB2312" w:hAnsi="仿宋_GB2312" w:eastAsia="仿宋_GB2312" w:cs="仿宋_GB2312"/>
          <w:color w:val="auto"/>
          <w:spacing w:val="6"/>
          <w:sz w:val="32"/>
          <w:szCs w:val="32"/>
        </w:rPr>
        <w:t>熟悉赛场，抽签决定场次。</w:t>
      </w:r>
    </w:p>
    <w:p>
      <w:pPr>
        <w:pStyle w:val="3"/>
        <w:keepNext w:val="0"/>
        <w:keepLines w:val="0"/>
        <w:pageBreakBefore w:val="0"/>
        <w:widowControl w:val="0"/>
        <w:kinsoku/>
        <w:wordWrap/>
        <w:overflowPunct/>
        <w:topLinePunct w:val="0"/>
        <w:autoSpaceDE/>
        <w:autoSpaceDN/>
        <w:bidi w:val="0"/>
        <w:adjustRightInd/>
        <w:snapToGrid/>
        <w:spacing w:before="0" w:line="560" w:lineRule="exact"/>
        <w:ind w:left="0" w:leftChars="0" w:right="0" w:firstLine="682" w:firstLineChars="200"/>
        <w:jc w:val="left"/>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2.决赛当天，教学团队按抽签顺序进入备赛室，在参赛作品范围内随机抽定两份不同教案，自选其中部分内容进行准备。</w:t>
      </w:r>
    </w:p>
    <w:p>
      <w:pPr>
        <w:pStyle w:val="3"/>
        <w:keepNext w:val="0"/>
        <w:keepLines w:val="0"/>
        <w:pageBreakBefore w:val="0"/>
        <w:widowControl w:val="0"/>
        <w:kinsoku/>
        <w:wordWrap/>
        <w:overflowPunct/>
        <w:topLinePunct w:val="0"/>
        <w:autoSpaceDE/>
        <w:autoSpaceDN/>
        <w:bidi w:val="0"/>
        <w:adjustRightInd/>
        <w:snapToGrid/>
        <w:spacing w:before="0" w:line="560" w:lineRule="exact"/>
        <w:ind w:left="0" w:leftChars="0" w:right="0" w:firstLine="682" w:firstLineChars="200"/>
        <w:jc w:val="left"/>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3.教学团队在备赛室可利用自带电脑、小型教具与网络资源（现场提供网络服务）进行准备，限时</w:t>
      </w:r>
      <w:r>
        <w:rPr>
          <w:rFonts w:hint="eastAsia" w:ascii="仿宋_GB2312" w:hAnsi="仿宋_GB2312" w:eastAsia="仿宋_GB2312" w:cs="仿宋_GB2312"/>
          <w:spacing w:val="6"/>
          <w:sz w:val="32"/>
          <w:szCs w:val="32"/>
          <w:lang w:val="en-US" w:eastAsia="zh-CN"/>
        </w:rPr>
        <w:t>2</w:t>
      </w:r>
      <w:r>
        <w:rPr>
          <w:rFonts w:hint="eastAsia" w:ascii="仿宋_GB2312" w:hAnsi="仿宋_GB2312" w:eastAsia="仿宋_GB2312" w:cs="仿宋_GB2312"/>
          <w:spacing w:val="6"/>
          <w:sz w:val="32"/>
          <w:szCs w:val="32"/>
        </w:rPr>
        <w:t>0分钟。</w:t>
      </w:r>
    </w:p>
    <w:p>
      <w:pPr>
        <w:pStyle w:val="3"/>
        <w:keepNext w:val="0"/>
        <w:keepLines w:val="0"/>
        <w:pageBreakBefore w:val="0"/>
        <w:widowControl w:val="0"/>
        <w:kinsoku/>
        <w:wordWrap/>
        <w:overflowPunct/>
        <w:topLinePunct w:val="0"/>
        <w:autoSpaceDE/>
        <w:autoSpaceDN/>
        <w:bidi w:val="0"/>
        <w:adjustRightInd/>
        <w:snapToGrid/>
        <w:spacing w:before="0" w:line="560" w:lineRule="exact"/>
        <w:ind w:right="0" w:firstLine="682" w:firstLineChars="200"/>
        <w:jc w:val="left"/>
        <w:textAlignment w:val="auto"/>
        <w:rPr>
          <w:rFonts w:hint="eastAsia" w:ascii="楷体_GB2312" w:hAnsi="楷体_GB2312" w:eastAsia="楷体_GB2312" w:cs="楷体_GB2312"/>
          <w:b w:val="0"/>
          <w:bCs w:val="0"/>
          <w:spacing w:val="6"/>
          <w:sz w:val="32"/>
          <w:szCs w:val="32"/>
        </w:rPr>
      </w:pPr>
      <w:r>
        <w:rPr>
          <w:rFonts w:hint="eastAsia" w:ascii="楷体_GB2312" w:hAnsi="楷体_GB2312" w:eastAsia="楷体_GB2312" w:cs="楷体_GB2312"/>
          <w:b w:val="0"/>
          <w:bCs w:val="0"/>
          <w:spacing w:val="6"/>
          <w:sz w:val="32"/>
          <w:szCs w:val="32"/>
        </w:rPr>
        <w:t>（二）内容介绍与教学展示</w:t>
      </w:r>
    </w:p>
    <w:p>
      <w:pPr>
        <w:pStyle w:val="3"/>
        <w:keepNext w:val="0"/>
        <w:keepLines w:val="0"/>
        <w:pageBreakBefore w:val="0"/>
        <w:widowControl w:val="0"/>
        <w:kinsoku/>
        <w:wordWrap/>
        <w:overflowPunct/>
        <w:topLinePunct w:val="0"/>
        <w:autoSpaceDE/>
        <w:autoSpaceDN/>
        <w:bidi w:val="0"/>
        <w:adjustRightInd/>
        <w:snapToGrid/>
        <w:spacing w:before="0" w:line="560" w:lineRule="exact"/>
        <w:ind w:left="0" w:leftChars="0" w:right="0" w:firstLine="682" w:firstLineChars="200"/>
        <w:jc w:val="left"/>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1.教学团队按时进入比赛室，首先简要介绍教学实施报告的主要内容、创新特色；然后由参赛教师分别针对所抽定的两份不同教案中的自选内容进行无学生教学展示</w:t>
      </w:r>
    </w:p>
    <w:p>
      <w:pPr>
        <w:pStyle w:val="3"/>
        <w:keepNext w:val="0"/>
        <w:keepLines w:val="0"/>
        <w:pageBreakBefore w:val="0"/>
        <w:widowControl w:val="0"/>
        <w:kinsoku/>
        <w:wordWrap/>
        <w:overflowPunct/>
        <w:topLinePunct w:val="0"/>
        <w:autoSpaceDE/>
        <w:autoSpaceDN/>
        <w:bidi w:val="0"/>
        <w:adjustRightInd/>
        <w:snapToGrid/>
        <w:spacing w:before="0" w:line="560" w:lineRule="exact"/>
        <w:ind w:left="0" w:leftChars="0" w:right="0" w:firstLine="0" w:firstLineChars="0"/>
        <w:jc w:val="left"/>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（如，新知讲解、示范操作、学习结果分析、课堂教学小结等），教学展示应符合无学生教学情境。</w:t>
      </w:r>
    </w:p>
    <w:p>
      <w:pPr>
        <w:pStyle w:val="3"/>
        <w:keepNext w:val="0"/>
        <w:keepLines w:val="0"/>
        <w:pageBreakBefore w:val="0"/>
        <w:widowControl w:val="0"/>
        <w:kinsoku/>
        <w:wordWrap/>
        <w:overflowPunct/>
        <w:topLinePunct w:val="0"/>
        <w:autoSpaceDE/>
        <w:autoSpaceDN/>
        <w:bidi w:val="0"/>
        <w:adjustRightInd/>
        <w:snapToGrid/>
        <w:spacing w:before="0" w:line="560" w:lineRule="exact"/>
        <w:ind w:left="0" w:leftChars="0" w:right="0" w:firstLine="682" w:firstLineChars="200"/>
        <w:jc w:val="left"/>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2.介绍教学实施报告时间不超过</w:t>
      </w:r>
      <w:r>
        <w:rPr>
          <w:rFonts w:hint="default" w:cs="仿宋_GB2312"/>
          <w:spacing w:val="6"/>
          <w:sz w:val="32"/>
          <w:szCs w:val="32"/>
          <w:lang w:val="en-US"/>
        </w:rPr>
        <w:t>8</w:t>
      </w:r>
      <w:r>
        <w:rPr>
          <w:rFonts w:hint="eastAsia" w:ascii="仿宋_GB2312" w:hAnsi="仿宋_GB2312" w:eastAsia="仿宋_GB2312" w:cs="仿宋_GB2312"/>
          <w:spacing w:val="6"/>
          <w:sz w:val="32"/>
          <w:szCs w:val="32"/>
        </w:rPr>
        <w:t>分钟，两段无学生教学展示合计时间12—16分钟。</w:t>
      </w:r>
    </w:p>
    <w:p>
      <w:pPr>
        <w:pStyle w:val="3"/>
        <w:keepNext w:val="0"/>
        <w:keepLines w:val="0"/>
        <w:pageBreakBefore w:val="0"/>
        <w:widowControl w:val="0"/>
        <w:kinsoku/>
        <w:wordWrap/>
        <w:overflowPunct/>
        <w:topLinePunct w:val="0"/>
        <w:autoSpaceDE/>
        <w:autoSpaceDN/>
        <w:bidi w:val="0"/>
        <w:adjustRightInd/>
        <w:snapToGrid/>
        <w:spacing w:before="0" w:line="560" w:lineRule="exact"/>
        <w:ind w:right="0" w:firstLine="682" w:firstLineChars="200"/>
        <w:jc w:val="left"/>
        <w:textAlignment w:val="auto"/>
        <w:rPr>
          <w:rFonts w:hint="eastAsia" w:ascii="楷体_GB2312" w:hAnsi="楷体_GB2312" w:eastAsia="楷体_GB2312" w:cs="楷体_GB2312"/>
          <w:b w:val="0"/>
          <w:bCs w:val="0"/>
          <w:spacing w:val="6"/>
          <w:sz w:val="32"/>
          <w:szCs w:val="32"/>
        </w:rPr>
      </w:pPr>
      <w:r>
        <w:rPr>
          <w:rFonts w:hint="eastAsia" w:ascii="楷体_GB2312" w:hAnsi="楷体_GB2312" w:eastAsia="楷体_GB2312" w:cs="楷体_GB2312"/>
          <w:b w:val="0"/>
          <w:bCs w:val="0"/>
          <w:spacing w:val="6"/>
          <w:sz w:val="32"/>
          <w:szCs w:val="32"/>
        </w:rPr>
        <w:t>（三）答辩</w:t>
      </w:r>
    </w:p>
    <w:p>
      <w:pPr>
        <w:pStyle w:val="3"/>
        <w:keepNext w:val="0"/>
        <w:keepLines w:val="0"/>
        <w:pageBreakBefore w:val="0"/>
        <w:widowControl w:val="0"/>
        <w:kinsoku/>
        <w:wordWrap/>
        <w:overflowPunct/>
        <w:topLinePunct w:val="0"/>
        <w:autoSpaceDE/>
        <w:autoSpaceDN/>
        <w:bidi w:val="0"/>
        <w:adjustRightInd/>
        <w:snapToGrid/>
        <w:spacing w:before="0" w:line="560" w:lineRule="exact"/>
        <w:ind w:right="0" w:firstLine="682" w:firstLineChars="200"/>
        <w:jc w:val="left"/>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1.评委针对参赛作品材料、教学实施报告介绍和无学生教学展示，集体讨论提出3个问题（包括参赛作品所涉及的理念、策略、模式、目标、成效、创新点，以及学科、专业领域的素质、知识、技能等）。</w:t>
      </w:r>
    </w:p>
    <w:p>
      <w:pPr>
        <w:pStyle w:val="3"/>
        <w:keepNext w:val="0"/>
        <w:keepLines w:val="0"/>
        <w:pageBreakBefore w:val="0"/>
        <w:widowControl w:val="0"/>
        <w:kinsoku/>
        <w:wordWrap/>
        <w:overflowPunct/>
        <w:topLinePunct w:val="0"/>
        <w:autoSpaceDE/>
        <w:autoSpaceDN/>
        <w:bidi w:val="0"/>
        <w:adjustRightInd/>
        <w:snapToGrid/>
        <w:spacing w:before="0" w:line="560" w:lineRule="exact"/>
        <w:ind w:left="0" w:leftChars="0" w:right="0" w:firstLine="682" w:firstLineChars="200"/>
        <w:jc w:val="left"/>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2.教学团队针对评委提出的问题，逐一回答并阐述个人观（可以展示佐证资料），时间不超过8分钟（含读题审题），在时间允许的情况下，评委可以追问。原则上未参与内容介绍及教学展示的团队成员，必须参与答题。</w:t>
      </w:r>
    </w:p>
    <w:p>
      <w:pPr>
        <w:pStyle w:val="3"/>
        <w:keepNext w:val="0"/>
        <w:keepLines w:val="0"/>
        <w:pageBreakBefore w:val="0"/>
        <w:widowControl w:val="0"/>
        <w:kinsoku/>
        <w:wordWrap/>
        <w:overflowPunct/>
        <w:topLinePunct w:val="0"/>
        <w:autoSpaceDE/>
        <w:autoSpaceDN/>
        <w:bidi w:val="0"/>
        <w:adjustRightInd/>
        <w:snapToGrid/>
        <w:spacing w:before="0" w:line="560" w:lineRule="exact"/>
        <w:ind w:right="0" w:firstLine="682" w:firstLineChars="200"/>
        <w:jc w:val="left"/>
        <w:textAlignment w:val="auto"/>
        <w:rPr>
          <w:rFonts w:hint="eastAsia" w:ascii="仿宋_GB2312" w:hAnsi="仿宋_GB2312" w:eastAsia="仿宋_GB2312" w:cs="仿宋_GB2312"/>
          <w:spacing w:val="6"/>
          <w:sz w:val="32"/>
          <w:szCs w:val="32"/>
        </w:rPr>
      </w:pPr>
    </w:p>
    <w:p>
      <w:pPr>
        <w:keepNext w:val="0"/>
        <w:keepLines w:val="0"/>
        <w:pageBreakBefore w:val="0"/>
        <w:widowControl w:val="0"/>
        <w:kinsoku/>
        <w:wordWrap/>
        <w:topLinePunct w:val="0"/>
        <w:bidi w:val="0"/>
        <w:spacing w:line="560" w:lineRule="exact"/>
        <w:textAlignment w:val="auto"/>
        <w:rPr>
          <w:rFonts w:hint="eastAsia" w:ascii="黑体" w:hAnsi="黑体" w:eastAsia="黑体" w:cs="黑体"/>
          <w:sz w:val="32"/>
          <w:szCs w:val="32"/>
          <w:lang w:val="en-US" w:eastAsia="zh-CN"/>
        </w:rPr>
      </w:pPr>
      <w:r>
        <w:rPr>
          <w:rFonts w:hint="eastAsia" w:ascii="仿宋_GB2312" w:hAnsi="仿宋_GB2312" w:eastAsia="仿宋_GB2312" w:cs="仿宋_GB2312"/>
          <w:sz w:val="32"/>
          <w:szCs w:val="32"/>
        </w:rPr>
        <w:br w:type="column"/>
      </w:r>
      <w:r>
        <w:rPr>
          <w:rFonts w:hint="eastAsia" w:ascii="黑体" w:hAnsi="黑体" w:eastAsia="黑体" w:cs="黑体"/>
          <w:sz w:val="32"/>
          <w:szCs w:val="32"/>
        </w:rPr>
        <w:t>附件</w:t>
      </w:r>
      <w:r>
        <w:rPr>
          <w:rFonts w:hint="eastAsia" w:ascii="黑体" w:hAnsi="黑体" w:eastAsia="黑体" w:cs="黑体"/>
          <w:sz w:val="32"/>
          <w:szCs w:val="32"/>
          <w:lang w:val="en-US" w:eastAsia="zh-CN"/>
        </w:rPr>
        <w:t>3</w:t>
      </w:r>
    </w:p>
    <w:p>
      <w:pPr>
        <w:keepNext w:val="0"/>
        <w:keepLines w:val="0"/>
        <w:pageBreakBefore w:val="0"/>
        <w:widowControl w:val="0"/>
        <w:kinsoku/>
        <w:wordWrap/>
        <w:topLinePunct w:val="0"/>
        <w:bidi w:val="0"/>
        <w:spacing w:line="560" w:lineRule="exact"/>
        <w:textAlignment w:val="auto"/>
        <w:rPr>
          <w:rFonts w:hint="eastAsia" w:ascii="黑体" w:hAnsi="黑体" w:eastAsia="黑体" w:cs="黑体"/>
          <w:sz w:val="32"/>
          <w:szCs w:val="32"/>
          <w:lang w:val="en-US" w:eastAsia="zh-CN"/>
        </w:rPr>
      </w:pPr>
    </w:p>
    <w:p>
      <w:pPr>
        <w:keepNext w:val="0"/>
        <w:keepLines w:val="0"/>
        <w:pageBreakBefore w:val="0"/>
        <w:widowControl w:val="0"/>
        <w:kinsoku/>
        <w:wordWrap/>
        <w:topLinePunct w:val="0"/>
        <w:bidi w:val="0"/>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w:t>
      </w:r>
      <w:r>
        <w:rPr>
          <w:rFonts w:hint="default" w:ascii="方正小标宋简体" w:hAnsi="方正小标宋简体" w:eastAsia="方正小标宋简体" w:cs="方正小标宋简体"/>
          <w:sz w:val="44"/>
          <w:szCs w:val="44"/>
          <w:lang w:val="en-US" w:eastAsia="zh-CN"/>
        </w:rPr>
        <w:t>4</w:t>
      </w:r>
      <w:r>
        <w:rPr>
          <w:rFonts w:hint="eastAsia" w:ascii="方正小标宋简体" w:hAnsi="方正小标宋简体" w:eastAsia="方正小标宋简体" w:cs="方正小标宋简体"/>
          <w:sz w:val="44"/>
          <w:szCs w:val="44"/>
        </w:rPr>
        <w:t>年</w:t>
      </w:r>
      <w:r>
        <w:rPr>
          <w:rFonts w:hint="eastAsia" w:ascii="方正小标宋简体" w:hAnsi="方正小标宋简体" w:eastAsia="方正小标宋简体" w:cs="方正小标宋简体"/>
          <w:sz w:val="44"/>
          <w:szCs w:val="44"/>
          <w:lang w:val="en-US" w:eastAsia="zh-CN"/>
        </w:rPr>
        <w:t>平顶山市中等职业学校教育教学能力</w:t>
      </w:r>
      <w:r>
        <w:rPr>
          <w:rFonts w:hint="eastAsia" w:ascii="方正小标宋简体" w:hAnsi="方正小标宋简体" w:eastAsia="方正小标宋简体" w:cs="方正小标宋简体"/>
          <w:sz w:val="44"/>
          <w:szCs w:val="44"/>
        </w:rPr>
        <w:t>大赛参赛名额分配表</w:t>
      </w:r>
    </w:p>
    <w:tbl>
      <w:tblPr>
        <w:tblStyle w:val="6"/>
        <w:tblW w:w="9572" w:type="dxa"/>
        <w:tblInd w:w="-4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2751"/>
        <w:gridCol w:w="1211"/>
        <w:gridCol w:w="1448"/>
        <w:gridCol w:w="1272"/>
        <w:gridCol w:w="1240"/>
        <w:gridCol w:w="8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766" w:type="dxa"/>
            <w:vMerge w:val="restart"/>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序号</w:t>
            </w:r>
          </w:p>
        </w:tc>
        <w:tc>
          <w:tcPr>
            <w:tcW w:w="2751" w:type="dxa"/>
            <w:vMerge w:val="restart"/>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学校</w:t>
            </w:r>
          </w:p>
        </w:tc>
        <w:tc>
          <w:tcPr>
            <w:tcW w:w="5171" w:type="dxa"/>
            <w:gridSpan w:val="4"/>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分  组（教学团队）</w:t>
            </w:r>
          </w:p>
        </w:tc>
        <w:tc>
          <w:tcPr>
            <w:tcW w:w="884" w:type="dxa"/>
            <w:vMerge w:val="restart"/>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合</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计（组）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trPr>
        <w:tc>
          <w:tcPr>
            <w:tcW w:w="766" w:type="dxa"/>
            <w:vMerge w:val="continue"/>
          </w:tcPr>
          <w:p>
            <w:pPr>
              <w:keepNext w:val="0"/>
              <w:keepLines w:val="0"/>
              <w:pageBreakBefore w:val="0"/>
              <w:widowControl w:val="0"/>
              <w:kinsoku/>
              <w:wordWrap/>
              <w:topLinePunct w:val="0"/>
              <w:bidi w:val="0"/>
              <w:spacing w:line="560" w:lineRule="exact"/>
              <w:jc w:val="center"/>
              <w:textAlignment w:val="auto"/>
              <w:rPr>
                <w:rFonts w:hint="eastAsia" w:ascii="仿宋_GB2312" w:hAnsi="仿宋_GB2312" w:eastAsia="仿宋_GB2312" w:cs="仿宋_GB2312"/>
                <w:b/>
                <w:bCs/>
                <w:sz w:val="28"/>
                <w:szCs w:val="28"/>
                <w:vertAlign w:val="baseline"/>
                <w:lang w:val="en-US" w:eastAsia="zh-CN"/>
              </w:rPr>
            </w:pPr>
          </w:p>
        </w:tc>
        <w:tc>
          <w:tcPr>
            <w:tcW w:w="2751" w:type="dxa"/>
            <w:vMerge w:val="continue"/>
          </w:tcPr>
          <w:p>
            <w:pPr>
              <w:keepNext w:val="0"/>
              <w:keepLines w:val="0"/>
              <w:pageBreakBefore w:val="0"/>
              <w:widowControl w:val="0"/>
              <w:kinsoku/>
              <w:wordWrap/>
              <w:topLinePunct w:val="0"/>
              <w:bidi w:val="0"/>
              <w:spacing w:line="560" w:lineRule="exact"/>
              <w:jc w:val="center"/>
              <w:textAlignment w:val="auto"/>
              <w:rPr>
                <w:rFonts w:hint="eastAsia" w:ascii="仿宋_GB2312" w:hAnsi="仿宋_GB2312" w:eastAsia="仿宋_GB2312" w:cs="仿宋_GB2312"/>
                <w:b/>
                <w:bCs/>
                <w:sz w:val="28"/>
                <w:szCs w:val="28"/>
                <w:vertAlign w:val="baseline"/>
                <w:lang w:val="en-US" w:eastAsia="zh-CN"/>
              </w:rPr>
            </w:pPr>
          </w:p>
        </w:tc>
        <w:tc>
          <w:tcPr>
            <w:tcW w:w="1211" w:type="dxa"/>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sz w:val="24"/>
                <w:szCs w:val="24"/>
              </w:rPr>
              <w:t>思想政治课程</w:t>
            </w:r>
            <w:r>
              <w:rPr>
                <w:rFonts w:hint="eastAsia" w:ascii="仿宋_GB2312" w:hAnsi="仿宋_GB2312" w:eastAsia="仿宋_GB2312" w:cs="仿宋_GB2312"/>
                <w:b w:val="0"/>
                <w:bCs w:val="0"/>
                <w:sz w:val="24"/>
                <w:szCs w:val="24"/>
                <w:vertAlign w:val="baseline"/>
                <w:lang w:val="en-US" w:eastAsia="zh-CN"/>
              </w:rPr>
              <w:t>组</w:t>
            </w:r>
          </w:p>
        </w:tc>
        <w:tc>
          <w:tcPr>
            <w:tcW w:w="1448" w:type="dxa"/>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sz w:val="24"/>
                <w:szCs w:val="24"/>
                <w:vertAlign w:val="baseline"/>
                <w:lang w:val="en-US" w:eastAsia="zh-CN"/>
              </w:rPr>
              <w:t>公共基础课程组（不含思政课）</w:t>
            </w:r>
          </w:p>
        </w:tc>
        <w:tc>
          <w:tcPr>
            <w:tcW w:w="1272" w:type="dxa"/>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专业（技能）</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sz w:val="24"/>
                <w:szCs w:val="24"/>
                <w:vertAlign w:val="baseline"/>
                <w:lang w:val="en-US" w:eastAsia="zh-CN"/>
              </w:rPr>
              <w:t>课程一组</w:t>
            </w:r>
          </w:p>
        </w:tc>
        <w:tc>
          <w:tcPr>
            <w:tcW w:w="1240" w:type="dxa"/>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专业（技能）</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sz w:val="24"/>
                <w:szCs w:val="24"/>
                <w:vertAlign w:val="baseline"/>
                <w:lang w:val="en-US" w:eastAsia="zh-CN"/>
              </w:rPr>
              <w:t>课程二组</w:t>
            </w:r>
          </w:p>
        </w:tc>
        <w:tc>
          <w:tcPr>
            <w:tcW w:w="884" w:type="dxa"/>
            <w:vMerge w:val="continue"/>
          </w:tcPr>
          <w:p>
            <w:pPr>
              <w:keepNext w:val="0"/>
              <w:keepLines w:val="0"/>
              <w:pageBreakBefore w:val="0"/>
              <w:widowControl w:val="0"/>
              <w:kinsoku/>
              <w:wordWrap/>
              <w:topLinePunct w:val="0"/>
              <w:bidi w:val="0"/>
              <w:spacing w:line="560" w:lineRule="exact"/>
              <w:jc w:val="center"/>
              <w:textAlignment w:val="auto"/>
              <w:rPr>
                <w:rFonts w:hint="eastAsia" w:ascii="仿宋_GB2312" w:hAnsi="仿宋_GB2312" w:eastAsia="仿宋_GB2312" w:cs="仿宋_GB2312"/>
                <w:b/>
                <w:bCs/>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766" w:type="dxa"/>
          </w:tcPr>
          <w:p>
            <w:pPr>
              <w:keepNext w:val="0"/>
              <w:keepLines w:val="0"/>
              <w:pageBreakBefore w:val="0"/>
              <w:widowControl w:val="0"/>
              <w:kinsoku/>
              <w:wordWrap/>
              <w:topLinePunct w:val="0"/>
              <w:bidi w:val="0"/>
              <w:spacing w:line="560" w:lineRule="exact"/>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1</w:t>
            </w:r>
          </w:p>
        </w:tc>
        <w:tc>
          <w:tcPr>
            <w:tcW w:w="2751" w:type="dxa"/>
            <w:vAlign w:val="top"/>
          </w:tcPr>
          <w:p>
            <w:pPr>
              <w:keepNext w:val="0"/>
              <w:keepLines w:val="0"/>
              <w:pageBreakBefore w:val="0"/>
              <w:widowControl w:val="0"/>
              <w:kinsoku/>
              <w:wordWrap/>
              <w:topLinePunct w:val="0"/>
              <w:bidi w:val="0"/>
              <w:spacing w:line="560" w:lineRule="exact"/>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平顶山市财经学校</w:t>
            </w:r>
          </w:p>
        </w:tc>
        <w:tc>
          <w:tcPr>
            <w:tcW w:w="1211" w:type="dxa"/>
          </w:tcPr>
          <w:p>
            <w:pPr>
              <w:keepNext w:val="0"/>
              <w:keepLines w:val="0"/>
              <w:pageBreakBefore w:val="0"/>
              <w:widowControl w:val="0"/>
              <w:kinsoku/>
              <w:wordWrap/>
              <w:topLinePunct w:val="0"/>
              <w:bidi w:val="0"/>
              <w:spacing w:line="56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w:t>
            </w:r>
          </w:p>
        </w:tc>
        <w:tc>
          <w:tcPr>
            <w:tcW w:w="1448" w:type="dxa"/>
          </w:tcPr>
          <w:p>
            <w:pPr>
              <w:keepNext w:val="0"/>
              <w:keepLines w:val="0"/>
              <w:pageBreakBefore w:val="0"/>
              <w:widowControl w:val="0"/>
              <w:kinsoku/>
              <w:wordWrap/>
              <w:topLinePunct w:val="0"/>
              <w:bidi w:val="0"/>
              <w:spacing w:line="56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w:t>
            </w:r>
          </w:p>
        </w:tc>
        <w:tc>
          <w:tcPr>
            <w:tcW w:w="1272" w:type="dxa"/>
          </w:tcPr>
          <w:p>
            <w:pPr>
              <w:keepNext w:val="0"/>
              <w:keepLines w:val="0"/>
              <w:pageBreakBefore w:val="0"/>
              <w:widowControl w:val="0"/>
              <w:kinsoku/>
              <w:wordWrap/>
              <w:topLinePunct w:val="0"/>
              <w:bidi w:val="0"/>
              <w:spacing w:line="56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w:t>
            </w:r>
          </w:p>
        </w:tc>
        <w:tc>
          <w:tcPr>
            <w:tcW w:w="1240" w:type="dxa"/>
            <w:vAlign w:val="top"/>
          </w:tcPr>
          <w:p>
            <w:pPr>
              <w:keepNext w:val="0"/>
              <w:keepLines w:val="0"/>
              <w:pageBreakBefore w:val="0"/>
              <w:widowControl w:val="0"/>
              <w:kinsoku/>
              <w:wordWrap/>
              <w:topLinePunct w:val="0"/>
              <w:bidi w:val="0"/>
              <w:spacing w:line="560" w:lineRule="exact"/>
              <w:jc w:val="center"/>
              <w:textAlignment w:val="auto"/>
              <w:rPr>
                <w:rFonts w:hint="eastAsia" w:ascii="仿宋_GB2312" w:hAnsi="仿宋_GB2312" w:eastAsia="仿宋_GB2312" w:cs="仿宋_GB2312"/>
                <w:sz w:val="32"/>
                <w:szCs w:val="32"/>
                <w:vertAlign w:val="baseline"/>
                <w:lang w:val="en-US" w:eastAsia="zh-CN"/>
              </w:rPr>
            </w:pPr>
            <w:r>
              <w:rPr>
                <w:rFonts w:hint="default" w:ascii="仿宋_GB2312" w:hAnsi="仿宋_GB2312" w:eastAsia="仿宋_GB2312" w:cs="仿宋_GB2312"/>
                <w:sz w:val="32"/>
                <w:szCs w:val="32"/>
                <w:vertAlign w:val="baseline"/>
                <w:lang w:val="en-US" w:eastAsia="zh-CN"/>
              </w:rPr>
              <w:t>2</w:t>
            </w:r>
          </w:p>
        </w:tc>
        <w:tc>
          <w:tcPr>
            <w:tcW w:w="884" w:type="dxa"/>
          </w:tcPr>
          <w:p>
            <w:pPr>
              <w:keepNext w:val="0"/>
              <w:keepLines w:val="0"/>
              <w:pageBreakBefore w:val="0"/>
              <w:widowControl w:val="0"/>
              <w:kinsoku/>
              <w:wordWrap/>
              <w:topLinePunct w:val="0"/>
              <w:bidi w:val="0"/>
              <w:spacing w:line="560" w:lineRule="exact"/>
              <w:jc w:val="center"/>
              <w:textAlignment w:val="auto"/>
              <w:rPr>
                <w:rFonts w:hint="default" w:ascii="仿宋_GB2312" w:hAnsi="仿宋_GB2312" w:eastAsia="仿宋_GB2312" w:cs="仿宋_GB2312"/>
                <w:sz w:val="32"/>
                <w:szCs w:val="32"/>
                <w:vertAlign w:val="baseline"/>
                <w:lang w:val="en-US" w:eastAsia="zh-CN"/>
              </w:rPr>
            </w:pPr>
            <w:r>
              <w:rPr>
                <w:rFonts w:hint="default" w:ascii="仿宋_GB2312" w:hAnsi="仿宋_GB2312" w:eastAsia="仿宋_GB2312" w:cs="仿宋_GB2312"/>
                <w:sz w:val="32"/>
                <w:szCs w:val="32"/>
                <w:vertAlign w:val="baseline"/>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766" w:type="dxa"/>
          </w:tcPr>
          <w:p>
            <w:pPr>
              <w:keepNext w:val="0"/>
              <w:keepLines w:val="0"/>
              <w:pageBreakBefore w:val="0"/>
              <w:widowControl w:val="0"/>
              <w:kinsoku/>
              <w:wordWrap/>
              <w:topLinePunct w:val="0"/>
              <w:bidi w:val="0"/>
              <w:spacing w:line="560" w:lineRule="exact"/>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2</w:t>
            </w:r>
          </w:p>
        </w:tc>
        <w:tc>
          <w:tcPr>
            <w:tcW w:w="2751" w:type="dxa"/>
            <w:vAlign w:val="top"/>
          </w:tcPr>
          <w:p>
            <w:pPr>
              <w:keepNext w:val="0"/>
              <w:keepLines w:val="0"/>
              <w:pageBreakBefore w:val="0"/>
              <w:widowControl w:val="0"/>
              <w:kinsoku/>
              <w:wordWrap/>
              <w:topLinePunct w:val="0"/>
              <w:bidi w:val="0"/>
              <w:spacing w:line="560" w:lineRule="exact"/>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平顶山市工业学校</w:t>
            </w:r>
          </w:p>
        </w:tc>
        <w:tc>
          <w:tcPr>
            <w:tcW w:w="1211" w:type="dxa"/>
          </w:tcPr>
          <w:p>
            <w:pPr>
              <w:keepNext w:val="0"/>
              <w:keepLines w:val="0"/>
              <w:pageBreakBefore w:val="0"/>
              <w:widowControl w:val="0"/>
              <w:kinsoku/>
              <w:wordWrap/>
              <w:topLinePunct w:val="0"/>
              <w:bidi w:val="0"/>
              <w:spacing w:line="56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w:t>
            </w:r>
          </w:p>
        </w:tc>
        <w:tc>
          <w:tcPr>
            <w:tcW w:w="1448" w:type="dxa"/>
          </w:tcPr>
          <w:p>
            <w:pPr>
              <w:keepNext w:val="0"/>
              <w:keepLines w:val="0"/>
              <w:pageBreakBefore w:val="0"/>
              <w:widowControl w:val="0"/>
              <w:kinsoku/>
              <w:wordWrap/>
              <w:topLinePunct w:val="0"/>
              <w:bidi w:val="0"/>
              <w:spacing w:line="56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w:t>
            </w:r>
          </w:p>
        </w:tc>
        <w:tc>
          <w:tcPr>
            <w:tcW w:w="1272" w:type="dxa"/>
          </w:tcPr>
          <w:p>
            <w:pPr>
              <w:keepNext w:val="0"/>
              <w:keepLines w:val="0"/>
              <w:pageBreakBefore w:val="0"/>
              <w:widowControl w:val="0"/>
              <w:kinsoku/>
              <w:wordWrap/>
              <w:topLinePunct w:val="0"/>
              <w:bidi w:val="0"/>
              <w:spacing w:line="56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w:t>
            </w:r>
          </w:p>
        </w:tc>
        <w:tc>
          <w:tcPr>
            <w:tcW w:w="1240" w:type="dxa"/>
            <w:vAlign w:val="top"/>
          </w:tcPr>
          <w:p>
            <w:pPr>
              <w:keepNext w:val="0"/>
              <w:keepLines w:val="0"/>
              <w:pageBreakBefore w:val="0"/>
              <w:widowControl w:val="0"/>
              <w:kinsoku/>
              <w:wordWrap/>
              <w:topLinePunct w:val="0"/>
              <w:bidi w:val="0"/>
              <w:spacing w:line="560" w:lineRule="exact"/>
              <w:jc w:val="center"/>
              <w:textAlignment w:val="auto"/>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vertAlign w:val="baseline"/>
                <w:lang w:val="en-US" w:eastAsia="zh-CN"/>
              </w:rPr>
              <w:t>1</w:t>
            </w:r>
          </w:p>
        </w:tc>
        <w:tc>
          <w:tcPr>
            <w:tcW w:w="884" w:type="dxa"/>
          </w:tcPr>
          <w:p>
            <w:pPr>
              <w:keepNext w:val="0"/>
              <w:keepLines w:val="0"/>
              <w:pageBreakBefore w:val="0"/>
              <w:widowControl w:val="0"/>
              <w:kinsoku/>
              <w:wordWrap/>
              <w:topLinePunct w:val="0"/>
              <w:bidi w:val="0"/>
              <w:spacing w:line="56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66" w:type="dxa"/>
          </w:tcPr>
          <w:p>
            <w:pPr>
              <w:keepNext w:val="0"/>
              <w:keepLines w:val="0"/>
              <w:pageBreakBefore w:val="0"/>
              <w:widowControl w:val="0"/>
              <w:kinsoku/>
              <w:wordWrap/>
              <w:topLinePunct w:val="0"/>
              <w:bidi w:val="0"/>
              <w:spacing w:line="560" w:lineRule="exact"/>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3</w:t>
            </w:r>
          </w:p>
        </w:tc>
        <w:tc>
          <w:tcPr>
            <w:tcW w:w="2751" w:type="dxa"/>
            <w:vAlign w:val="top"/>
          </w:tcPr>
          <w:p>
            <w:pPr>
              <w:keepNext w:val="0"/>
              <w:keepLines w:val="0"/>
              <w:pageBreakBefore w:val="0"/>
              <w:widowControl w:val="0"/>
              <w:kinsoku/>
              <w:wordWrap/>
              <w:topLinePunct w:val="0"/>
              <w:bidi w:val="0"/>
              <w:spacing w:line="560" w:lineRule="exact"/>
              <w:jc w:val="both"/>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平顶山外国语学校</w:t>
            </w:r>
          </w:p>
        </w:tc>
        <w:tc>
          <w:tcPr>
            <w:tcW w:w="1211" w:type="dxa"/>
          </w:tcPr>
          <w:p>
            <w:pPr>
              <w:keepNext w:val="0"/>
              <w:keepLines w:val="0"/>
              <w:pageBreakBefore w:val="0"/>
              <w:widowControl w:val="0"/>
              <w:kinsoku/>
              <w:wordWrap/>
              <w:topLinePunct w:val="0"/>
              <w:bidi w:val="0"/>
              <w:spacing w:line="56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w:t>
            </w:r>
          </w:p>
        </w:tc>
        <w:tc>
          <w:tcPr>
            <w:tcW w:w="1448" w:type="dxa"/>
          </w:tcPr>
          <w:p>
            <w:pPr>
              <w:keepNext w:val="0"/>
              <w:keepLines w:val="0"/>
              <w:pageBreakBefore w:val="0"/>
              <w:widowControl w:val="0"/>
              <w:kinsoku/>
              <w:wordWrap/>
              <w:topLinePunct w:val="0"/>
              <w:bidi w:val="0"/>
              <w:spacing w:line="56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w:t>
            </w:r>
          </w:p>
        </w:tc>
        <w:tc>
          <w:tcPr>
            <w:tcW w:w="1272" w:type="dxa"/>
          </w:tcPr>
          <w:p>
            <w:pPr>
              <w:keepNext w:val="0"/>
              <w:keepLines w:val="0"/>
              <w:pageBreakBefore w:val="0"/>
              <w:widowControl w:val="0"/>
              <w:kinsoku/>
              <w:wordWrap/>
              <w:topLinePunct w:val="0"/>
              <w:bidi w:val="0"/>
              <w:spacing w:line="56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w:t>
            </w:r>
          </w:p>
        </w:tc>
        <w:tc>
          <w:tcPr>
            <w:tcW w:w="1240" w:type="dxa"/>
            <w:vAlign w:val="top"/>
          </w:tcPr>
          <w:p>
            <w:pPr>
              <w:keepNext w:val="0"/>
              <w:keepLines w:val="0"/>
              <w:pageBreakBefore w:val="0"/>
              <w:widowControl w:val="0"/>
              <w:kinsoku/>
              <w:wordWrap/>
              <w:topLinePunct w:val="0"/>
              <w:bidi w:val="0"/>
              <w:spacing w:line="560" w:lineRule="exact"/>
              <w:jc w:val="center"/>
              <w:textAlignment w:val="auto"/>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vertAlign w:val="baseline"/>
                <w:lang w:val="en-US" w:eastAsia="zh-CN"/>
              </w:rPr>
              <w:t>1</w:t>
            </w:r>
          </w:p>
        </w:tc>
        <w:tc>
          <w:tcPr>
            <w:tcW w:w="884" w:type="dxa"/>
          </w:tcPr>
          <w:p>
            <w:pPr>
              <w:keepNext w:val="0"/>
              <w:keepLines w:val="0"/>
              <w:pageBreakBefore w:val="0"/>
              <w:widowControl w:val="0"/>
              <w:kinsoku/>
              <w:wordWrap/>
              <w:topLinePunct w:val="0"/>
              <w:bidi w:val="0"/>
              <w:spacing w:line="56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766" w:type="dxa"/>
          </w:tcPr>
          <w:p>
            <w:pPr>
              <w:keepNext w:val="0"/>
              <w:keepLines w:val="0"/>
              <w:pageBreakBefore w:val="0"/>
              <w:widowControl w:val="0"/>
              <w:kinsoku/>
              <w:wordWrap/>
              <w:topLinePunct w:val="0"/>
              <w:bidi w:val="0"/>
              <w:spacing w:line="560" w:lineRule="exact"/>
              <w:jc w:val="center"/>
              <w:textAlignment w:val="auto"/>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4</w:t>
            </w:r>
          </w:p>
        </w:tc>
        <w:tc>
          <w:tcPr>
            <w:tcW w:w="2751" w:type="dxa"/>
            <w:vAlign w:val="top"/>
          </w:tcPr>
          <w:p>
            <w:pPr>
              <w:keepNext w:val="0"/>
              <w:keepLines w:val="0"/>
              <w:pageBreakBefore w:val="0"/>
              <w:widowControl w:val="0"/>
              <w:kinsoku/>
              <w:wordWrap/>
              <w:topLinePunct w:val="0"/>
              <w:bidi w:val="0"/>
              <w:spacing w:line="560" w:lineRule="exact"/>
              <w:jc w:val="center"/>
              <w:textAlignment w:val="auto"/>
              <w:rPr>
                <w:rFonts w:hint="eastAsia" w:ascii="仿宋_GB2312" w:hAnsi="仿宋_GB2312" w:eastAsia="仿宋_GB2312" w:cs="仿宋_GB2312"/>
                <w:color w:val="000000" w:themeColor="text1"/>
                <w:kern w:val="2"/>
                <w:sz w:val="24"/>
                <w:szCs w:val="24"/>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平顶山</w:t>
            </w: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市体育运动学校</w:t>
            </w:r>
          </w:p>
        </w:tc>
        <w:tc>
          <w:tcPr>
            <w:tcW w:w="1211" w:type="dxa"/>
          </w:tcPr>
          <w:p>
            <w:pPr>
              <w:keepNext w:val="0"/>
              <w:keepLines w:val="0"/>
              <w:pageBreakBefore w:val="0"/>
              <w:widowControl w:val="0"/>
              <w:kinsoku/>
              <w:wordWrap/>
              <w:topLinePunct w:val="0"/>
              <w:bidi w:val="0"/>
              <w:spacing w:line="560" w:lineRule="exact"/>
              <w:jc w:val="center"/>
              <w:textAlignment w:val="auto"/>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t>1</w:t>
            </w:r>
          </w:p>
        </w:tc>
        <w:tc>
          <w:tcPr>
            <w:tcW w:w="1448" w:type="dxa"/>
          </w:tcPr>
          <w:p>
            <w:pPr>
              <w:keepNext w:val="0"/>
              <w:keepLines w:val="0"/>
              <w:pageBreakBefore w:val="0"/>
              <w:widowControl w:val="0"/>
              <w:kinsoku/>
              <w:wordWrap/>
              <w:topLinePunct w:val="0"/>
              <w:bidi w:val="0"/>
              <w:spacing w:line="560" w:lineRule="exact"/>
              <w:jc w:val="center"/>
              <w:textAlignment w:val="auto"/>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t>1</w:t>
            </w:r>
          </w:p>
        </w:tc>
        <w:tc>
          <w:tcPr>
            <w:tcW w:w="1272" w:type="dxa"/>
          </w:tcPr>
          <w:p>
            <w:pPr>
              <w:keepNext w:val="0"/>
              <w:keepLines w:val="0"/>
              <w:pageBreakBefore w:val="0"/>
              <w:widowControl w:val="0"/>
              <w:kinsoku/>
              <w:wordWrap/>
              <w:topLinePunct w:val="0"/>
              <w:bidi w:val="0"/>
              <w:spacing w:line="560" w:lineRule="exact"/>
              <w:jc w:val="center"/>
              <w:textAlignment w:val="auto"/>
              <w:rPr>
                <w:rFonts w:hint="eastAsia" w:ascii="仿宋_GB2312" w:hAnsi="仿宋_GB2312" w:eastAsia="仿宋_GB2312" w:cs="仿宋_GB2312"/>
                <w:color w:val="000000" w:themeColor="text1"/>
                <w:sz w:val="32"/>
                <w:szCs w:val="32"/>
                <w:vertAlign w:val="baseline"/>
                <w14:textFill>
                  <w14:solidFill>
                    <w14:schemeClr w14:val="tx1"/>
                  </w14:solidFill>
                </w14:textFill>
              </w:rPr>
            </w:pPr>
          </w:p>
        </w:tc>
        <w:tc>
          <w:tcPr>
            <w:tcW w:w="1240" w:type="dxa"/>
            <w:vAlign w:val="top"/>
          </w:tcPr>
          <w:p>
            <w:pPr>
              <w:keepNext w:val="0"/>
              <w:keepLines w:val="0"/>
              <w:pageBreakBefore w:val="0"/>
              <w:widowControl w:val="0"/>
              <w:kinsoku/>
              <w:wordWrap/>
              <w:topLinePunct w:val="0"/>
              <w:bidi w:val="0"/>
              <w:spacing w:line="560" w:lineRule="exact"/>
              <w:jc w:val="center"/>
              <w:textAlignment w:val="auto"/>
              <w:rPr>
                <w:rFonts w:hint="eastAsia" w:ascii="仿宋_GB2312" w:hAnsi="仿宋_GB2312" w:eastAsia="仿宋_GB2312" w:cs="仿宋_GB2312"/>
                <w:color w:val="000000" w:themeColor="text1"/>
                <w:sz w:val="32"/>
                <w:szCs w:val="32"/>
                <w:vertAlign w:val="baseline"/>
                <w14:textFill>
                  <w14:solidFill>
                    <w14:schemeClr w14:val="tx1"/>
                  </w14:solidFill>
                </w14:textFill>
              </w:rPr>
            </w:pPr>
          </w:p>
        </w:tc>
        <w:tc>
          <w:tcPr>
            <w:tcW w:w="884" w:type="dxa"/>
          </w:tcPr>
          <w:p>
            <w:pPr>
              <w:keepNext w:val="0"/>
              <w:keepLines w:val="0"/>
              <w:pageBreakBefore w:val="0"/>
              <w:widowControl w:val="0"/>
              <w:kinsoku/>
              <w:wordWrap/>
              <w:topLinePunct w:val="0"/>
              <w:bidi w:val="0"/>
              <w:spacing w:line="560" w:lineRule="exact"/>
              <w:jc w:val="center"/>
              <w:textAlignment w:val="auto"/>
              <w:rPr>
                <w:rFonts w:hint="eastAsia" w:ascii="仿宋_GB2312" w:hAnsi="仿宋_GB2312" w:eastAsia="仿宋_GB2312" w:cs="仿宋_GB2312"/>
                <w:color w:val="FF0000"/>
                <w:sz w:val="32"/>
                <w:szCs w:val="32"/>
                <w:vertAlign w:val="baseline"/>
                <w:lang w:val="en-US" w:eastAsia="zh-CN"/>
              </w:rPr>
            </w:pPr>
            <w:r>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766" w:type="dxa"/>
          </w:tcPr>
          <w:p>
            <w:pPr>
              <w:keepNext w:val="0"/>
              <w:keepLines w:val="0"/>
              <w:pageBreakBefore w:val="0"/>
              <w:widowControl w:val="0"/>
              <w:kinsoku/>
              <w:wordWrap/>
              <w:topLinePunct w:val="0"/>
              <w:bidi w:val="0"/>
              <w:spacing w:line="560" w:lineRule="exact"/>
              <w:jc w:val="center"/>
              <w:textAlignment w:val="auto"/>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5</w:t>
            </w:r>
          </w:p>
        </w:tc>
        <w:tc>
          <w:tcPr>
            <w:tcW w:w="2751" w:type="dxa"/>
            <w:vAlign w:val="top"/>
          </w:tcPr>
          <w:p>
            <w:pPr>
              <w:keepNext w:val="0"/>
              <w:keepLines w:val="0"/>
              <w:pageBreakBefore w:val="0"/>
              <w:widowControl w:val="0"/>
              <w:kinsoku/>
              <w:wordWrap/>
              <w:topLinePunct w:val="0"/>
              <w:bidi w:val="0"/>
              <w:spacing w:line="560" w:lineRule="exact"/>
              <w:jc w:val="center"/>
              <w:textAlignment w:val="auto"/>
              <w:rPr>
                <w:rFonts w:hint="eastAsia" w:ascii="仿宋_GB2312" w:hAnsi="仿宋_GB2312" w:eastAsia="仿宋_GB2312" w:cs="仿宋_GB2312"/>
                <w:color w:val="000000" w:themeColor="text1"/>
                <w:kern w:val="2"/>
                <w:sz w:val="24"/>
                <w:szCs w:val="24"/>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平顶山市机械电子科技学校</w:t>
            </w:r>
          </w:p>
        </w:tc>
        <w:tc>
          <w:tcPr>
            <w:tcW w:w="1211" w:type="dxa"/>
          </w:tcPr>
          <w:p>
            <w:pPr>
              <w:keepNext w:val="0"/>
              <w:keepLines w:val="0"/>
              <w:pageBreakBefore w:val="0"/>
              <w:widowControl w:val="0"/>
              <w:kinsoku/>
              <w:wordWrap/>
              <w:topLinePunct w:val="0"/>
              <w:bidi w:val="0"/>
              <w:spacing w:line="560" w:lineRule="exact"/>
              <w:jc w:val="center"/>
              <w:textAlignment w:val="auto"/>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t>1</w:t>
            </w:r>
          </w:p>
        </w:tc>
        <w:tc>
          <w:tcPr>
            <w:tcW w:w="1448" w:type="dxa"/>
          </w:tcPr>
          <w:p>
            <w:pPr>
              <w:keepNext w:val="0"/>
              <w:keepLines w:val="0"/>
              <w:pageBreakBefore w:val="0"/>
              <w:widowControl w:val="0"/>
              <w:kinsoku/>
              <w:wordWrap/>
              <w:topLinePunct w:val="0"/>
              <w:bidi w:val="0"/>
              <w:spacing w:line="560" w:lineRule="exact"/>
              <w:jc w:val="center"/>
              <w:textAlignment w:val="auto"/>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pPr>
            <w:r>
              <w:rPr>
                <w:rFonts w:hint="default" w:ascii="仿宋_GB2312" w:hAnsi="仿宋_GB2312" w:eastAsia="仿宋_GB2312" w:cs="仿宋_GB2312"/>
                <w:color w:val="000000" w:themeColor="text1"/>
                <w:sz w:val="32"/>
                <w:szCs w:val="32"/>
                <w:vertAlign w:val="baseline"/>
                <w:lang w:val="en-US" w:eastAsia="zh-CN"/>
                <w14:textFill>
                  <w14:solidFill>
                    <w14:schemeClr w14:val="tx1"/>
                  </w14:solidFill>
                </w14:textFill>
              </w:rPr>
              <w:t>1</w:t>
            </w:r>
          </w:p>
        </w:tc>
        <w:tc>
          <w:tcPr>
            <w:tcW w:w="1272" w:type="dxa"/>
          </w:tcPr>
          <w:p>
            <w:pPr>
              <w:keepNext w:val="0"/>
              <w:keepLines w:val="0"/>
              <w:pageBreakBefore w:val="0"/>
              <w:widowControl w:val="0"/>
              <w:kinsoku/>
              <w:wordWrap/>
              <w:topLinePunct w:val="0"/>
              <w:bidi w:val="0"/>
              <w:spacing w:line="560" w:lineRule="exact"/>
              <w:jc w:val="center"/>
              <w:textAlignment w:val="auto"/>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t>1</w:t>
            </w:r>
          </w:p>
        </w:tc>
        <w:tc>
          <w:tcPr>
            <w:tcW w:w="1240" w:type="dxa"/>
            <w:vAlign w:val="top"/>
          </w:tcPr>
          <w:p>
            <w:pPr>
              <w:keepNext w:val="0"/>
              <w:keepLines w:val="0"/>
              <w:pageBreakBefore w:val="0"/>
              <w:widowControl w:val="0"/>
              <w:kinsoku/>
              <w:wordWrap/>
              <w:topLinePunct w:val="0"/>
              <w:bidi w:val="0"/>
              <w:spacing w:line="560" w:lineRule="exact"/>
              <w:jc w:val="center"/>
              <w:textAlignment w:val="auto"/>
              <w:rPr>
                <w:rFonts w:hint="eastAsia" w:ascii="仿宋_GB2312" w:hAnsi="仿宋_GB2312" w:eastAsia="仿宋_GB2312" w:cs="仿宋_GB2312"/>
                <w:color w:val="000000" w:themeColor="text1"/>
                <w:sz w:val="32"/>
                <w:szCs w:val="32"/>
                <w:vertAlign w:val="baseline"/>
                <w14:textFill>
                  <w14:solidFill>
                    <w14:schemeClr w14:val="tx1"/>
                  </w14:solidFill>
                </w14:textFill>
              </w:rPr>
            </w:pPr>
            <w:r>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t>1</w:t>
            </w:r>
          </w:p>
        </w:tc>
        <w:tc>
          <w:tcPr>
            <w:tcW w:w="884" w:type="dxa"/>
          </w:tcPr>
          <w:p>
            <w:pPr>
              <w:keepNext w:val="0"/>
              <w:keepLines w:val="0"/>
              <w:pageBreakBefore w:val="0"/>
              <w:widowControl w:val="0"/>
              <w:kinsoku/>
              <w:wordWrap/>
              <w:topLinePunct w:val="0"/>
              <w:bidi w:val="0"/>
              <w:spacing w:line="560" w:lineRule="exact"/>
              <w:jc w:val="center"/>
              <w:textAlignment w:val="auto"/>
              <w:rPr>
                <w:rFonts w:hint="default" w:ascii="仿宋_GB2312" w:hAnsi="仿宋_GB2312" w:eastAsia="仿宋_GB2312" w:cs="仿宋_GB2312"/>
                <w:sz w:val="32"/>
                <w:szCs w:val="32"/>
                <w:vertAlign w:val="baseline"/>
                <w:lang w:val="en-US" w:eastAsia="zh-CN"/>
              </w:rPr>
            </w:pPr>
            <w:r>
              <w:rPr>
                <w:rFonts w:hint="default" w:ascii="仿宋_GB2312" w:hAnsi="仿宋_GB2312" w:eastAsia="仿宋_GB2312" w:cs="仿宋_GB2312"/>
                <w:sz w:val="32"/>
                <w:szCs w:val="32"/>
                <w:vertAlign w:val="baseli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766" w:type="dxa"/>
          </w:tcPr>
          <w:p>
            <w:pPr>
              <w:keepNext w:val="0"/>
              <w:keepLines w:val="0"/>
              <w:pageBreakBefore w:val="0"/>
              <w:widowControl w:val="0"/>
              <w:kinsoku/>
              <w:wordWrap/>
              <w:topLinePunct w:val="0"/>
              <w:bidi w:val="0"/>
              <w:spacing w:line="560" w:lineRule="exact"/>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6</w:t>
            </w:r>
          </w:p>
        </w:tc>
        <w:tc>
          <w:tcPr>
            <w:tcW w:w="2751" w:type="dxa"/>
            <w:vAlign w:val="top"/>
          </w:tcPr>
          <w:p>
            <w:pPr>
              <w:keepNext w:val="0"/>
              <w:keepLines w:val="0"/>
              <w:pageBreakBefore w:val="0"/>
              <w:widowControl w:val="0"/>
              <w:kinsoku/>
              <w:wordWrap/>
              <w:topLinePunct w:val="0"/>
              <w:bidi w:val="0"/>
              <w:spacing w:line="560" w:lineRule="exact"/>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eastAsia="zh-CN"/>
              </w:rPr>
              <w:t>叶县中等专业学校</w:t>
            </w:r>
          </w:p>
        </w:tc>
        <w:tc>
          <w:tcPr>
            <w:tcW w:w="1211" w:type="dxa"/>
          </w:tcPr>
          <w:p>
            <w:pPr>
              <w:keepNext w:val="0"/>
              <w:keepLines w:val="0"/>
              <w:pageBreakBefore w:val="0"/>
              <w:widowControl w:val="0"/>
              <w:kinsoku/>
              <w:wordWrap/>
              <w:topLinePunct w:val="0"/>
              <w:bidi w:val="0"/>
              <w:spacing w:line="56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w:t>
            </w:r>
          </w:p>
        </w:tc>
        <w:tc>
          <w:tcPr>
            <w:tcW w:w="1448" w:type="dxa"/>
          </w:tcPr>
          <w:p>
            <w:pPr>
              <w:keepNext w:val="0"/>
              <w:keepLines w:val="0"/>
              <w:pageBreakBefore w:val="0"/>
              <w:widowControl w:val="0"/>
              <w:kinsoku/>
              <w:wordWrap/>
              <w:topLinePunct w:val="0"/>
              <w:bidi w:val="0"/>
              <w:spacing w:line="56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w:t>
            </w:r>
          </w:p>
        </w:tc>
        <w:tc>
          <w:tcPr>
            <w:tcW w:w="1272" w:type="dxa"/>
          </w:tcPr>
          <w:p>
            <w:pPr>
              <w:keepNext w:val="0"/>
              <w:keepLines w:val="0"/>
              <w:pageBreakBefore w:val="0"/>
              <w:widowControl w:val="0"/>
              <w:kinsoku/>
              <w:wordWrap/>
              <w:topLinePunct w:val="0"/>
              <w:bidi w:val="0"/>
              <w:spacing w:line="56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w:t>
            </w:r>
          </w:p>
        </w:tc>
        <w:tc>
          <w:tcPr>
            <w:tcW w:w="1240" w:type="dxa"/>
            <w:vAlign w:val="top"/>
          </w:tcPr>
          <w:p>
            <w:pPr>
              <w:keepNext w:val="0"/>
              <w:keepLines w:val="0"/>
              <w:pageBreakBefore w:val="0"/>
              <w:widowControl w:val="0"/>
              <w:kinsoku/>
              <w:wordWrap/>
              <w:topLinePunct w:val="0"/>
              <w:bidi w:val="0"/>
              <w:spacing w:line="560" w:lineRule="exact"/>
              <w:jc w:val="center"/>
              <w:textAlignment w:val="auto"/>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vertAlign w:val="baseline"/>
                <w:lang w:val="en-US" w:eastAsia="zh-CN"/>
              </w:rPr>
              <w:t>1</w:t>
            </w:r>
          </w:p>
        </w:tc>
        <w:tc>
          <w:tcPr>
            <w:tcW w:w="884" w:type="dxa"/>
          </w:tcPr>
          <w:p>
            <w:pPr>
              <w:keepNext w:val="0"/>
              <w:keepLines w:val="0"/>
              <w:pageBreakBefore w:val="0"/>
              <w:widowControl w:val="0"/>
              <w:kinsoku/>
              <w:wordWrap/>
              <w:topLinePunct w:val="0"/>
              <w:bidi w:val="0"/>
              <w:spacing w:line="56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766" w:type="dxa"/>
          </w:tcPr>
          <w:p>
            <w:pPr>
              <w:keepNext w:val="0"/>
              <w:keepLines w:val="0"/>
              <w:pageBreakBefore w:val="0"/>
              <w:widowControl w:val="0"/>
              <w:kinsoku/>
              <w:wordWrap/>
              <w:topLinePunct w:val="0"/>
              <w:bidi w:val="0"/>
              <w:spacing w:line="560" w:lineRule="exact"/>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7</w:t>
            </w:r>
          </w:p>
        </w:tc>
        <w:tc>
          <w:tcPr>
            <w:tcW w:w="2751" w:type="dxa"/>
            <w:vAlign w:val="top"/>
          </w:tcPr>
          <w:p>
            <w:pPr>
              <w:keepNext w:val="0"/>
              <w:keepLines w:val="0"/>
              <w:pageBreakBefore w:val="0"/>
              <w:widowControl w:val="0"/>
              <w:kinsoku/>
              <w:wordWrap/>
              <w:topLinePunct w:val="0"/>
              <w:bidi w:val="0"/>
              <w:spacing w:line="560" w:lineRule="exact"/>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eastAsia="zh-CN"/>
              </w:rPr>
              <w:t>郏县科技中等专业学校</w:t>
            </w:r>
          </w:p>
        </w:tc>
        <w:tc>
          <w:tcPr>
            <w:tcW w:w="1211" w:type="dxa"/>
          </w:tcPr>
          <w:p>
            <w:pPr>
              <w:keepNext w:val="0"/>
              <w:keepLines w:val="0"/>
              <w:pageBreakBefore w:val="0"/>
              <w:widowControl w:val="0"/>
              <w:kinsoku/>
              <w:wordWrap/>
              <w:topLinePunct w:val="0"/>
              <w:bidi w:val="0"/>
              <w:spacing w:line="56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w:t>
            </w:r>
          </w:p>
        </w:tc>
        <w:tc>
          <w:tcPr>
            <w:tcW w:w="1448" w:type="dxa"/>
          </w:tcPr>
          <w:p>
            <w:pPr>
              <w:keepNext w:val="0"/>
              <w:keepLines w:val="0"/>
              <w:pageBreakBefore w:val="0"/>
              <w:widowControl w:val="0"/>
              <w:kinsoku/>
              <w:wordWrap/>
              <w:topLinePunct w:val="0"/>
              <w:bidi w:val="0"/>
              <w:spacing w:line="56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w:t>
            </w:r>
          </w:p>
        </w:tc>
        <w:tc>
          <w:tcPr>
            <w:tcW w:w="1272" w:type="dxa"/>
          </w:tcPr>
          <w:p>
            <w:pPr>
              <w:keepNext w:val="0"/>
              <w:keepLines w:val="0"/>
              <w:pageBreakBefore w:val="0"/>
              <w:widowControl w:val="0"/>
              <w:kinsoku/>
              <w:wordWrap/>
              <w:topLinePunct w:val="0"/>
              <w:bidi w:val="0"/>
              <w:spacing w:line="56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w:t>
            </w:r>
          </w:p>
        </w:tc>
        <w:tc>
          <w:tcPr>
            <w:tcW w:w="1240" w:type="dxa"/>
            <w:vAlign w:val="top"/>
          </w:tcPr>
          <w:p>
            <w:pPr>
              <w:keepNext w:val="0"/>
              <w:keepLines w:val="0"/>
              <w:pageBreakBefore w:val="0"/>
              <w:widowControl w:val="0"/>
              <w:kinsoku/>
              <w:wordWrap/>
              <w:topLinePunct w:val="0"/>
              <w:bidi w:val="0"/>
              <w:spacing w:line="560" w:lineRule="exact"/>
              <w:jc w:val="center"/>
              <w:textAlignment w:val="auto"/>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vertAlign w:val="baseline"/>
                <w:lang w:val="en-US" w:eastAsia="zh-CN"/>
              </w:rPr>
              <w:t>1</w:t>
            </w:r>
          </w:p>
        </w:tc>
        <w:tc>
          <w:tcPr>
            <w:tcW w:w="884" w:type="dxa"/>
          </w:tcPr>
          <w:p>
            <w:pPr>
              <w:keepNext w:val="0"/>
              <w:keepLines w:val="0"/>
              <w:pageBreakBefore w:val="0"/>
              <w:widowControl w:val="0"/>
              <w:kinsoku/>
              <w:wordWrap/>
              <w:topLinePunct w:val="0"/>
              <w:bidi w:val="0"/>
              <w:spacing w:line="56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766" w:type="dxa"/>
          </w:tcPr>
          <w:p>
            <w:pPr>
              <w:keepNext w:val="0"/>
              <w:keepLines w:val="0"/>
              <w:pageBreakBefore w:val="0"/>
              <w:widowControl w:val="0"/>
              <w:kinsoku/>
              <w:wordWrap/>
              <w:topLinePunct w:val="0"/>
              <w:bidi w:val="0"/>
              <w:spacing w:line="560" w:lineRule="exact"/>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8</w:t>
            </w:r>
          </w:p>
        </w:tc>
        <w:tc>
          <w:tcPr>
            <w:tcW w:w="2751" w:type="dxa"/>
            <w:vAlign w:val="top"/>
          </w:tcPr>
          <w:p>
            <w:pPr>
              <w:keepNext w:val="0"/>
              <w:keepLines w:val="0"/>
              <w:pageBreakBefore w:val="0"/>
              <w:widowControl w:val="0"/>
              <w:kinsoku/>
              <w:wordWrap/>
              <w:topLinePunct w:val="0"/>
              <w:bidi w:val="0"/>
              <w:spacing w:line="560" w:lineRule="exact"/>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eastAsia="zh-CN"/>
              </w:rPr>
              <w:t>宝丰县中等专业学校</w:t>
            </w:r>
          </w:p>
        </w:tc>
        <w:tc>
          <w:tcPr>
            <w:tcW w:w="1211" w:type="dxa"/>
          </w:tcPr>
          <w:p>
            <w:pPr>
              <w:keepNext w:val="0"/>
              <w:keepLines w:val="0"/>
              <w:pageBreakBefore w:val="0"/>
              <w:widowControl w:val="0"/>
              <w:kinsoku/>
              <w:wordWrap/>
              <w:topLinePunct w:val="0"/>
              <w:bidi w:val="0"/>
              <w:spacing w:line="56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w:t>
            </w:r>
          </w:p>
        </w:tc>
        <w:tc>
          <w:tcPr>
            <w:tcW w:w="1448" w:type="dxa"/>
          </w:tcPr>
          <w:p>
            <w:pPr>
              <w:keepNext w:val="0"/>
              <w:keepLines w:val="0"/>
              <w:pageBreakBefore w:val="0"/>
              <w:widowControl w:val="0"/>
              <w:kinsoku/>
              <w:wordWrap/>
              <w:topLinePunct w:val="0"/>
              <w:bidi w:val="0"/>
              <w:spacing w:line="560" w:lineRule="exact"/>
              <w:jc w:val="center"/>
              <w:textAlignment w:val="auto"/>
              <w:rPr>
                <w:rFonts w:hint="eastAsia" w:ascii="仿宋_GB2312" w:hAnsi="仿宋_GB2312" w:eastAsia="仿宋_GB2312" w:cs="仿宋_GB2312"/>
                <w:sz w:val="32"/>
                <w:szCs w:val="32"/>
                <w:vertAlign w:val="baseline"/>
                <w:lang w:val="en-US" w:eastAsia="zh-CN"/>
              </w:rPr>
            </w:pPr>
            <w:r>
              <w:rPr>
                <w:rFonts w:hint="default" w:ascii="仿宋_GB2312" w:hAnsi="仿宋_GB2312" w:eastAsia="仿宋_GB2312" w:cs="仿宋_GB2312"/>
                <w:sz w:val="32"/>
                <w:szCs w:val="32"/>
                <w:vertAlign w:val="baseline"/>
                <w:lang w:val="en-US" w:eastAsia="zh-CN"/>
              </w:rPr>
              <w:t>1</w:t>
            </w:r>
          </w:p>
        </w:tc>
        <w:tc>
          <w:tcPr>
            <w:tcW w:w="1272" w:type="dxa"/>
          </w:tcPr>
          <w:p>
            <w:pPr>
              <w:keepNext w:val="0"/>
              <w:keepLines w:val="0"/>
              <w:pageBreakBefore w:val="0"/>
              <w:widowControl w:val="0"/>
              <w:kinsoku/>
              <w:wordWrap/>
              <w:topLinePunct w:val="0"/>
              <w:bidi w:val="0"/>
              <w:spacing w:line="56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w:t>
            </w:r>
          </w:p>
        </w:tc>
        <w:tc>
          <w:tcPr>
            <w:tcW w:w="1240" w:type="dxa"/>
            <w:vAlign w:val="top"/>
          </w:tcPr>
          <w:p>
            <w:pPr>
              <w:keepNext w:val="0"/>
              <w:keepLines w:val="0"/>
              <w:pageBreakBefore w:val="0"/>
              <w:widowControl w:val="0"/>
              <w:kinsoku/>
              <w:wordWrap/>
              <w:topLinePunct w:val="0"/>
              <w:bidi w:val="0"/>
              <w:spacing w:line="560" w:lineRule="exact"/>
              <w:jc w:val="center"/>
              <w:textAlignment w:val="auto"/>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vertAlign w:val="baseline"/>
                <w:lang w:val="en-US" w:eastAsia="zh-CN"/>
              </w:rPr>
              <w:t>1</w:t>
            </w:r>
          </w:p>
        </w:tc>
        <w:tc>
          <w:tcPr>
            <w:tcW w:w="884" w:type="dxa"/>
          </w:tcPr>
          <w:p>
            <w:pPr>
              <w:keepNext w:val="0"/>
              <w:keepLines w:val="0"/>
              <w:pageBreakBefore w:val="0"/>
              <w:widowControl w:val="0"/>
              <w:kinsoku/>
              <w:wordWrap/>
              <w:topLinePunct w:val="0"/>
              <w:bidi w:val="0"/>
              <w:spacing w:line="56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766" w:type="dxa"/>
          </w:tcPr>
          <w:p>
            <w:pPr>
              <w:keepNext w:val="0"/>
              <w:keepLines w:val="0"/>
              <w:pageBreakBefore w:val="0"/>
              <w:widowControl w:val="0"/>
              <w:kinsoku/>
              <w:wordWrap/>
              <w:topLinePunct w:val="0"/>
              <w:bidi w:val="0"/>
              <w:spacing w:line="560" w:lineRule="exact"/>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9</w:t>
            </w:r>
          </w:p>
        </w:tc>
        <w:tc>
          <w:tcPr>
            <w:tcW w:w="2751" w:type="dxa"/>
            <w:vAlign w:val="top"/>
          </w:tcPr>
          <w:p>
            <w:pPr>
              <w:keepNext w:val="0"/>
              <w:keepLines w:val="0"/>
              <w:pageBreakBefore w:val="0"/>
              <w:widowControl w:val="0"/>
              <w:kinsoku/>
              <w:wordWrap/>
              <w:topLinePunct w:val="0"/>
              <w:bidi w:val="0"/>
              <w:spacing w:line="560" w:lineRule="exact"/>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eastAsia="zh-CN"/>
              </w:rPr>
              <w:t>鲁山县中等专业学校</w:t>
            </w:r>
          </w:p>
        </w:tc>
        <w:tc>
          <w:tcPr>
            <w:tcW w:w="1211" w:type="dxa"/>
          </w:tcPr>
          <w:p>
            <w:pPr>
              <w:keepNext w:val="0"/>
              <w:keepLines w:val="0"/>
              <w:pageBreakBefore w:val="0"/>
              <w:widowControl w:val="0"/>
              <w:kinsoku/>
              <w:wordWrap/>
              <w:topLinePunct w:val="0"/>
              <w:bidi w:val="0"/>
              <w:spacing w:line="56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w:t>
            </w:r>
          </w:p>
        </w:tc>
        <w:tc>
          <w:tcPr>
            <w:tcW w:w="1448" w:type="dxa"/>
          </w:tcPr>
          <w:p>
            <w:pPr>
              <w:keepNext w:val="0"/>
              <w:keepLines w:val="0"/>
              <w:pageBreakBefore w:val="0"/>
              <w:widowControl w:val="0"/>
              <w:kinsoku/>
              <w:wordWrap/>
              <w:topLinePunct w:val="0"/>
              <w:bidi w:val="0"/>
              <w:spacing w:line="56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w:t>
            </w:r>
          </w:p>
        </w:tc>
        <w:tc>
          <w:tcPr>
            <w:tcW w:w="1272" w:type="dxa"/>
          </w:tcPr>
          <w:p>
            <w:pPr>
              <w:keepNext w:val="0"/>
              <w:keepLines w:val="0"/>
              <w:pageBreakBefore w:val="0"/>
              <w:widowControl w:val="0"/>
              <w:kinsoku/>
              <w:wordWrap/>
              <w:topLinePunct w:val="0"/>
              <w:bidi w:val="0"/>
              <w:spacing w:line="56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w:t>
            </w:r>
          </w:p>
        </w:tc>
        <w:tc>
          <w:tcPr>
            <w:tcW w:w="1240" w:type="dxa"/>
            <w:vAlign w:val="top"/>
          </w:tcPr>
          <w:p>
            <w:pPr>
              <w:keepNext w:val="0"/>
              <w:keepLines w:val="0"/>
              <w:pageBreakBefore w:val="0"/>
              <w:widowControl w:val="0"/>
              <w:kinsoku/>
              <w:wordWrap/>
              <w:topLinePunct w:val="0"/>
              <w:bidi w:val="0"/>
              <w:spacing w:line="560" w:lineRule="exact"/>
              <w:jc w:val="center"/>
              <w:textAlignment w:val="auto"/>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vertAlign w:val="baseline"/>
                <w:lang w:val="en-US" w:eastAsia="zh-CN"/>
              </w:rPr>
              <w:t>1</w:t>
            </w:r>
          </w:p>
        </w:tc>
        <w:tc>
          <w:tcPr>
            <w:tcW w:w="884" w:type="dxa"/>
          </w:tcPr>
          <w:p>
            <w:pPr>
              <w:keepNext w:val="0"/>
              <w:keepLines w:val="0"/>
              <w:pageBreakBefore w:val="0"/>
              <w:widowControl w:val="0"/>
              <w:kinsoku/>
              <w:wordWrap/>
              <w:topLinePunct w:val="0"/>
              <w:bidi w:val="0"/>
              <w:spacing w:line="56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766" w:type="dxa"/>
          </w:tcPr>
          <w:p>
            <w:pPr>
              <w:keepNext w:val="0"/>
              <w:keepLines w:val="0"/>
              <w:pageBreakBefore w:val="0"/>
              <w:widowControl w:val="0"/>
              <w:kinsoku/>
              <w:wordWrap/>
              <w:topLinePunct w:val="0"/>
              <w:bidi w:val="0"/>
              <w:spacing w:line="560" w:lineRule="exact"/>
              <w:jc w:val="center"/>
              <w:textAlignment w:val="auto"/>
              <w:rPr>
                <w:rFonts w:hint="default" w:ascii="仿宋_GB2312" w:hAnsi="仿宋_GB2312" w:eastAsia="仿宋_GB2312" w:cs="仿宋_GB2312"/>
                <w:b w:val="0"/>
                <w:bCs w:val="0"/>
                <w:sz w:val="24"/>
                <w:szCs w:val="24"/>
                <w:vertAlign w:val="baseline"/>
                <w:lang w:val="en-US" w:eastAsia="zh-CN"/>
              </w:rPr>
            </w:pPr>
            <w:r>
              <w:rPr>
                <w:rFonts w:hint="default" w:ascii="仿宋_GB2312" w:hAnsi="仿宋_GB2312" w:eastAsia="仿宋_GB2312" w:cs="仿宋_GB2312"/>
                <w:b w:val="0"/>
                <w:bCs w:val="0"/>
                <w:sz w:val="24"/>
                <w:szCs w:val="24"/>
                <w:vertAlign w:val="baseline"/>
                <w:lang w:val="en-US" w:eastAsia="zh-CN"/>
              </w:rPr>
              <w:t>10</w:t>
            </w:r>
          </w:p>
        </w:tc>
        <w:tc>
          <w:tcPr>
            <w:tcW w:w="2751" w:type="dxa"/>
            <w:vAlign w:val="top"/>
          </w:tcPr>
          <w:p>
            <w:pPr>
              <w:keepNext w:val="0"/>
              <w:keepLines w:val="0"/>
              <w:pageBreakBefore w:val="0"/>
              <w:widowControl w:val="0"/>
              <w:kinsoku/>
              <w:wordWrap/>
              <w:topLinePunct w:val="0"/>
              <w:bidi w:val="0"/>
              <w:spacing w:line="560" w:lineRule="exact"/>
              <w:jc w:val="center"/>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平顶山技师学院</w:t>
            </w:r>
          </w:p>
        </w:tc>
        <w:tc>
          <w:tcPr>
            <w:tcW w:w="1211" w:type="dxa"/>
          </w:tcPr>
          <w:p>
            <w:pPr>
              <w:keepNext w:val="0"/>
              <w:keepLines w:val="0"/>
              <w:pageBreakBefore w:val="0"/>
              <w:widowControl w:val="0"/>
              <w:kinsoku/>
              <w:wordWrap/>
              <w:topLinePunct w:val="0"/>
              <w:bidi w:val="0"/>
              <w:spacing w:line="56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w:t>
            </w:r>
          </w:p>
        </w:tc>
        <w:tc>
          <w:tcPr>
            <w:tcW w:w="1448" w:type="dxa"/>
          </w:tcPr>
          <w:p>
            <w:pPr>
              <w:keepNext w:val="0"/>
              <w:keepLines w:val="0"/>
              <w:pageBreakBefore w:val="0"/>
              <w:widowControl w:val="0"/>
              <w:kinsoku/>
              <w:wordWrap/>
              <w:topLinePunct w:val="0"/>
              <w:bidi w:val="0"/>
              <w:spacing w:line="56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w:t>
            </w:r>
          </w:p>
        </w:tc>
        <w:tc>
          <w:tcPr>
            <w:tcW w:w="1272" w:type="dxa"/>
          </w:tcPr>
          <w:p>
            <w:pPr>
              <w:keepNext w:val="0"/>
              <w:keepLines w:val="0"/>
              <w:pageBreakBefore w:val="0"/>
              <w:widowControl w:val="0"/>
              <w:kinsoku/>
              <w:wordWrap/>
              <w:topLinePunct w:val="0"/>
              <w:bidi w:val="0"/>
              <w:spacing w:line="56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w:t>
            </w:r>
          </w:p>
        </w:tc>
        <w:tc>
          <w:tcPr>
            <w:tcW w:w="1240" w:type="dxa"/>
            <w:vAlign w:val="top"/>
          </w:tcPr>
          <w:p>
            <w:pPr>
              <w:keepNext w:val="0"/>
              <w:keepLines w:val="0"/>
              <w:pageBreakBefore w:val="0"/>
              <w:widowControl w:val="0"/>
              <w:kinsoku/>
              <w:wordWrap/>
              <w:topLinePunct w:val="0"/>
              <w:bidi w:val="0"/>
              <w:spacing w:line="56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w:t>
            </w:r>
          </w:p>
        </w:tc>
        <w:tc>
          <w:tcPr>
            <w:tcW w:w="884" w:type="dxa"/>
          </w:tcPr>
          <w:p>
            <w:pPr>
              <w:keepNext w:val="0"/>
              <w:keepLines w:val="0"/>
              <w:pageBreakBefore w:val="0"/>
              <w:widowControl w:val="0"/>
              <w:kinsoku/>
              <w:wordWrap/>
              <w:topLinePunct w:val="0"/>
              <w:bidi w:val="0"/>
              <w:spacing w:line="56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3517" w:type="dxa"/>
            <w:gridSpan w:val="2"/>
          </w:tcPr>
          <w:p>
            <w:pPr>
              <w:keepNext w:val="0"/>
              <w:keepLines w:val="0"/>
              <w:pageBreakBefore w:val="0"/>
              <w:widowControl w:val="0"/>
              <w:kinsoku/>
              <w:wordWrap/>
              <w:topLinePunct w:val="0"/>
              <w:bidi w:val="0"/>
              <w:spacing w:line="560" w:lineRule="exact"/>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24"/>
                <w:szCs w:val="24"/>
                <w:vertAlign w:val="baseline"/>
                <w:lang w:eastAsia="zh-CN"/>
              </w:rPr>
              <w:t>共</w:t>
            </w:r>
            <w:r>
              <w:rPr>
                <w:rFonts w:hint="eastAsia" w:ascii="仿宋_GB2312" w:hAnsi="仿宋_GB2312" w:eastAsia="仿宋_GB2312" w:cs="仿宋_GB2312"/>
                <w:sz w:val="24"/>
                <w:szCs w:val="24"/>
                <w:vertAlign w:val="baseline"/>
                <w:lang w:val="en-US" w:eastAsia="zh-CN"/>
              </w:rPr>
              <w:t xml:space="preserve"> </w:t>
            </w:r>
            <w:r>
              <w:rPr>
                <w:rFonts w:hint="eastAsia" w:ascii="仿宋_GB2312" w:hAnsi="仿宋_GB2312" w:eastAsia="仿宋_GB2312" w:cs="仿宋_GB2312"/>
                <w:sz w:val="24"/>
                <w:szCs w:val="24"/>
                <w:vertAlign w:val="baseline"/>
                <w:lang w:eastAsia="zh-CN"/>
              </w:rPr>
              <w:t>计（组）</w:t>
            </w:r>
          </w:p>
        </w:tc>
        <w:tc>
          <w:tcPr>
            <w:tcW w:w="1211" w:type="dxa"/>
          </w:tcPr>
          <w:p>
            <w:pPr>
              <w:keepNext w:val="0"/>
              <w:keepLines w:val="0"/>
              <w:pageBreakBefore w:val="0"/>
              <w:widowControl w:val="0"/>
              <w:kinsoku/>
              <w:wordWrap/>
              <w:topLinePunct w:val="0"/>
              <w:bidi w:val="0"/>
              <w:spacing w:line="56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10</w:t>
            </w:r>
          </w:p>
        </w:tc>
        <w:tc>
          <w:tcPr>
            <w:tcW w:w="1448" w:type="dxa"/>
          </w:tcPr>
          <w:p>
            <w:pPr>
              <w:keepNext w:val="0"/>
              <w:keepLines w:val="0"/>
              <w:pageBreakBefore w:val="0"/>
              <w:widowControl w:val="0"/>
              <w:kinsoku/>
              <w:wordWrap/>
              <w:topLinePunct w:val="0"/>
              <w:bidi w:val="0"/>
              <w:spacing w:line="560" w:lineRule="exact"/>
              <w:jc w:val="center"/>
              <w:textAlignment w:val="auto"/>
              <w:rPr>
                <w:rFonts w:hint="default" w:ascii="仿宋_GB2312" w:hAnsi="仿宋_GB2312" w:eastAsia="仿宋_GB2312" w:cs="仿宋_GB2312"/>
                <w:sz w:val="32"/>
                <w:szCs w:val="32"/>
                <w:vertAlign w:val="baseline"/>
                <w:lang w:val="en-US" w:eastAsia="zh-CN"/>
              </w:rPr>
            </w:pPr>
            <w:r>
              <w:rPr>
                <w:rFonts w:hint="default" w:ascii="仿宋_GB2312" w:hAnsi="仿宋_GB2312" w:eastAsia="仿宋_GB2312" w:cs="仿宋_GB2312"/>
                <w:sz w:val="32"/>
                <w:szCs w:val="32"/>
                <w:vertAlign w:val="baseline"/>
                <w:lang w:val="en-US" w:eastAsia="zh-CN"/>
              </w:rPr>
              <w:t>1</w:t>
            </w:r>
            <w:r>
              <w:rPr>
                <w:rFonts w:hint="eastAsia" w:ascii="仿宋_GB2312" w:hAnsi="仿宋_GB2312" w:eastAsia="仿宋_GB2312" w:cs="仿宋_GB2312"/>
                <w:sz w:val="32"/>
                <w:szCs w:val="32"/>
                <w:vertAlign w:val="baseline"/>
                <w:lang w:val="en-US" w:eastAsia="zh-CN"/>
              </w:rPr>
              <w:t>1</w:t>
            </w:r>
          </w:p>
        </w:tc>
        <w:tc>
          <w:tcPr>
            <w:tcW w:w="1272" w:type="dxa"/>
          </w:tcPr>
          <w:p>
            <w:pPr>
              <w:keepNext w:val="0"/>
              <w:keepLines w:val="0"/>
              <w:pageBreakBefore w:val="0"/>
              <w:widowControl w:val="0"/>
              <w:kinsoku/>
              <w:wordWrap/>
              <w:topLinePunct w:val="0"/>
              <w:bidi w:val="0"/>
              <w:spacing w:line="56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11</w:t>
            </w:r>
          </w:p>
        </w:tc>
        <w:tc>
          <w:tcPr>
            <w:tcW w:w="1240" w:type="dxa"/>
          </w:tcPr>
          <w:p>
            <w:pPr>
              <w:keepNext w:val="0"/>
              <w:keepLines w:val="0"/>
              <w:pageBreakBefore w:val="0"/>
              <w:widowControl w:val="0"/>
              <w:kinsoku/>
              <w:wordWrap/>
              <w:topLinePunct w:val="0"/>
              <w:bidi w:val="0"/>
              <w:spacing w:line="560" w:lineRule="exact"/>
              <w:jc w:val="center"/>
              <w:textAlignment w:val="auto"/>
              <w:rPr>
                <w:rFonts w:hint="default" w:ascii="仿宋_GB2312" w:hAnsi="仿宋_GB2312" w:eastAsia="仿宋_GB2312" w:cs="仿宋_GB2312"/>
                <w:sz w:val="32"/>
                <w:szCs w:val="32"/>
                <w:vertAlign w:val="baseline"/>
                <w:lang w:val="en-US" w:eastAsia="zh-CN"/>
              </w:rPr>
            </w:pPr>
            <w:r>
              <w:rPr>
                <w:rFonts w:hint="default" w:ascii="仿宋_GB2312" w:hAnsi="仿宋_GB2312" w:eastAsia="仿宋_GB2312" w:cs="仿宋_GB2312"/>
                <w:sz w:val="32"/>
                <w:szCs w:val="32"/>
                <w:vertAlign w:val="baseline"/>
                <w:lang w:val="en-US" w:eastAsia="zh-CN"/>
              </w:rPr>
              <w:t>1</w:t>
            </w:r>
            <w:r>
              <w:rPr>
                <w:rFonts w:hint="eastAsia" w:ascii="仿宋_GB2312" w:hAnsi="仿宋_GB2312" w:eastAsia="仿宋_GB2312" w:cs="仿宋_GB2312"/>
                <w:sz w:val="32"/>
                <w:szCs w:val="32"/>
                <w:vertAlign w:val="baseline"/>
                <w:lang w:val="en-US" w:eastAsia="zh-CN"/>
              </w:rPr>
              <w:t>0</w:t>
            </w:r>
          </w:p>
        </w:tc>
        <w:tc>
          <w:tcPr>
            <w:tcW w:w="884" w:type="dxa"/>
          </w:tcPr>
          <w:p>
            <w:pPr>
              <w:keepNext w:val="0"/>
              <w:keepLines w:val="0"/>
              <w:pageBreakBefore w:val="0"/>
              <w:widowControl w:val="0"/>
              <w:kinsoku/>
              <w:wordWrap/>
              <w:topLinePunct w:val="0"/>
              <w:bidi w:val="0"/>
              <w:spacing w:line="56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42</w:t>
            </w:r>
          </w:p>
        </w:tc>
      </w:tr>
    </w:tbl>
    <w:p>
      <w:pPr>
        <w:pStyle w:val="3"/>
        <w:spacing w:before="11" w:line="360" w:lineRule="auto"/>
        <w:ind w:left="0" w:leftChars="0" w:firstLine="0" w:firstLineChars="0"/>
        <w:rPr>
          <w:rFonts w:hint="default" w:ascii="仿宋_GB2312" w:hAnsi="仿宋_GB2312" w:eastAsia="仿宋_GB2312" w:cs="仿宋_GB2312"/>
          <w:b w:val="0"/>
          <w:bCs w:val="0"/>
          <w:color w:val="000000" w:themeColor="text1"/>
          <w:sz w:val="28"/>
          <w:szCs w:val="28"/>
          <w:lang w:val="en-US" w:eastAsia="zh-CN"/>
          <w14:textFill>
            <w14:solidFill>
              <w14:schemeClr w14:val="tx1"/>
            </w14:solidFill>
          </w14:textFill>
        </w:rPr>
      </w:pPr>
      <w:r>
        <w:rPr>
          <w:rFonts w:hint="eastAsia" w:cs="仿宋_GB2312"/>
          <w:b w:val="0"/>
          <w:bCs w:val="0"/>
          <w:color w:val="000000" w:themeColor="text1"/>
          <w:sz w:val="28"/>
          <w:szCs w:val="28"/>
          <w:lang w:val="en-US" w:eastAsia="zh-CN"/>
          <w14:textFill>
            <w14:solidFill>
              <w14:schemeClr w14:val="tx1"/>
            </w14:solidFill>
          </w14:textFill>
        </w:rPr>
        <w:t xml:space="preserve">  注：每组每个教学团队2-</w:t>
      </w:r>
      <w:r>
        <w:rPr>
          <w:rFonts w:hint="default" w:cs="仿宋_GB2312"/>
          <w:b w:val="0"/>
          <w:bCs w:val="0"/>
          <w:color w:val="000000" w:themeColor="text1"/>
          <w:sz w:val="28"/>
          <w:szCs w:val="28"/>
          <w:lang w:val="en-US" w:eastAsia="zh-CN"/>
          <w14:textFill>
            <w14:solidFill>
              <w14:schemeClr w14:val="tx1"/>
            </w14:solidFill>
          </w14:textFill>
        </w:rPr>
        <w:t>4</w:t>
      </w:r>
      <w:r>
        <w:rPr>
          <w:rFonts w:hint="eastAsia" w:cs="仿宋_GB2312"/>
          <w:b w:val="0"/>
          <w:bCs w:val="0"/>
          <w:color w:val="000000" w:themeColor="text1"/>
          <w:sz w:val="28"/>
          <w:szCs w:val="28"/>
          <w:lang w:val="en-US" w:eastAsia="zh-CN"/>
          <w14:textFill>
            <w14:solidFill>
              <w14:schemeClr w14:val="tx1"/>
            </w14:solidFill>
          </w14:textFill>
        </w:rPr>
        <w:t>人。</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spacing w:val="5"/>
          <w:sz w:val="32"/>
          <w:szCs w:val="32"/>
          <w:lang w:val="en-US" w:eastAsia="zh-CN"/>
        </w:rPr>
      </w:pPr>
      <w:r>
        <w:rPr>
          <w:rFonts w:hint="eastAsia" w:ascii="黑体" w:hAnsi="黑体" w:eastAsia="黑体" w:cs="黑体"/>
          <w:spacing w:val="5"/>
          <w:sz w:val="32"/>
          <w:szCs w:val="32"/>
          <w:lang w:eastAsia="zh-CN"/>
        </w:rPr>
        <w:t>附件</w:t>
      </w:r>
      <w:r>
        <w:rPr>
          <w:rFonts w:hint="eastAsia" w:ascii="黑体" w:hAnsi="黑体" w:eastAsia="黑体" w:cs="黑体"/>
          <w:spacing w:val="5"/>
          <w:sz w:val="32"/>
          <w:szCs w:val="32"/>
          <w:lang w:val="en-US" w:eastAsia="zh-CN"/>
        </w:rPr>
        <w:t>4</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spacing w:val="5"/>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202</w:t>
      </w:r>
      <w:r>
        <w:rPr>
          <w:rFonts w:hint="default" w:ascii="方正小标宋简体" w:hAnsi="方正小标宋简体" w:eastAsia="方正小标宋简体" w:cs="方正小标宋简体"/>
          <w:sz w:val="44"/>
          <w:szCs w:val="44"/>
          <w:lang w:val="en-US" w:eastAsia="zh-CN"/>
        </w:rPr>
        <w:t>4</w:t>
      </w:r>
      <w:r>
        <w:rPr>
          <w:rFonts w:hint="eastAsia" w:ascii="方正小标宋简体" w:hAnsi="方正小标宋简体" w:eastAsia="方正小标宋简体" w:cs="方正小标宋简体"/>
          <w:sz w:val="44"/>
          <w:szCs w:val="44"/>
          <w:lang w:val="en-US" w:eastAsia="zh-CN"/>
        </w:rPr>
        <w:t>年平顶山市中等职业学校教育教学能力大赛报名表</w:t>
      </w:r>
    </w:p>
    <w:tbl>
      <w:tblPr>
        <w:tblStyle w:val="5"/>
        <w:tblW w:w="9674" w:type="dxa"/>
        <w:jc w:val="center"/>
        <w:tblLayout w:type="fixed"/>
        <w:tblCellMar>
          <w:top w:w="0" w:type="dxa"/>
          <w:left w:w="108" w:type="dxa"/>
          <w:bottom w:w="0" w:type="dxa"/>
          <w:right w:w="108" w:type="dxa"/>
        </w:tblCellMar>
      </w:tblPr>
      <w:tblGrid>
        <w:gridCol w:w="1362"/>
        <w:gridCol w:w="416"/>
        <w:gridCol w:w="1851"/>
        <w:gridCol w:w="1467"/>
        <w:gridCol w:w="1626"/>
        <w:gridCol w:w="1601"/>
        <w:gridCol w:w="1351"/>
      </w:tblGrid>
      <w:tr>
        <w:tblPrEx>
          <w:tblCellMar>
            <w:top w:w="0" w:type="dxa"/>
            <w:left w:w="108" w:type="dxa"/>
            <w:bottom w:w="0" w:type="dxa"/>
            <w:right w:w="108" w:type="dxa"/>
          </w:tblCellMar>
        </w:tblPrEx>
        <w:trPr>
          <w:trHeight w:val="454" w:hRule="atLeast"/>
          <w:jc w:val="center"/>
        </w:trPr>
        <w:tc>
          <w:tcPr>
            <w:tcW w:w="9674" w:type="dxa"/>
            <w:gridSpan w:val="7"/>
            <w:tcBorders>
              <w:bottom w:val="single" w:color="auto" w:sz="4" w:space="0"/>
            </w:tcBorders>
            <w:noWrap w:val="0"/>
            <w:tcMar>
              <w:left w:w="28" w:type="dxa"/>
              <w:right w:w="28" w:type="dxa"/>
            </w:tcMar>
            <w:vAlign w:val="center"/>
          </w:tcPr>
          <w:p>
            <w:pPr>
              <w:spacing w:before="39" w:after="3" w:line="360" w:lineRule="auto"/>
              <w:ind w:left="595" w:right="596"/>
              <w:jc w:val="center"/>
              <w:rPr>
                <w:rFonts w:hint="eastAsia" w:ascii="仿宋_GB2312" w:hAnsi="仿宋_GB2312" w:eastAsia="仿宋_GB2312" w:cs="仿宋_GB2312"/>
                <w:sz w:val="24"/>
                <w:szCs w:val="24"/>
                <w:lang w:val="en-US" w:eastAsia="zh-CN"/>
              </w:rPr>
            </w:pPr>
            <w:bookmarkStart w:id="0" w:name="_Hlk27433999"/>
            <w:r>
              <w:rPr>
                <w:rFonts w:hint="eastAsia" w:ascii="仿宋_GB2312" w:hAnsi="仿宋_GB2312" w:eastAsia="仿宋_GB2312" w:cs="仿宋_GB2312"/>
                <w:b w:val="0"/>
                <w:bCs w:val="0"/>
                <w:sz w:val="28"/>
                <w:szCs w:val="28"/>
                <w:lang w:val="en-US" w:eastAsia="zh-CN"/>
              </w:rPr>
              <w:t>参赛作品基本信息</w:t>
            </w:r>
            <w:r>
              <w:rPr>
                <w:rFonts w:hint="eastAsia" w:ascii="仿宋_GB2312" w:hAnsi="仿宋_GB2312" w:eastAsia="仿宋_GB2312" w:cs="仿宋_GB2312"/>
                <w:b w:val="0"/>
                <w:bCs w:val="0"/>
                <w:position w:val="14"/>
                <w:sz w:val="18"/>
                <w:szCs w:val="18"/>
              </w:rPr>
              <w:t>1</w:t>
            </w:r>
          </w:p>
        </w:tc>
      </w:tr>
      <w:tr>
        <w:tblPrEx>
          <w:tblCellMar>
            <w:top w:w="0" w:type="dxa"/>
            <w:left w:w="108" w:type="dxa"/>
            <w:bottom w:w="0" w:type="dxa"/>
            <w:right w:w="108" w:type="dxa"/>
          </w:tblCellMar>
        </w:tblPrEx>
        <w:trPr>
          <w:trHeight w:val="580" w:hRule="atLeast"/>
          <w:jc w:val="center"/>
        </w:trPr>
        <w:tc>
          <w:tcPr>
            <w:tcW w:w="1778" w:type="dxa"/>
            <w:gridSpan w:val="2"/>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sym w:font="Wingdings 2" w:char="00A3"/>
            </w:r>
            <w:r>
              <w:rPr>
                <w:rFonts w:hint="eastAsia" w:ascii="仿宋_GB2312" w:hAnsi="仿宋_GB2312" w:eastAsia="仿宋_GB2312" w:cs="仿宋_GB2312"/>
                <w:sz w:val="24"/>
                <w:szCs w:val="24"/>
                <w:lang w:val="en-US" w:eastAsia="zh-CN"/>
              </w:rPr>
              <w:t>思想政治课程组</w:t>
            </w:r>
          </w:p>
        </w:tc>
        <w:tc>
          <w:tcPr>
            <w:tcW w:w="1851"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sym w:font="Wingdings 2" w:char="00A3"/>
            </w:r>
            <w:r>
              <w:rPr>
                <w:rFonts w:hint="eastAsia" w:ascii="仿宋_GB2312" w:hAnsi="仿宋_GB2312" w:eastAsia="仿宋_GB2312" w:cs="仿宋_GB2312"/>
                <w:sz w:val="24"/>
                <w:szCs w:val="24"/>
                <w:lang w:val="en-US" w:eastAsia="zh-CN"/>
              </w:rPr>
              <w:t>公共基础课程组</w:t>
            </w:r>
          </w:p>
        </w:tc>
        <w:tc>
          <w:tcPr>
            <w:tcW w:w="3093" w:type="dxa"/>
            <w:gridSpan w:val="2"/>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□专业（技能）课程一组</w:t>
            </w:r>
          </w:p>
        </w:tc>
        <w:tc>
          <w:tcPr>
            <w:tcW w:w="2952" w:type="dxa"/>
            <w:gridSpan w:val="2"/>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sym w:font="Wingdings 2" w:char="00A3"/>
            </w:r>
            <w:r>
              <w:rPr>
                <w:rFonts w:hint="eastAsia" w:ascii="仿宋_GB2312" w:hAnsi="仿宋_GB2312" w:eastAsia="仿宋_GB2312" w:cs="仿宋_GB2312"/>
                <w:sz w:val="24"/>
                <w:szCs w:val="24"/>
                <w:lang w:val="en-US" w:eastAsia="zh-CN"/>
              </w:rPr>
              <w:t>专业（技能）课程二组</w:t>
            </w:r>
          </w:p>
        </w:tc>
      </w:tr>
      <w:tr>
        <w:tblPrEx>
          <w:tblCellMar>
            <w:top w:w="0" w:type="dxa"/>
            <w:left w:w="108" w:type="dxa"/>
            <w:bottom w:w="0" w:type="dxa"/>
            <w:right w:w="108" w:type="dxa"/>
          </w:tblCellMar>
        </w:tblPrEx>
        <w:trPr>
          <w:trHeight w:val="373" w:hRule="atLeast"/>
          <w:jc w:val="center"/>
        </w:trPr>
        <w:tc>
          <w:tcPr>
            <w:tcW w:w="3629" w:type="dxa"/>
            <w:gridSpan w:val="3"/>
            <w:vMerge w:val="restart"/>
            <w:tcBorders>
              <w:top w:val="single" w:color="auto" w:sz="4" w:space="0"/>
              <w:left w:val="single" w:color="auto" w:sz="4" w:space="0"/>
              <w:bottom w:val="single" w:color="auto" w:sz="4" w:space="0"/>
              <w:right w:val="single" w:color="auto" w:sz="4" w:space="0"/>
              <w:tl2br w:val="single" w:color="auto" w:sz="4" w:space="0"/>
              <w:tr2bl w:val="single" w:color="auto" w:sz="4" w:space="0"/>
            </w:tcBorders>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sz w:val="24"/>
                <w:szCs w:val="24"/>
                <w:lang w:val="en-US" w:eastAsia="zh-CN"/>
              </w:rPr>
            </w:pPr>
          </w:p>
        </w:tc>
        <w:tc>
          <w:tcPr>
            <w:tcW w:w="3093" w:type="dxa"/>
            <w:gridSpan w:val="2"/>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专业名称：</w:t>
            </w:r>
          </w:p>
        </w:tc>
        <w:tc>
          <w:tcPr>
            <w:tcW w:w="2952" w:type="dxa"/>
            <w:gridSpan w:val="2"/>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专业名称：</w:t>
            </w:r>
          </w:p>
        </w:tc>
      </w:tr>
      <w:tr>
        <w:tblPrEx>
          <w:tblCellMar>
            <w:top w:w="0" w:type="dxa"/>
            <w:left w:w="108" w:type="dxa"/>
            <w:bottom w:w="0" w:type="dxa"/>
            <w:right w:w="108" w:type="dxa"/>
          </w:tblCellMar>
        </w:tblPrEx>
        <w:trPr>
          <w:trHeight w:val="339" w:hRule="atLeast"/>
          <w:jc w:val="center"/>
        </w:trPr>
        <w:tc>
          <w:tcPr>
            <w:tcW w:w="3629" w:type="dxa"/>
            <w:gridSpan w:val="3"/>
            <w:vMerge w:val="continue"/>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sz w:val="24"/>
                <w:szCs w:val="24"/>
                <w:lang w:val="en-US" w:eastAsia="zh-CN"/>
              </w:rPr>
            </w:pPr>
          </w:p>
        </w:tc>
        <w:tc>
          <w:tcPr>
            <w:tcW w:w="3093" w:type="dxa"/>
            <w:gridSpan w:val="2"/>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专业代码：</w:t>
            </w:r>
          </w:p>
        </w:tc>
        <w:tc>
          <w:tcPr>
            <w:tcW w:w="2952" w:type="dxa"/>
            <w:gridSpan w:val="2"/>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专业代码：</w:t>
            </w:r>
          </w:p>
        </w:tc>
      </w:tr>
      <w:tr>
        <w:tblPrEx>
          <w:tblCellMar>
            <w:top w:w="0" w:type="dxa"/>
            <w:left w:w="108" w:type="dxa"/>
            <w:bottom w:w="0" w:type="dxa"/>
            <w:right w:w="108" w:type="dxa"/>
          </w:tblCellMar>
        </w:tblPrEx>
        <w:trPr>
          <w:trHeight w:val="400" w:hRule="atLeast"/>
          <w:jc w:val="center"/>
        </w:trPr>
        <w:tc>
          <w:tcPr>
            <w:tcW w:w="3629" w:type="dxa"/>
            <w:gridSpan w:val="3"/>
            <w:vMerge w:val="continue"/>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sz w:val="24"/>
                <w:szCs w:val="24"/>
                <w:lang w:val="en-US" w:eastAsia="zh-CN"/>
              </w:rPr>
            </w:pPr>
          </w:p>
        </w:tc>
        <w:tc>
          <w:tcPr>
            <w:tcW w:w="3093" w:type="dxa"/>
            <w:gridSpan w:val="2"/>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原专业名称：</w:t>
            </w:r>
          </w:p>
        </w:tc>
        <w:tc>
          <w:tcPr>
            <w:tcW w:w="2952" w:type="dxa"/>
            <w:gridSpan w:val="2"/>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原专业名称：</w:t>
            </w:r>
          </w:p>
        </w:tc>
      </w:tr>
      <w:tr>
        <w:tblPrEx>
          <w:tblCellMar>
            <w:top w:w="0" w:type="dxa"/>
            <w:left w:w="108" w:type="dxa"/>
            <w:bottom w:w="0" w:type="dxa"/>
            <w:right w:w="108" w:type="dxa"/>
          </w:tblCellMar>
        </w:tblPrEx>
        <w:trPr>
          <w:trHeight w:val="107" w:hRule="atLeast"/>
          <w:jc w:val="center"/>
        </w:trPr>
        <w:tc>
          <w:tcPr>
            <w:tcW w:w="3629" w:type="dxa"/>
            <w:gridSpan w:val="3"/>
            <w:vMerge w:val="continue"/>
            <w:tcBorders>
              <w:left w:val="single" w:color="auto" w:sz="4" w:space="0"/>
              <w:bottom w:val="single" w:color="auto" w:sz="4" w:space="0"/>
              <w:right w:val="single" w:color="auto" w:sz="4" w:space="0"/>
            </w:tcBorders>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sz w:val="24"/>
                <w:szCs w:val="24"/>
                <w:lang w:val="en-US" w:eastAsia="zh-CN"/>
              </w:rPr>
            </w:pPr>
          </w:p>
        </w:tc>
        <w:tc>
          <w:tcPr>
            <w:tcW w:w="3093" w:type="dxa"/>
            <w:gridSpan w:val="2"/>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原专业代码：</w:t>
            </w:r>
          </w:p>
        </w:tc>
        <w:tc>
          <w:tcPr>
            <w:tcW w:w="2952" w:type="dxa"/>
            <w:gridSpan w:val="2"/>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原专业代码：</w:t>
            </w:r>
          </w:p>
        </w:tc>
      </w:tr>
      <w:tr>
        <w:tblPrEx>
          <w:tblCellMar>
            <w:top w:w="0" w:type="dxa"/>
            <w:left w:w="108" w:type="dxa"/>
            <w:bottom w:w="0" w:type="dxa"/>
            <w:right w:w="108" w:type="dxa"/>
          </w:tblCellMar>
        </w:tblPrEx>
        <w:trPr>
          <w:trHeight w:val="415" w:hRule="atLeast"/>
          <w:jc w:val="center"/>
        </w:trPr>
        <w:tc>
          <w:tcPr>
            <w:tcW w:w="3629" w:type="dxa"/>
            <w:gridSpan w:val="3"/>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参赛课程名称</w:t>
            </w:r>
          </w:p>
        </w:tc>
        <w:tc>
          <w:tcPr>
            <w:tcW w:w="6045" w:type="dxa"/>
            <w:gridSpan w:val="4"/>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sz w:val="24"/>
                <w:szCs w:val="24"/>
                <w:lang w:val="en-US" w:eastAsia="zh-CN"/>
              </w:rPr>
            </w:pPr>
          </w:p>
        </w:tc>
      </w:tr>
      <w:tr>
        <w:tblPrEx>
          <w:tblCellMar>
            <w:top w:w="0" w:type="dxa"/>
            <w:left w:w="108" w:type="dxa"/>
            <w:bottom w:w="0" w:type="dxa"/>
            <w:right w:w="108" w:type="dxa"/>
          </w:tblCellMar>
        </w:tblPrEx>
        <w:trPr>
          <w:trHeight w:val="604" w:hRule="atLeast"/>
          <w:jc w:val="center"/>
        </w:trPr>
        <w:tc>
          <w:tcPr>
            <w:tcW w:w="3629" w:type="dxa"/>
            <w:gridSpan w:val="3"/>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参赛作品名称</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（教学任务精确表述）</w:t>
            </w:r>
          </w:p>
        </w:tc>
        <w:tc>
          <w:tcPr>
            <w:tcW w:w="6045" w:type="dxa"/>
            <w:gridSpan w:val="4"/>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sz w:val="24"/>
                <w:szCs w:val="24"/>
                <w:lang w:val="en-US" w:eastAsia="zh-CN"/>
              </w:rPr>
            </w:pPr>
          </w:p>
        </w:tc>
      </w:tr>
      <w:bookmarkEnd w:id="0"/>
      <w:tr>
        <w:tblPrEx>
          <w:tblCellMar>
            <w:top w:w="0" w:type="dxa"/>
            <w:left w:w="108" w:type="dxa"/>
            <w:bottom w:w="0" w:type="dxa"/>
            <w:right w:w="108" w:type="dxa"/>
          </w:tblCellMar>
        </w:tblPrEx>
        <w:trPr>
          <w:trHeight w:val="471" w:hRule="atLeast"/>
          <w:jc w:val="center"/>
        </w:trPr>
        <w:tc>
          <w:tcPr>
            <w:tcW w:w="1362"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课程总学时</w:t>
            </w:r>
          </w:p>
        </w:tc>
        <w:tc>
          <w:tcPr>
            <w:tcW w:w="2267" w:type="dxa"/>
            <w:gridSpan w:val="2"/>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lang w:val="en-US" w:eastAsia="zh-CN"/>
              </w:rPr>
            </w:pPr>
          </w:p>
        </w:tc>
        <w:tc>
          <w:tcPr>
            <w:tcW w:w="1467"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参赛学时</w:t>
            </w:r>
          </w:p>
        </w:tc>
        <w:tc>
          <w:tcPr>
            <w:tcW w:w="1626"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lang w:val="en-US" w:eastAsia="zh-CN"/>
              </w:rPr>
            </w:pPr>
          </w:p>
        </w:tc>
        <w:tc>
          <w:tcPr>
            <w:tcW w:w="1601"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授课班级人数</w:t>
            </w:r>
          </w:p>
        </w:tc>
        <w:tc>
          <w:tcPr>
            <w:tcW w:w="1351"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lang w:val="en-US" w:eastAsia="zh-CN"/>
              </w:rPr>
            </w:pPr>
          </w:p>
        </w:tc>
      </w:tr>
    </w:tbl>
    <w:p>
      <w:pPr>
        <w:keepNext w:val="0"/>
        <w:keepLines w:val="0"/>
        <w:pageBreakBefore w:val="0"/>
        <w:widowControl w:val="0"/>
        <w:kinsoku/>
        <w:wordWrap/>
        <w:overflowPunct/>
        <w:topLinePunct w:val="0"/>
        <w:autoSpaceDE/>
        <w:autoSpaceDN/>
        <w:bidi w:val="0"/>
        <w:adjustRightInd/>
        <w:snapToGrid/>
        <w:spacing w:before="39" w:after="3" w:line="300" w:lineRule="exact"/>
        <w:ind w:left="595" w:right="596"/>
        <w:jc w:val="center"/>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参赛教师基本信息</w:t>
      </w:r>
      <w:r>
        <w:rPr>
          <w:rFonts w:hint="eastAsia" w:ascii="仿宋_GB2312" w:hAnsi="仿宋_GB2312" w:eastAsia="仿宋_GB2312" w:cs="仿宋_GB2312"/>
          <w:b w:val="0"/>
          <w:bCs w:val="0"/>
          <w:position w:val="14"/>
          <w:sz w:val="18"/>
          <w:szCs w:val="18"/>
        </w:rPr>
        <w:t>1</w:t>
      </w:r>
    </w:p>
    <w:tbl>
      <w:tblPr>
        <w:tblStyle w:val="5"/>
        <w:tblW w:w="96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
        <w:gridCol w:w="1307"/>
        <w:gridCol w:w="418"/>
        <w:gridCol w:w="709"/>
        <w:gridCol w:w="1016"/>
        <w:gridCol w:w="1114"/>
        <w:gridCol w:w="924"/>
        <w:gridCol w:w="307"/>
        <w:gridCol w:w="709"/>
        <w:gridCol w:w="215"/>
        <w:gridCol w:w="802"/>
        <w:gridCol w:w="11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3329" w:type="dxa"/>
            <w:gridSpan w:val="4"/>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学校（单位）全称</w:t>
            </w:r>
          </w:p>
        </w:tc>
        <w:tc>
          <w:tcPr>
            <w:tcW w:w="6279" w:type="dxa"/>
            <w:gridSpan w:val="8"/>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895" w:type="dxa"/>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姓名</w:t>
            </w:r>
          </w:p>
        </w:tc>
        <w:tc>
          <w:tcPr>
            <w:tcW w:w="2434" w:type="dxa"/>
            <w:gridSpan w:val="3"/>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lang w:val="en-US" w:eastAsia="zh-CN"/>
              </w:rPr>
            </w:pPr>
          </w:p>
        </w:tc>
        <w:tc>
          <w:tcPr>
            <w:tcW w:w="1016" w:type="dxa"/>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性别</w:t>
            </w:r>
          </w:p>
        </w:tc>
        <w:tc>
          <w:tcPr>
            <w:tcW w:w="1114" w:type="dxa"/>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lang w:val="en-US" w:eastAsia="zh-CN"/>
              </w:rPr>
            </w:pPr>
          </w:p>
        </w:tc>
        <w:tc>
          <w:tcPr>
            <w:tcW w:w="924" w:type="dxa"/>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民族</w:t>
            </w:r>
          </w:p>
        </w:tc>
        <w:tc>
          <w:tcPr>
            <w:tcW w:w="1016" w:type="dxa"/>
            <w:gridSpan w:val="2"/>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lang w:val="en-US" w:eastAsia="zh-CN"/>
              </w:rPr>
            </w:pPr>
          </w:p>
        </w:tc>
        <w:tc>
          <w:tcPr>
            <w:tcW w:w="1017" w:type="dxa"/>
            <w:gridSpan w:val="2"/>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教龄</w:t>
            </w:r>
          </w:p>
        </w:tc>
        <w:tc>
          <w:tcPr>
            <w:tcW w:w="1192" w:type="dxa"/>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2202" w:type="dxa"/>
            <w:gridSpan w:val="2"/>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sz w:val="24"/>
                <w:szCs w:val="24"/>
                <w:lang w:val="en-US" w:eastAsia="zh-CN"/>
              </w:rPr>
            </w:pPr>
            <w:bookmarkStart w:id="1" w:name="_Hlk27431713"/>
            <w:r>
              <w:rPr>
                <w:rFonts w:hint="eastAsia" w:ascii="仿宋_GB2312" w:hAnsi="仿宋_GB2312" w:eastAsia="仿宋_GB2312" w:cs="仿宋_GB2312"/>
                <w:sz w:val="24"/>
                <w:szCs w:val="24"/>
                <w:lang w:val="en-US" w:eastAsia="zh-CN"/>
              </w:rPr>
              <w:t>身份证号码</w:t>
            </w:r>
          </w:p>
        </w:tc>
        <w:tc>
          <w:tcPr>
            <w:tcW w:w="3257" w:type="dxa"/>
            <w:gridSpan w:val="4"/>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sz w:val="24"/>
                <w:szCs w:val="24"/>
                <w:lang w:val="en-US" w:eastAsia="zh-CN"/>
              </w:rPr>
            </w:pPr>
          </w:p>
        </w:tc>
        <w:tc>
          <w:tcPr>
            <w:tcW w:w="1231" w:type="dxa"/>
            <w:gridSpan w:val="2"/>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联系电话</w:t>
            </w:r>
          </w:p>
        </w:tc>
        <w:tc>
          <w:tcPr>
            <w:tcW w:w="2918" w:type="dxa"/>
            <w:gridSpan w:val="4"/>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sz w:val="24"/>
                <w:szCs w:val="24"/>
                <w:lang w:val="en-US" w:eastAsia="zh-CN"/>
              </w:rPr>
            </w:pPr>
          </w:p>
        </w:tc>
      </w:tr>
      <w:bookmarkEnd w:id="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895" w:type="dxa"/>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职务</w:t>
            </w:r>
          </w:p>
        </w:tc>
        <w:tc>
          <w:tcPr>
            <w:tcW w:w="6719" w:type="dxa"/>
            <w:gridSpan w:val="9"/>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□普通教师 □教研室负责人 □系（分院）负责人 □校领导</w:t>
            </w:r>
          </w:p>
        </w:tc>
        <w:tc>
          <w:tcPr>
            <w:tcW w:w="1994" w:type="dxa"/>
            <w:gridSpan w:val="2"/>
            <w:vMerge w:val="restart"/>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1寸照片</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（可使用电子版）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895" w:type="dxa"/>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职称</w:t>
            </w:r>
          </w:p>
        </w:tc>
        <w:tc>
          <w:tcPr>
            <w:tcW w:w="6719" w:type="dxa"/>
            <w:gridSpan w:val="9"/>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□未定级 □初级 □中级 □副高 □正高</w:t>
            </w:r>
          </w:p>
        </w:tc>
        <w:tc>
          <w:tcPr>
            <w:tcW w:w="1994" w:type="dxa"/>
            <w:gridSpan w:val="2"/>
            <w:vMerge w:val="continue"/>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895" w:type="dxa"/>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学历</w:t>
            </w:r>
          </w:p>
        </w:tc>
        <w:tc>
          <w:tcPr>
            <w:tcW w:w="6719" w:type="dxa"/>
            <w:gridSpan w:val="9"/>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□大专及以下  □本科  □硕士  </w:t>
            </w:r>
            <w:r>
              <w:rPr>
                <w:rFonts w:hint="eastAsia" w:ascii="仿宋_GB2312" w:hAnsi="仿宋_GB2312" w:eastAsia="仿宋_GB2312" w:cs="仿宋_GB2312"/>
                <w:sz w:val="24"/>
                <w:szCs w:val="24"/>
                <w:lang w:val="en-US" w:eastAsia="zh-CN"/>
              </w:rPr>
              <w:sym w:font="Wingdings 2" w:char="00A3"/>
            </w:r>
            <w:r>
              <w:rPr>
                <w:rFonts w:hint="eastAsia" w:ascii="仿宋_GB2312" w:hAnsi="仿宋_GB2312" w:eastAsia="仿宋_GB2312" w:cs="仿宋_GB2312"/>
                <w:sz w:val="24"/>
                <w:szCs w:val="24"/>
                <w:lang w:val="en-US" w:eastAsia="zh-CN"/>
              </w:rPr>
              <w:t>博士</w:t>
            </w:r>
          </w:p>
        </w:tc>
        <w:tc>
          <w:tcPr>
            <w:tcW w:w="1994" w:type="dxa"/>
            <w:gridSpan w:val="2"/>
            <w:vMerge w:val="continue"/>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895" w:type="dxa"/>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身份</w:t>
            </w:r>
          </w:p>
        </w:tc>
        <w:tc>
          <w:tcPr>
            <w:tcW w:w="6719" w:type="dxa"/>
            <w:gridSpan w:val="9"/>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□在职教师  □企业兼职教师</w:t>
            </w:r>
          </w:p>
        </w:tc>
        <w:tc>
          <w:tcPr>
            <w:tcW w:w="1994" w:type="dxa"/>
            <w:gridSpan w:val="2"/>
            <w:vMerge w:val="continue"/>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jc w:val="center"/>
        </w:trPr>
        <w:tc>
          <w:tcPr>
            <w:tcW w:w="2620" w:type="dxa"/>
            <w:gridSpan w:val="3"/>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承担教学任务</w:t>
            </w:r>
          </w:p>
        </w:tc>
        <w:tc>
          <w:tcPr>
            <w:tcW w:w="2839" w:type="dxa"/>
            <w:gridSpan w:val="3"/>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sz w:val="24"/>
                <w:szCs w:val="24"/>
                <w:lang w:val="en-US" w:eastAsia="zh-CN"/>
              </w:rPr>
            </w:pPr>
          </w:p>
        </w:tc>
        <w:tc>
          <w:tcPr>
            <w:tcW w:w="2155" w:type="dxa"/>
            <w:gridSpan w:val="4"/>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拍摄视频名称</w:t>
            </w:r>
          </w:p>
        </w:tc>
        <w:tc>
          <w:tcPr>
            <w:tcW w:w="1994" w:type="dxa"/>
            <w:gridSpan w:val="2"/>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sz w:val="24"/>
                <w:szCs w:val="24"/>
                <w:lang w:val="en-US" w:eastAsia="zh-CN"/>
              </w:rPr>
            </w:pPr>
          </w:p>
        </w:tc>
      </w:tr>
    </w:tbl>
    <w:p>
      <w:pPr>
        <w:pStyle w:val="3"/>
        <w:keepNext w:val="0"/>
        <w:keepLines w:val="0"/>
        <w:pageBreakBefore w:val="0"/>
        <w:widowControl w:val="0"/>
        <w:kinsoku/>
        <w:wordWrap/>
        <w:overflowPunct/>
        <w:topLinePunct w:val="0"/>
        <w:autoSpaceDE/>
        <w:autoSpaceDN/>
        <w:bidi w:val="0"/>
        <w:adjustRightInd/>
        <w:snapToGrid/>
        <w:spacing w:before="7" w:line="300" w:lineRule="exact"/>
        <w:ind w:left="0" w:leftChars="0" w:firstLine="0" w:firstLineChars="0"/>
        <w:textAlignment w:val="auto"/>
        <w:rPr>
          <w:rFonts w:hint="eastAsia" w:ascii="仿宋_GB2312" w:hAnsi="仿宋_GB2312" w:eastAsia="仿宋_GB2312" w:cs="仿宋_GB2312"/>
          <w:sz w:val="24"/>
          <w:szCs w:val="24"/>
          <w:lang w:val="en-US" w:eastAsia="zh-CN"/>
        </w:rPr>
        <w:sectPr>
          <w:footerReference r:id="rId3" w:type="default"/>
          <w:footerReference r:id="rId4" w:type="even"/>
          <w:pgSz w:w="11906" w:h="16838"/>
          <w:pgMar w:top="2098" w:right="1474" w:bottom="1985" w:left="1587" w:header="1361" w:footer="1588" w:gutter="0"/>
          <w:pgNumType w:fmt="numberInDash" w:start="1"/>
          <w:cols w:space="720" w:num="1"/>
          <w:docGrid w:type="linesAndChars" w:linePitch="579" w:charSpace="2004"/>
        </w:sectPr>
      </w:pPr>
      <w:r>
        <w:rPr>
          <w:rFonts w:hint="eastAsia" w:ascii="仿宋_GB2312" w:hAnsi="仿宋_GB2312" w:eastAsia="仿宋_GB2312" w:cs="仿宋_GB2312"/>
          <w:b/>
          <w:bCs/>
          <w:sz w:val="13"/>
          <w:szCs w:val="13"/>
        </w:rPr>
        <mc:AlternateContent>
          <mc:Choice Requires="wps">
            <w:drawing>
              <wp:anchor distT="0" distB="0" distL="114300" distR="114300" simplePos="0" relativeHeight="251661312" behindDoc="1" locked="0" layoutInCell="1" allowOverlap="1">
                <wp:simplePos x="0" y="0"/>
                <wp:positionH relativeFrom="page">
                  <wp:posOffset>971550</wp:posOffset>
                </wp:positionH>
                <wp:positionV relativeFrom="paragraph">
                  <wp:posOffset>178435</wp:posOffset>
                </wp:positionV>
                <wp:extent cx="2077085" cy="0"/>
                <wp:effectExtent l="0" t="5080" r="0" b="4445"/>
                <wp:wrapTopAndBottom/>
                <wp:docPr id="9" name="直接连接符 9"/>
                <wp:cNvGraphicFramePr/>
                <a:graphic xmlns:a="http://schemas.openxmlformats.org/drawingml/2006/main">
                  <a:graphicData uri="http://schemas.microsoft.com/office/word/2010/wordprocessingShape">
                    <wps:wsp>
                      <wps:cNvCnPr/>
                      <wps:spPr>
                        <a:xfrm>
                          <a:off x="0" y="0"/>
                          <a:ext cx="2077085" cy="0"/>
                        </a:xfrm>
                        <a:prstGeom prst="line">
                          <a:avLst/>
                        </a:prstGeom>
                        <a:ln w="468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76.5pt;margin-top:14.05pt;height:0pt;width:163.55pt;mso-position-horizontal-relative:page;mso-wrap-distance-bottom:0pt;mso-wrap-distance-top:0pt;z-index:-251655168;mso-width-relative:page;mso-height-relative:page;" filled="f" stroked="t" coordsize="21600,21600" o:gfxdata="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HL7pw0wAAAAkBAAAPAAAAAAAAAAEAIAAAACIAAABkcnMvZG93bnJldi54bWxQSwECFAAU&#10;AAAACACHTuJAAKXH7/YBAADkAwAADgAAAAAAAAABACAAAAAiAQAAZHJzL2Uyb0RvYy54bWxQSwUG&#10;AAAAAAYABgBZAQAAigUAAAAA&#10;">
                <v:fill on="f" focussize="0,0"/>
                <v:stroke weight="0.368503937007874pt" color="#000000" joinstyle="round"/>
                <v:imagedata o:title=""/>
                <o:lock v:ext="edit" aspectratio="f"/>
                <w10:wrap type="topAndBottom"/>
              </v:line>
            </w:pict>
          </mc:Fallback>
        </mc:AlternateContent>
      </w:r>
      <w:r>
        <w:rPr>
          <w:rFonts w:hint="eastAsia" w:ascii="仿宋_GB2312" w:hAnsi="仿宋_GB2312" w:eastAsia="仿宋_GB2312" w:cs="仿宋_GB2312"/>
          <w:b/>
          <w:bCs/>
          <w:position w:val="6"/>
          <w:sz w:val="13"/>
          <w:szCs w:val="13"/>
        </w:rPr>
        <w:t>1</w:t>
      </w:r>
      <w:r>
        <w:rPr>
          <w:rFonts w:hint="eastAsia" w:ascii="仿宋_GB2312" w:hAnsi="仿宋_GB2312" w:eastAsia="仿宋_GB2312" w:cs="仿宋_GB2312"/>
          <w:spacing w:val="-52"/>
          <w:position w:val="6"/>
          <w:sz w:val="13"/>
          <w:szCs w:val="13"/>
        </w:rPr>
        <w:t xml:space="preserve"> </w:t>
      </w:r>
      <w:r>
        <w:rPr>
          <w:rFonts w:hint="eastAsia" w:ascii="仿宋_GB2312" w:hAnsi="仿宋_GB2312" w:eastAsia="仿宋_GB2312" w:cs="仿宋_GB2312"/>
          <w:sz w:val="24"/>
          <w:szCs w:val="24"/>
        </w:rPr>
        <w:t>教学团队全部成员逐一添加</w:t>
      </w:r>
    </w:p>
    <w:p>
      <w:pPr>
        <w:pStyle w:val="2"/>
        <w:spacing w:before="160" w:line="240" w:lineRule="auto"/>
        <w:ind w:left="0"/>
        <w:jc w:val="center"/>
        <w:rPr>
          <w:rFonts w:hint="eastAsia" w:ascii="仿宋_GB2312" w:hAnsi="仿宋_GB2312" w:eastAsia="仿宋_GB2312" w:cs="仿宋_GB2312"/>
          <w:sz w:val="14"/>
        </w:rPr>
      </w:pPr>
      <w:r>
        <w:rPr>
          <w:rFonts w:hint="eastAsia" w:ascii="仿宋_GB2312" w:hAnsi="仿宋_GB2312" w:eastAsia="仿宋_GB2312" w:cs="仿宋_GB2312"/>
        </w:rPr>
        <w:t>参赛承诺与说明</w:t>
      </w:r>
      <w:r>
        <w:rPr>
          <w:rFonts w:hint="eastAsia" w:ascii="仿宋_GB2312" w:hAnsi="仿宋_GB2312" w:eastAsia="仿宋_GB2312" w:cs="仿宋_GB2312"/>
          <w:b/>
          <w:bCs/>
          <w:position w:val="14"/>
          <w:sz w:val="13"/>
          <w:szCs w:val="13"/>
        </w:rPr>
        <w:t>2</w:t>
      </w:r>
    </w:p>
    <w:p>
      <w:pPr>
        <w:pStyle w:val="3"/>
        <w:spacing w:before="12" w:line="240" w:lineRule="auto"/>
        <w:rPr>
          <w:rFonts w:hint="eastAsia" w:ascii="仿宋_GB2312" w:hAnsi="仿宋_GB2312" w:eastAsia="仿宋_GB2312" w:cs="仿宋_GB2312"/>
          <w:sz w:val="8"/>
        </w:rPr>
      </w:pPr>
    </w:p>
    <w:tbl>
      <w:tblPr>
        <w:tblStyle w:val="5"/>
        <w:tblW w:w="9231" w:type="dxa"/>
        <w:tblInd w:w="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324"/>
        <w:gridCol w:w="3969"/>
        <w:gridCol w:w="19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3" w:hRule="atLeast"/>
        </w:trPr>
        <w:tc>
          <w:tcPr>
            <w:tcW w:w="7293" w:type="dxa"/>
            <w:gridSpan w:val="2"/>
          </w:tcPr>
          <w:p>
            <w:pPr>
              <w:pStyle w:val="10"/>
              <w:spacing w:before="87" w:line="240" w:lineRule="auto"/>
              <w:ind w:left="2820" w:right="170" w:hanging="2640"/>
              <w:rPr>
                <w:rFonts w:hint="eastAsia" w:ascii="仿宋_GB2312" w:hAnsi="仿宋_GB2312" w:eastAsia="仿宋_GB2312" w:cs="仿宋_GB2312"/>
                <w:sz w:val="24"/>
              </w:rPr>
            </w:pPr>
            <w:r>
              <w:rPr>
                <w:rFonts w:hint="eastAsia" w:ascii="仿宋_GB2312" w:hAnsi="仿宋_GB2312" w:eastAsia="仿宋_GB2312" w:cs="仿宋_GB2312"/>
                <w:spacing w:val="-6"/>
                <w:sz w:val="24"/>
              </w:rPr>
              <w:t>本校本课程作品未在近</w:t>
            </w:r>
            <w:r>
              <w:rPr>
                <w:rFonts w:hint="eastAsia" w:ascii="仿宋_GB2312" w:hAnsi="仿宋_GB2312" w:eastAsia="仿宋_GB2312" w:cs="仿宋_GB2312"/>
                <w:sz w:val="24"/>
              </w:rPr>
              <w:t>2</w:t>
            </w:r>
            <w:r>
              <w:rPr>
                <w:rFonts w:hint="eastAsia" w:ascii="仿宋_GB2312" w:hAnsi="仿宋_GB2312" w:eastAsia="仿宋_GB2312" w:cs="仿宋_GB2312"/>
                <w:spacing w:val="-9"/>
                <w:sz w:val="24"/>
              </w:rPr>
              <w:t>年</w:t>
            </w:r>
            <w:r>
              <w:rPr>
                <w:rFonts w:hint="eastAsia" w:ascii="仿宋_GB2312" w:hAnsi="仿宋_GB2312" w:eastAsia="仿宋_GB2312" w:cs="仿宋_GB2312"/>
                <w:spacing w:val="-9"/>
                <w:sz w:val="24"/>
                <w:lang w:eastAsia="zh-CN"/>
              </w:rPr>
              <w:t>全国、</w:t>
            </w:r>
            <w:r>
              <w:rPr>
                <w:rFonts w:hint="eastAsia" w:ascii="仿宋_GB2312" w:hAnsi="仿宋_GB2312" w:eastAsia="仿宋_GB2312" w:cs="仿宋_GB2312"/>
                <w:spacing w:val="-9"/>
                <w:sz w:val="24"/>
              </w:rPr>
              <w:t>全</w:t>
            </w:r>
            <w:r>
              <w:rPr>
                <w:rFonts w:hint="eastAsia" w:ascii="仿宋_GB2312" w:hAnsi="仿宋_GB2312" w:eastAsia="仿宋_GB2312" w:cs="仿宋_GB2312"/>
                <w:spacing w:val="-9"/>
                <w:sz w:val="24"/>
                <w:lang w:eastAsia="zh-CN"/>
              </w:rPr>
              <w:t>省</w:t>
            </w:r>
            <w:r>
              <w:rPr>
                <w:rFonts w:hint="eastAsia" w:ascii="仿宋_GB2312" w:hAnsi="仿宋_GB2312" w:eastAsia="仿宋_GB2312" w:cs="仿宋_GB2312"/>
                <w:spacing w:val="-9"/>
                <w:sz w:val="24"/>
              </w:rPr>
              <w:t>职业院校技能大赛教学能力比赛</w:t>
            </w:r>
            <w:r>
              <w:rPr>
                <w:rFonts w:hint="eastAsia" w:ascii="仿宋_GB2312" w:hAnsi="仿宋_GB2312" w:eastAsia="仿宋_GB2312" w:cs="仿宋_GB2312"/>
                <w:sz w:val="24"/>
              </w:rPr>
              <w:t>中获得一等奖</w:t>
            </w:r>
          </w:p>
        </w:tc>
        <w:tc>
          <w:tcPr>
            <w:tcW w:w="1938" w:type="dxa"/>
            <w:vMerge w:val="restart"/>
          </w:tcPr>
          <w:p>
            <w:pPr>
              <w:pStyle w:val="10"/>
              <w:spacing w:line="240" w:lineRule="auto"/>
              <w:rPr>
                <w:rFonts w:hint="eastAsia" w:ascii="仿宋_GB2312" w:hAnsi="仿宋_GB2312" w:eastAsia="仿宋_GB2312" w:cs="仿宋_GB2312"/>
                <w:sz w:val="26"/>
              </w:rPr>
            </w:pPr>
          </w:p>
          <w:p>
            <w:pPr>
              <w:pStyle w:val="10"/>
              <w:tabs>
                <w:tab w:val="left" w:pos="1091"/>
              </w:tabs>
              <w:spacing w:line="240" w:lineRule="auto"/>
              <w:rPr>
                <w:rFonts w:hint="eastAsia" w:ascii="仿宋_GB2312" w:hAnsi="仿宋_GB2312" w:eastAsia="仿宋_GB2312" w:cs="仿宋_GB2312"/>
                <w:color w:val="000000"/>
                <w:sz w:val="24"/>
                <w:szCs w:val="24"/>
              </w:rPr>
            </w:pPr>
          </w:p>
          <w:p>
            <w:pPr>
              <w:pStyle w:val="10"/>
              <w:tabs>
                <w:tab w:val="left" w:pos="1091"/>
              </w:tabs>
              <w:spacing w:line="240" w:lineRule="auto"/>
              <w:jc w:val="center"/>
              <w:rPr>
                <w:rFonts w:hint="eastAsia" w:ascii="仿宋_GB2312" w:hAnsi="仿宋_GB2312" w:eastAsia="仿宋_GB2312" w:cs="仿宋_GB2312"/>
                <w:sz w:val="24"/>
              </w:rPr>
            </w:pPr>
            <w:r>
              <w:rPr>
                <w:rFonts w:hint="eastAsia" w:ascii="仿宋_GB2312" w:hAnsi="仿宋_GB2312" w:eastAsia="仿宋_GB2312" w:cs="仿宋_GB2312"/>
                <w:color w:val="000000"/>
                <w:sz w:val="28"/>
                <w:szCs w:val="28"/>
                <w:lang w:val="en-US" w:eastAsia="zh-CN"/>
              </w:rPr>
              <w:t xml:space="preserve"> </w:t>
            </w:r>
            <w:r>
              <w:rPr>
                <w:rFonts w:hint="eastAsia" w:ascii="仿宋_GB2312" w:hAnsi="仿宋_GB2312" w:eastAsia="仿宋_GB2312" w:cs="仿宋_GB2312"/>
                <w:color w:val="000000"/>
                <w:sz w:val="28"/>
                <w:szCs w:val="28"/>
              </w:rPr>
              <w:fldChar w:fldCharType="begin"/>
            </w:r>
            <w:r>
              <w:rPr>
                <w:rFonts w:hint="eastAsia" w:ascii="仿宋_GB2312" w:hAnsi="仿宋_GB2312" w:eastAsia="仿宋_GB2312" w:cs="仿宋_GB2312"/>
                <w:color w:val="000000"/>
                <w:sz w:val="28"/>
                <w:szCs w:val="28"/>
              </w:rPr>
              <w:instrText xml:space="preserve"> eq \o\ac(□)</w:instrText>
            </w:r>
            <w:r>
              <w:rPr>
                <w:rFonts w:hint="eastAsia" w:ascii="仿宋_GB2312" w:hAnsi="仿宋_GB2312" w:eastAsia="仿宋_GB2312" w:cs="仿宋_GB2312"/>
                <w:color w:val="000000"/>
                <w:sz w:val="28"/>
                <w:szCs w:val="28"/>
              </w:rPr>
              <w:fldChar w:fldCharType="end"/>
            </w:r>
            <w:r>
              <w:rPr>
                <w:rFonts w:hint="eastAsia" w:ascii="仿宋_GB2312" w:hAnsi="仿宋_GB2312" w:eastAsia="仿宋_GB2312" w:cs="仿宋_GB2312"/>
                <w:sz w:val="24"/>
              </w:rPr>
              <w:t>是</w:t>
            </w:r>
            <w:r>
              <w:rPr>
                <w:rFonts w:hint="eastAsia" w:ascii="仿宋_GB2312" w:hAnsi="仿宋_GB2312" w:eastAsia="仿宋_GB2312" w:cs="仿宋_GB2312"/>
                <w:color w:val="000000"/>
                <w:sz w:val="24"/>
                <w:szCs w:val="24"/>
              </w:rPr>
              <w:t>□</w:t>
            </w:r>
            <w:r>
              <w:rPr>
                <w:rFonts w:hint="eastAsia" w:ascii="仿宋_GB2312" w:hAnsi="仿宋_GB2312" w:eastAsia="仿宋_GB2312" w:cs="仿宋_GB2312"/>
                <w:sz w:val="24"/>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3" w:hRule="atLeast"/>
        </w:trPr>
        <w:tc>
          <w:tcPr>
            <w:tcW w:w="7293" w:type="dxa"/>
            <w:gridSpan w:val="2"/>
          </w:tcPr>
          <w:p>
            <w:pPr>
              <w:pStyle w:val="10"/>
              <w:spacing w:before="87" w:line="240" w:lineRule="auto"/>
              <w:ind w:left="1380" w:right="110" w:hanging="1260"/>
              <w:rPr>
                <w:rFonts w:hint="eastAsia" w:ascii="仿宋_GB2312" w:hAnsi="仿宋_GB2312" w:eastAsia="仿宋_GB2312" w:cs="仿宋_GB2312"/>
                <w:sz w:val="24"/>
              </w:rPr>
            </w:pPr>
            <w:r>
              <w:rPr>
                <w:rFonts w:hint="eastAsia" w:ascii="仿宋_GB2312" w:hAnsi="仿宋_GB2312" w:eastAsia="仿宋_GB2312" w:cs="仿宋_GB2312"/>
                <w:sz w:val="24"/>
              </w:rPr>
              <w:t>本校本专业的专业（技能）</w:t>
            </w:r>
            <w:r>
              <w:rPr>
                <w:rFonts w:hint="eastAsia" w:ascii="仿宋_GB2312" w:hAnsi="仿宋_GB2312" w:eastAsia="仿宋_GB2312" w:cs="仿宋_GB2312"/>
                <w:spacing w:val="-9"/>
                <w:sz w:val="24"/>
              </w:rPr>
              <w:t>课程作品未在</w:t>
            </w:r>
            <w:r>
              <w:rPr>
                <w:rFonts w:hint="eastAsia" w:ascii="仿宋_GB2312" w:hAnsi="仿宋_GB2312" w:eastAsia="仿宋_GB2312" w:cs="仿宋_GB2312"/>
                <w:spacing w:val="-6"/>
                <w:sz w:val="24"/>
              </w:rPr>
              <w:t>近</w:t>
            </w:r>
            <w:r>
              <w:rPr>
                <w:rFonts w:hint="eastAsia" w:ascii="仿宋_GB2312" w:hAnsi="仿宋_GB2312" w:eastAsia="仿宋_GB2312" w:cs="仿宋_GB2312"/>
                <w:sz w:val="24"/>
              </w:rPr>
              <w:t>2</w:t>
            </w:r>
            <w:r>
              <w:rPr>
                <w:rFonts w:hint="eastAsia" w:ascii="仿宋_GB2312" w:hAnsi="仿宋_GB2312" w:eastAsia="仿宋_GB2312" w:cs="仿宋_GB2312"/>
                <w:spacing w:val="-9"/>
                <w:sz w:val="24"/>
              </w:rPr>
              <w:t>年</w:t>
            </w:r>
            <w:r>
              <w:rPr>
                <w:rFonts w:hint="eastAsia" w:ascii="仿宋_GB2312" w:hAnsi="仿宋_GB2312" w:eastAsia="仿宋_GB2312" w:cs="仿宋_GB2312"/>
                <w:spacing w:val="-9"/>
                <w:sz w:val="24"/>
                <w:lang w:eastAsia="zh-CN"/>
              </w:rPr>
              <w:t>全国、</w:t>
            </w:r>
            <w:r>
              <w:rPr>
                <w:rFonts w:hint="eastAsia" w:ascii="仿宋_GB2312" w:hAnsi="仿宋_GB2312" w:eastAsia="仿宋_GB2312" w:cs="仿宋_GB2312"/>
                <w:spacing w:val="-9"/>
                <w:sz w:val="24"/>
              </w:rPr>
              <w:t>全</w:t>
            </w:r>
            <w:r>
              <w:rPr>
                <w:rFonts w:hint="eastAsia" w:ascii="仿宋_GB2312" w:hAnsi="仿宋_GB2312" w:eastAsia="仿宋_GB2312" w:cs="仿宋_GB2312"/>
                <w:spacing w:val="-9"/>
                <w:sz w:val="24"/>
                <w:lang w:eastAsia="zh-CN"/>
              </w:rPr>
              <w:t>省</w:t>
            </w:r>
            <w:r>
              <w:rPr>
                <w:rFonts w:hint="eastAsia" w:ascii="仿宋_GB2312" w:hAnsi="仿宋_GB2312" w:eastAsia="仿宋_GB2312" w:cs="仿宋_GB2312"/>
                <w:spacing w:val="-13"/>
                <w:sz w:val="24"/>
              </w:rPr>
              <w:t>职业</w:t>
            </w:r>
            <w:r>
              <w:rPr>
                <w:rFonts w:hint="eastAsia" w:ascii="仿宋_GB2312" w:hAnsi="仿宋_GB2312" w:eastAsia="仿宋_GB2312" w:cs="仿宋_GB2312"/>
                <w:sz w:val="24"/>
              </w:rPr>
              <w:t>院校技能大赛教学能力比赛中获得一等奖</w:t>
            </w:r>
          </w:p>
        </w:tc>
        <w:tc>
          <w:tcPr>
            <w:tcW w:w="1938" w:type="dxa"/>
            <w:vMerge w:val="continue"/>
            <w:tcBorders>
              <w:top w:val="nil"/>
            </w:tcBorders>
          </w:tcPr>
          <w:p>
            <w:pPr>
              <w:spacing w:line="240" w:lineRule="auto"/>
              <w:rPr>
                <w:rFonts w:hint="eastAsia" w:ascii="仿宋_GB2312" w:hAnsi="仿宋_GB2312" w:eastAsia="仿宋_GB2312" w:cs="仿宋_GB2312"/>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3" w:hRule="atLeast"/>
        </w:trPr>
        <w:tc>
          <w:tcPr>
            <w:tcW w:w="7293" w:type="dxa"/>
            <w:gridSpan w:val="2"/>
          </w:tcPr>
          <w:p>
            <w:pPr>
              <w:pStyle w:val="10"/>
              <w:spacing w:before="87" w:line="240" w:lineRule="auto"/>
              <w:ind w:left="2100" w:right="1490" w:hanging="600"/>
              <w:rPr>
                <w:rFonts w:hint="eastAsia" w:ascii="仿宋_GB2312" w:hAnsi="仿宋_GB2312" w:eastAsia="仿宋_GB2312" w:cs="仿宋_GB2312"/>
                <w:sz w:val="24"/>
              </w:rPr>
            </w:pPr>
            <w:r>
              <w:rPr>
                <w:rFonts w:hint="eastAsia" w:ascii="仿宋_GB2312" w:hAnsi="仿宋_GB2312" w:eastAsia="仿宋_GB2312" w:cs="仿宋_GB2312"/>
                <w:spacing w:val="-10"/>
                <w:sz w:val="24"/>
              </w:rPr>
              <w:t>本人未在</w:t>
            </w:r>
            <w:r>
              <w:rPr>
                <w:rFonts w:hint="eastAsia" w:ascii="仿宋_GB2312" w:hAnsi="仿宋_GB2312" w:eastAsia="仿宋_GB2312" w:cs="仿宋_GB2312"/>
                <w:spacing w:val="-6"/>
                <w:sz w:val="24"/>
              </w:rPr>
              <w:t>近</w:t>
            </w:r>
            <w:r>
              <w:rPr>
                <w:rFonts w:hint="eastAsia" w:ascii="仿宋_GB2312" w:hAnsi="仿宋_GB2312" w:eastAsia="仿宋_GB2312" w:cs="仿宋_GB2312"/>
                <w:sz w:val="24"/>
              </w:rPr>
              <w:t>2</w:t>
            </w:r>
            <w:r>
              <w:rPr>
                <w:rFonts w:hint="eastAsia" w:ascii="仿宋_GB2312" w:hAnsi="仿宋_GB2312" w:eastAsia="仿宋_GB2312" w:cs="仿宋_GB2312"/>
                <w:spacing w:val="-9"/>
                <w:sz w:val="24"/>
              </w:rPr>
              <w:t>年</w:t>
            </w:r>
            <w:r>
              <w:rPr>
                <w:rFonts w:hint="eastAsia" w:ascii="仿宋_GB2312" w:hAnsi="仿宋_GB2312" w:eastAsia="仿宋_GB2312" w:cs="仿宋_GB2312"/>
                <w:spacing w:val="-9"/>
                <w:sz w:val="24"/>
                <w:lang w:eastAsia="zh-CN"/>
              </w:rPr>
              <w:t>全国、</w:t>
            </w:r>
            <w:r>
              <w:rPr>
                <w:rFonts w:hint="eastAsia" w:ascii="仿宋_GB2312" w:hAnsi="仿宋_GB2312" w:eastAsia="仿宋_GB2312" w:cs="仿宋_GB2312"/>
                <w:spacing w:val="-9"/>
                <w:sz w:val="24"/>
              </w:rPr>
              <w:t>全</w:t>
            </w:r>
            <w:r>
              <w:rPr>
                <w:rFonts w:hint="eastAsia" w:ascii="仿宋_GB2312" w:hAnsi="仿宋_GB2312" w:eastAsia="仿宋_GB2312" w:cs="仿宋_GB2312"/>
                <w:spacing w:val="-9"/>
                <w:sz w:val="24"/>
                <w:lang w:eastAsia="zh-CN"/>
              </w:rPr>
              <w:t>省</w:t>
            </w:r>
            <w:r>
              <w:rPr>
                <w:rFonts w:hint="eastAsia" w:ascii="仿宋_GB2312" w:hAnsi="仿宋_GB2312" w:eastAsia="仿宋_GB2312" w:cs="仿宋_GB2312"/>
                <w:spacing w:val="-9"/>
                <w:sz w:val="24"/>
              </w:rPr>
              <w:t>职业院校技能大赛</w:t>
            </w:r>
            <w:r>
              <w:rPr>
                <w:rFonts w:hint="eastAsia" w:ascii="仿宋_GB2312" w:hAnsi="仿宋_GB2312" w:eastAsia="仿宋_GB2312" w:cs="仿宋_GB2312"/>
                <w:sz w:val="24"/>
              </w:rPr>
              <w:t>教学能力比赛中获得一等奖</w:t>
            </w:r>
          </w:p>
        </w:tc>
        <w:tc>
          <w:tcPr>
            <w:tcW w:w="1938" w:type="dxa"/>
          </w:tcPr>
          <w:p>
            <w:pPr>
              <w:pStyle w:val="10"/>
              <w:spacing w:before="12" w:line="240" w:lineRule="auto"/>
              <w:rPr>
                <w:rFonts w:hint="eastAsia" w:ascii="仿宋_GB2312" w:hAnsi="仿宋_GB2312" w:eastAsia="仿宋_GB2312" w:cs="仿宋_GB2312"/>
                <w:sz w:val="18"/>
              </w:rPr>
            </w:pPr>
          </w:p>
          <w:p>
            <w:pPr>
              <w:pStyle w:val="10"/>
              <w:tabs>
                <w:tab w:val="left" w:pos="479"/>
              </w:tabs>
              <w:spacing w:line="240" w:lineRule="auto"/>
              <w:ind w:right="361"/>
              <w:jc w:val="right"/>
              <w:rPr>
                <w:rFonts w:hint="eastAsia" w:ascii="仿宋_GB2312" w:hAnsi="仿宋_GB2312" w:eastAsia="仿宋_GB2312" w:cs="仿宋_GB2312"/>
                <w:sz w:val="24"/>
              </w:rPr>
            </w:pPr>
            <w:r>
              <w:rPr>
                <w:rFonts w:hint="eastAsia" w:ascii="仿宋_GB2312" w:hAnsi="仿宋_GB2312" w:eastAsia="仿宋_GB2312" w:cs="仿宋_GB2312"/>
                <w:color w:val="000000"/>
                <w:sz w:val="28"/>
                <w:szCs w:val="28"/>
              </w:rPr>
              <w:fldChar w:fldCharType="begin"/>
            </w:r>
            <w:r>
              <w:rPr>
                <w:rFonts w:hint="eastAsia" w:ascii="仿宋_GB2312" w:hAnsi="仿宋_GB2312" w:eastAsia="仿宋_GB2312" w:cs="仿宋_GB2312"/>
                <w:color w:val="000000"/>
                <w:sz w:val="28"/>
                <w:szCs w:val="28"/>
              </w:rPr>
              <w:instrText xml:space="preserve"> eq \o\ac(□)</w:instrText>
            </w:r>
            <w:r>
              <w:rPr>
                <w:rFonts w:hint="eastAsia" w:ascii="仿宋_GB2312" w:hAnsi="仿宋_GB2312" w:eastAsia="仿宋_GB2312" w:cs="仿宋_GB2312"/>
                <w:color w:val="000000"/>
                <w:sz w:val="28"/>
                <w:szCs w:val="28"/>
              </w:rPr>
              <w:fldChar w:fldCharType="end"/>
            </w:r>
            <w:r>
              <w:rPr>
                <w:rFonts w:hint="eastAsia" w:ascii="仿宋_GB2312" w:hAnsi="仿宋_GB2312" w:eastAsia="仿宋_GB2312" w:cs="仿宋_GB2312"/>
                <w:sz w:val="24"/>
              </w:rPr>
              <w:t>是</w:t>
            </w:r>
            <w:r>
              <w:rPr>
                <w:rFonts w:hint="eastAsia" w:ascii="仿宋_GB2312" w:hAnsi="仿宋_GB2312" w:eastAsia="仿宋_GB2312" w:cs="仿宋_GB2312"/>
                <w:color w:val="000000"/>
                <w:sz w:val="24"/>
                <w:szCs w:val="24"/>
              </w:rPr>
              <w:t>□</w:t>
            </w:r>
            <w:r>
              <w:rPr>
                <w:rFonts w:hint="eastAsia" w:ascii="仿宋_GB2312" w:hAnsi="仿宋_GB2312" w:eastAsia="仿宋_GB2312" w:cs="仿宋_GB2312"/>
                <w:sz w:val="24"/>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6" w:hRule="atLeast"/>
        </w:trPr>
        <w:tc>
          <w:tcPr>
            <w:tcW w:w="7293" w:type="dxa"/>
            <w:gridSpan w:val="2"/>
          </w:tcPr>
          <w:p>
            <w:pPr>
              <w:pStyle w:val="10"/>
              <w:spacing w:before="140" w:line="240" w:lineRule="auto"/>
              <w:ind w:left="1120" w:right="1112"/>
              <w:jc w:val="center"/>
              <w:rPr>
                <w:rFonts w:hint="eastAsia" w:ascii="仿宋_GB2312" w:hAnsi="仿宋_GB2312" w:eastAsia="仿宋_GB2312" w:cs="仿宋_GB2312"/>
                <w:sz w:val="24"/>
              </w:rPr>
            </w:pPr>
            <w:r>
              <w:rPr>
                <w:rFonts w:hint="eastAsia" w:ascii="仿宋_GB2312" w:hAnsi="仿宋_GB2312" w:eastAsia="仿宋_GB2312" w:cs="仿宋_GB2312"/>
                <w:sz w:val="24"/>
              </w:rPr>
              <w:t>以上填报作品信息、个人信息均真实无误</w:t>
            </w:r>
          </w:p>
        </w:tc>
        <w:tc>
          <w:tcPr>
            <w:tcW w:w="1938" w:type="dxa"/>
          </w:tcPr>
          <w:p>
            <w:pPr>
              <w:pStyle w:val="10"/>
              <w:tabs>
                <w:tab w:val="left" w:pos="479"/>
              </w:tabs>
              <w:spacing w:before="140" w:line="240" w:lineRule="auto"/>
              <w:ind w:right="361"/>
              <w:jc w:val="right"/>
              <w:rPr>
                <w:rFonts w:hint="eastAsia" w:ascii="仿宋_GB2312" w:hAnsi="仿宋_GB2312" w:eastAsia="仿宋_GB2312" w:cs="仿宋_GB2312"/>
                <w:sz w:val="24"/>
              </w:rPr>
            </w:pPr>
            <w:r>
              <w:rPr>
                <w:rFonts w:hint="eastAsia" w:ascii="仿宋_GB2312" w:hAnsi="仿宋_GB2312" w:eastAsia="仿宋_GB2312" w:cs="仿宋_GB2312"/>
                <w:color w:val="000000"/>
                <w:sz w:val="28"/>
                <w:szCs w:val="28"/>
              </w:rPr>
              <w:fldChar w:fldCharType="begin"/>
            </w:r>
            <w:r>
              <w:rPr>
                <w:rFonts w:hint="eastAsia" w:ascii="仿宋_GB2312" w:hAnsi="仿宋_GB2312" w:eastAsia="仿宋_GB2312" w:cs="仿宋_GB2312"/>
                <w:color w:val="000000"/>
                <w:sz w:val="28"/>
                <w:szCs w:val="28"/>
              </w:rPr>
              <w:instrText xml:space="preserve"> eq \o\ac(□)</w:instrText>
            </w:r>
            <w:r>
              <w:rPr>
                <w:rFonts w:hint="eastAsia" w:ascii="仿宋_GB2312" w:hAnsi="仿宋_GB2312" w:eastAsia="仿宋_GB2312" w:cs="仿宋_GB2312"/>
                <w:color w:val="000000"/>
                <w:sz w:val="28"/>
                <w:szCs w:val="28"/>
              </w:rPr>
              <w:fldChar w:fldCharType="end"/>
            </w:r>
            <w:r>
              <w:rPr>
                <w:rFonts w:hint="eastAsia" w:ascii="仿宋_GB2312" w:hAnsi="仿宋_GB2312" w:eastAsia="仿宋_GB2312" w:cs="仿宋_GB2312"/>
                <w:sz w:val="24"/>
              </w:rPr>
              <w:t>是</w:t>
            </w:r>
            <w:r>
              <w:rPr>
                <w:rFonts w:hint="eastAsia" w:ascii="仿宋_GB2312" w:hAnsi="仿宋_GB2312" w:eastAsia="仿宋_GB2312" w:cs="仿宋_GB2312"/>
                <w:color w:val="000000"/>
                <w:sz w:val="24"/>
                <w:szCs w:val="24"/>
              </w:rPr>
              <w:t>□</w:t>
            </w:r>
            <w:r>
              <w:rPr>
                <w:rFonts w:hint="eastAsia" w:ascii="仿宋_GB2312" w:hAnsi="仿宋_GB2312" w:eastAsia="仿宋_GB2312" w:cs="仿宋_GB2312"/>
                <w:sz w:val="24"/>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trPr>
        <w:tc>
          <w:tcPr>
            <w:tcW w:w="7293" w:type="dxa"/>
            <w:gridSpan w:val="2"/>
          </w:tcPr>
          <w:p>
            <w:pPr>
              <w:pStyle w:val="10"/>
              <w:spacing w:before="138" w:line="240" w:lineRule="auto"/>
              <w:ind w:left="1120" w:right="1112"/>
              <w:jc w:val="center"/>
              <w:rPr>
                <w:rFonts w:hint="eastAsia" w:ascii="仿宋_GB2312" w:hAnsi="仿宋_GB2312" w:eastAsia="仿宋_GB2312" w:cs="仿宋_GB2312"/>
                <w:sz w:val="24"/>
              </w:rPr>
            </w:pPr>
            <w:r>
              <w:rPr>
                <w:rFonts w:hint="eastAsia" w:ascii="仿宋_GB2312" w:hAnsi="仿宋_GB2312" w:eastAsia="仿宋_GB2312" w:cs="仿宋_GB2312"/>
                <w:sz w:val="24"/>
              </w:rPr>
              <w:t>参赛作品材料没有泄漏地区、学校名称</w:t>
            </w:r>
          </w:p>
        </w:tc>
        <w:tc>
          <w:tcPr>
            <w:tcW w:w="1938" w:type="dxa"/>
          </w:tcPr>
          <w:p>
            <w:pPr>
              <w:pStyle w:val="10"/>
              <w:tabs>
                <w:tab w:val="left" w:pos="479"/>
              </w:tabs>
              <w:spacing w:before="138" w:line="240" w:lineRule="auto"/>
              <w:ind w:right="361"/>
              <w:jc w:val="right"/>
              <w:rPr>
                <w:rFonts w:hint="eastAsia" w:ascii="仿宋_GB2312" w:hAnsi="仿宋_GB2312" w:eastAsia="仿宋_GB2312" w:cs="仿宋_GB2312"/>
                <w:sz w:val="24"/>
              </w:rPr>
            </w:pPr>
            <w:r>
              <w:rPr>
                <w:rFonts w:hint="eastAsia" w:ascii="仿宋_GB2312" w:hAnsi="仿宋_GB2312" w:eastAsia="仿宋_GB2312" w:cs="仿宋_GB2312"/>
                <w:color w:val="000000"/>
                <w:sz w:val="28"/>
                <w:szCs w:val="28"/>
              </w:rPr>
              <w:fldChar w:fldCharType="begin"/>
            </w:r>
            <w:r>
              <w:rPr>
                <w:rFonts w:hint="eastAsia" w:ascii="仿宋_GB2312" w:hAnsi="仿宋_GB2312" w:eastAsia="仿宋_GB2312" w:cs="仿宋_GB2312"/>
                <w:color w:val="000000"/>
                <w:sz w:val="28"/>
                <w:szCs w:val="28"/>
              </w:rPr>
              <w:instrText xml:space="preserve"> eq \o\ac(□)</w:instrText>
            </w:r>
            <w:r>
              <w:rPr>
                <w:rFonts w:hint="eastAsia" w:ascii="仿宋_GB2312" w:hAnsi="仿宋_GB2312" w:eastAsia="仿宋_GB2312" w:cs="仿宋_GB2312"/>
                <w:color w:val="000000"/>
                <w:sz w:val="28"/>
                <w:szCs w:val="28"/>
              </w:rPr>
              <w:fldChar w:fldCharType="end"/>
            </w:r>
            <w:r>
              <w:rPr>
                <w:rFonts w:hint="eastAsia" w:ascii="仿宋_GB2312" w:hAnsi="仿宋_GB2312" w:eastAsia="仿宋_GB2312" w:cs="仿宋_GB2312"/>
                <w:sz w:val="24"/>
              </w:rPr>
              <w:t>是</w:t>
            </w:r>
            <w:r>
              <w:rPr>
                <w:rFonts w:hint="eastAsia" w:ascii="仿宋_GB2312" w:hAnsi="仿宋_GB2312" w:eastAsia="仿宋_GB2312" w:cs="仿宋_GB2312"/>
                <w:color w:val="000000"/>
                <w:sz w:val="24"/>
                <w:szCs w:val="24"/>
              </w:rPr>
              <w:t>□</w:t>
            </w:r>
            <w:r>
              <w:rPr>
                <w:rFonts w:hint="eastAsia" w:ascii="仿宋_GB2312" w:hAnsi="仿宋_GB2312" w:eastAsia="仿宋_GB2312" w:cs="仿宋_GB2312"/>
                <w:sz w:val="24"/>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6" w:hRule="atLeast"/>
        </w:trPr>
        <w:tc>
          <w:tcPr>
            <w:tcW w:w="7293" w:type="dxa"/>
            <w:gridSpan w:val="2"/>
          </w:tcPr>
          <w:p>
            <w:pPr>
              <w:pStyle w:val="10"/>
              <w:spacing w:before="138" w:line="240" w:lineRule="auto"/>
              <w:ind w:left="1120" w:right="1112"/>
              <w:jc w:val="center"/>
              <w:rPr>
                <w:rFonts w:hint="eastAsia" w:ascii="仿宋_GB2312" w:hAnsi="仿宋_GB2312" w:eastAsia="仿宋_GB2312" w:cs="仿宋_GB2312"/>
                <w:sz w:val="24"/>
              </w:rPr>
            </w:pPr>
            <w:r>
              <w:rPr>
                <w:rFonts w:hint="eastAsia" w:ascii="仿宋_GB2312" w:hAnsi="仿宋_GB2312" w:eastAsia="仿宋_GB2312" w:cs="仿宋_GB2312"/>
                <w:sz w:val="24"/>
              </w:rPr>
              <w:t>保证参赛作品无知识产权异议或其他法律纠纷</w:t>
            </w:r>
          </w:p>
        </w:tc>
        <w:tc>
          <w:tcPr>
            <w:tcW w:w="1938" w:type="dxa"/>
          </w:tcPr>
          <w:p>
            <w:pPr>
              <w:pStyle w:val="10"/>
              <w:tabs>
                <w:tab w:val="left" w:pos="479"/>
              </w:tabs>
              <w:spacing w:before="138" w:line="240" w:lineRule="auto"/>
              <w:ind w:right="361"/>
              <w:jc w:val="right"/>
              <w:rPr>
                <w:rFonts w:hint="eastAsia" w:ascii="仿宋_GB2312" w:hAnsi="仿宋_GB2312" w:eastAsia="仿宋_GB2312" w:cs="仿宋_GB2312"/>
                <w:sz w:val="24"/>
              </w:rPr>
            </w:pPr>
            <w:r>
              <w:rPr>
                <w:rFonts w:hint="eastAsia" w:ascii="仿宋_GB2312" w:hAnsi="仿宋_GB2312" w:eastAsia="仿宋_GB2312" w:cs="仿宋_GB2312"/>
                <w:color w:val="000000"/>
                <w:sz w:val="28"/>
                <w:szCs w:val="28"/>
              </w:rPr>
              <w:fldChar w:fldCharType="begin"/>
            </w:r>
            <w:r>
              <w:rPr>
                <w:rFonts w:hint="eastAsia" w:ascii="仿宋_GB2312" w:hAnsi="仿宋_GB2312" w:eastAsia="仿宋_GB2312" w:cs="仿宋_GB2312"/>
                <w:color w:val="000000"/>
                <w:sz w:val="28"/>
                <w:szCs w:val="28"/>
              </w:rPr>
              <w:instrText xml:space="preserve"> eq \o\ac(□)</w:instrText>
            </w:r>
            <w:r>
              <w:rPr>
                <w:rFonts w:hint="eastAsia" w:ascii="仿宋_GB2312" w:hAnsi="仿宋_GB2312" w:eastAsia="仿宋_GB2312" w:cs="仿宋_GB2312"/>
                <w:color w:val="000000"/>
                <w:sz w:val="28"/>
                <w:szCs w:val="28"/>
              </w:rPr>
              <w:fldChar w:fldCharType="end"/>
            </w:r>
            <w:r>
              <w:rPr>
                <w:rFonts w:hint="eastAsia" w:ascii="仿宋_GB2312" w:hAnsi="仿宋_GB2312" w:eastAsia="仿宋_GB2312" w:cs="仿宋_GB2312"/>
                <w:sz w:val="24"/>
              </w:rPr>
              <w:t>是</w:t>
            </w:r>
            <w:r>
              <w:rPr>
                <w:rFonts w:hint="eastAsia" w:ascii="仿宋_GB2312" w:hAnsi="仿宋_GB2312" w:eastAsia="仿宋_GB2312" w:cs="仿宋_GB2312"/>
                <w:color w:val="000000"/>
                <w:sz w:val="24"/>
                <w:szCs w:val="24"/>
              </w:rPr>
              <w:t>□</w:t>
            </w:r>
            <w:r>
              <w:rPr>
                <w:rFonts w:hint="eastAsia" w:ascii="仿宋_GB2312" w:hAnsi="仿宋_GB2312" w:eastAsia="仿宋_GB2312" w:cs="仿宋_GB2312"/>
                <w:sz w:val="24"/>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7293" w:type="dxa"/>
            <w:gridSpan w:val="2"/>
          </w:tcPr>
          <w:p>
            <w:pPr>
              <w:pStyle w:val="10"/>
              <w:spacing w:before="139" w:line="240" w:lineRule="auto"/>
              <w:ind w:left="780"/>
              <w:rPr>
                <w:rFonts w:hint="eastAsia" w:ascii="仿宋_GB2312" w:hAnsi="仿宋_GB2312" w:eastAsia="仿宋_GB2312" w:cs="仿宋_GB2312"/>
                <w:sz w:val="24"/>
              </w:rPr>
            </w:pPr>
            <w:r>
              <w:rPr>
                <w:rFonts w:hint="eastAsia" w:ascii="仿宋_GB2312" w:hAnsi="仿宋_GB2312" w:eastAsia="仿宋_GB2312" w:cs="仿宋_GB2312"/>
                <w:sz w:val="24"/>
              </w:rPr>
              <w:t>同意大赛</w:t>
            </w:r>
            <w:r>
              <w:rPr>
                <w:rFonts w:hint="eastAsia" w:ascii="仿宋_GB2312" w:hAnsi="仿宋_GB2312" w:eastAsia="仿宋_GB2312" w:cs="仿宋_GB2312"/>
                <w:sz w:val="24"/>
                <w:lang w:eastAsia="zh-CN"/>
              </w:rPr>
              <w:t>评审</w:t>
            </w:r>
            <w:r>
              <w:rPr>
                <w:rFonts w:hint="eastAsia" w:ascii="仿宋_GB2312" w:hAnsi="仿宋_GB2312" w:eastAsia="仿宋_GB2312" w:cs="仿宋_GB2312"/>
                <w:sz w:val="24"/>
              </w:rPr>
              <w:t>会拥有对参赛作品进行公益性共享权利</w:t>
            </w:r>
          </w:p>
        </w:tc>
        <w:tc>
          <w:tcPr>
            <w:tcW w:w="1938" w:type="dxa"/>
          </w:tcPr>
          <w:p>
            <w:pPr>
              <w:pStyle w:val="10"/>
              <w:tabs>
                <w:tab w:val="left" w:pos="479"/>
              </w:tabs>
              <w:spacing w:before="139" w:line="240" w:lineRule="auto"/>
              <w:ind w:right="361"/>
              <w:jc w:val="right"/>
              <w:rPr>
                <w:rFonts w:hint="eastAsia" w:ascii="仿宋_GB2312" w:hAnsi="仿宋_GB2312" w:eastAsia="仿宋_GB2312" w:cs="仿宋_GB2312"/>
                <w:sz w:val="24"/>
              </w:rPr>
            </w:pPr>
            <w:r>
              <w:rPr>
                <w:rFonts w:hint="eastAsia" w:ascii="仿宋_GB2312" w:hAnsi="仿宋_GB2312" w:eastAsia="仿宋_GB2312" w:cs="仿宋_GB2312"/>
                <w:color w:val="000000"/>
                <w:sz w:val="28"/>
                <w:szCs w:val="28"/>
              </w:rPr>
              <w:fldChar w:fldCharType="begin"/>
            </w:r>
            <w:r>
              <w:rPr>
                <w:rFonts w:hint="eastAsia" w:ascii="仿宋_GB2312" w:hAnsi="仿宋_GB2312" w:eastAsia="仿宋_GB2312" w:cs="仿宋_GB2312"/>
                <w:color w:val="000000"/>
                <w:sz w:val="28"/>
                <w:szCs w:val="28"/>
              </w:rPr>
              <w:instrText xml:space="preserve"> eq \o\ac(□)</w:instrText>
            </w:r>
            <w:r>
              <w:rPr>
                <w:rFonts w:hint="eastAsia" w:ascii="仿宋_GB2312" w:hAnsi="仿宋_GB2312" w:eastAsia="仿宋_GB2312" w:cs="仿宋_GB2312"/>
                <w:color w:val="000000"/>
                <w:sz w:val="28"/>
                <w:szCs w:val="28"/>
              </w:rPr>
              <w:fldChar w:fldCharType="end"/>
            </w:r>
            <w:r>
              <w:rPr>
                <w:rFonts w:hint="eastAsia" w:ascii="仿宋_GB2312" w:hAnsi="仿宋_GB2312" w:eastAsia="仿宋_GB2312" w:cs="仿宋_GB2312"/>
                <w:sz w:val="24"/>
              </w:rPr>
              <w:t>是</w:t>
            </w:r>
            <w:r>
              <w:rPr>
                <w:rFonts w:hint="eastAsia" w:ascii="仿宋_GB2312" w:hAnsi="仿宋_GB2312" w:eastAsia="仿宋_GB2312" w:cs="仿宋_GB2312"/>
                <w:color w:val="000000"/>
                <w:sz w:val="24"/>
                <w:szCs w:val="24"/>
              </w:rPr>
              <w:t>□</w:t>
            </w:r>
            <w:r>
              <w:rPr>
                <w:rFonts w:hint="eastAsia" w:ascii="仿宋_GB2312" w:hAnsi="仿宋_GB2312" w:eastAsia="仿宋_GB2312" w:cs="仿宋_GB2312"/>
                <w:sz w:val="24"/>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3" w:hRule="atLeast"/>
        </w:trPr>
        <w:tc>
          <w:tcPr>
            <w:tcW w:w="3324" w:type="dxa"/>
          </w:tcPr>
          <w:p>
            <w:pPr>
              <w:pStyle w:val="10"/>
              <w:spacing w:beforeLines="50" w:line="240" w:lineRule="auto"/>
              <w:ind w:left="335" w:right="328"/>
              <w:jc w:val="center"/>
              <w:rPr>
                <w:rFonts w:hint="eastAsia" w:ascii="仿宋_GB2312" w:hAnsi="仿宋_GB2312" w:eastAsia="仿宋_GB2312" w:cs="仿宋_GB2312"/>
                <w:sz w:val="24"/>
              </w:rPr>
            </w:pPr>
            <w:r>
              <w:rPr>
                <w:rFonts w:hint="eastAsia" w:ascii="仿宋_GB2312" w:hAnsi="仿宋_GB2312" w:eastAsia="仿宋_GB2312" w:cs="仿宋_GB2312"/>
                <w:sz w:val="24"/>
              </w:rPr>
              <w:t>专业人才培养方案网址</w:t>
            </w:r>
          </w:p>
        </w:tc>
        <w:tc>
          <w:tcPr>
            <w:tcW w:w="5907" w:type="dxa"/>
            <w:gridSpan w:val="2"/>
          </w:tcPr>
          <w:p>
            <w:pPr>
              <w:pStyle w:val="10"/>
              <w:spacing w:beforeLines="50" w:line="240" w:lineRule="auto"/>
              <w:rPr>
                <w:rFonts w:hint="eastAsia" w:ascii="仿宋_GB2312" w:hAnsi="仿宋_GB2312"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6" w:hRule="atLeast"/>
        </w:trPr>
        <w:tc>
          <w:tcPr>
            <w:tcW w:w="3324" w:type="dxa"/>
          </w:tcPr>
          <w:p>
            <w:pPr>
              <w:pStyle w:val="10"/>
              <w:spacing w:beforeLines="50" w:line="240" w:lineRule="auto"/>
              <w:ind w:left="335" w:right="328"/>
              <w:jc w:val="center"/>
              <w:rPr>
                <w:rFonts w:hint="eastAsia" w:ascii="仿宋_GB2312" w:hAnsi="仿宋_GB2312" w:eastAsia="仿宋_GB2312" w:cs="仿宋_GB2312"/>
                <w:sz w:val="24"/>
              </w:rPr>
            </w:pPr>
            <w:r>
              <w:rPr>
                <w:rFonts w:hint="eastAsia" w:ascii="仿宋_GB2312" w:hAnsi="仿宋_GB2312" w:eastAsia="仿宋_GB2312" w:cs="仿宋_GB2312"/>
                <w:sz w:val="24"/>
              </w:rPr>
              <w:t>参加校级比赛获奖情况</w:t>
            </w:r>
          </w:p>
        </w:tc>
        <w:tc>
          <w:tcPr>
            <w:tcW w:w="5907" w:type="dxa"/>
            <w:gridSpan w:val="2"/>
          </w:tcPr>
          <w:p>
            <w:pPr>
              <w:pStyle w:val="10"/>
              <w:spacing w:beforeLines="50" w:line="240" w:lineRule="auto"/>
              <w:rPr>
                <w:rFonts w:hint="eastAsia" w:ascii="仿宋_GB2312" w:hAnsi="仿宋_GB2312" w:eastAsia="仿宋_GB2312" w:cs="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3" w:hRule="atLeast"/>
        </w:trPr>
        <w:tc>
          <w:tcPr>
            <w:tcW w:w="9231" w:type="dxa"/>
            <w:gridSpan w:val="3"/>
          </w:tcPr>
          <w:p>
            <w:pPr>
              <w:pStyle w:val="10"/>
              <w:tabs>
                <w:tab w:val="left" w:pos="1371"/>
                <w:tab w:val="left" w:pos="2491"/>
                <w:tab w:val="left" w:pos="3612"/>
                <w:tab w:val="left" w:pos="5628"/>
              </w:tabs>
              <w:spacing w:before="33" w:line="240" w:lineRule="auto"/>
              <w:ind w:left="252" w:right="268" w:hanging="226"/>
              <w:rPr>
                <w:rFonts w:hint="eastAsia" w:ascii="仿宋_GB2312" w:hAnsi="仿宋_GB2312" w:eastAsia="仿宋_GB2312" w:cs="仿宋_GB2312"/>
                <w:b w:val="0"/>
                <w:bCs w:val="0"/>
                <w:sz w:val="24"/>
                <w:lang w:val="en-US" w:eastAsia="zh-CN"/>
              </w:rPr>
            </w:pPr>
            <w:r>
              <w:rPr>
                <w:rFonts w:hint="eastAsia" w:ascii="仿宋_GB2312" w:hAnsi="仿宋_GB2312" w:eastAsia="仿宋_GB2312" w:cs="仿宋_GB2312"/>
                <w:b w:val="0"/>
                <w:bCs w:val="0"/>
                <w:sz w:val="24"/>
              </w:rPr>
              <w:t>请</w:t>
            </w:r>
            <w:r>
              <w:rPr>
                <w:rFonts w:hint="eastAsia" w:ascii="仿宋_GB2312" w:hAnsi="仿宋_GB2312" w:eastAsia="仿宋_GB2312" w:cs="仿宋_GB2312"/>
                <w:b w:val="0"/>
                <w:bCs w:val="0"/>
                <w:spacing w:val="2"/>
                <w:sz w:val="24"/>
              </w:rPr>
              <w:t>确</w:t>
            </w:r>
            <w:r>
              <w:rPr>
                <w:rFonts w:hint="eastAsia" w:ascii="仿宋_GB2312" w:hAnsi="仿宋_GB2312" w:eastAsia="仿宋_GB2312" w:cs="仿宋_GB2312"/>
                <w:b w:val="0"/>
                <w:bCs w:val="0"/>
                <w:spacing w:val="-15"/>
                <w:sz w:val="24"/>
              </w:rPr>
              <w:t>认</w:t>
            </w:r>
            <w:r>
              <w:rPr>
                <w:rFonts w:hint="eastAsia" w:ascii="仿宋_GB2312" w:hAnsi="仿宋_GB2312" w:eastAsia="仿宋_GB2312" w:cs="仿宋_GB2312"/>
                <w:b w:val="0"/>
                <w:bCs w:val="0"/>
                <w:spacing w:val="-17"/>
                <w:sz w:val="24"/>
              </w:rPr>
              <w:t>以</w:t>
            </w:r>
            <w:r>
              <w:rPr>
                <w:rFonts w:hint="eastAsia" w:ascii="仿宋_GB2312" w:hAnsi="仿宋_GB2312" w:eastAsia="仿宋_GB2312" w:cs="仿宋_GB2312"/>
                <w:b w:val="0"/>
                <w:bCs w:val="0"/>
                <w:spacing w:val="-15"/>
                <w:sz w:val="24"/>
              </w:rPr>
              <w:t>下情况</w:t>
            </w:r>
            <w:r>
              <w:rPr>
                <w:rFonts w:hint="eastAsia" w:ascii="仿宋_GB2312" w:hAnsi="仿宋_GB2312" w:eastAsia="仿宋_GB2312" w:cs="仿宋_GB2312"/>
                <w:b w:val="0"/>
                <w:bCs w:val="0"/>
                <w:spacing w:val="-17"/>
                <w:sz w:val="24"/>
              </w:rPr>
              <w:t>是</w:t>
            </w:r>
            <w:r>
              <w:rPr>
                <w:rFonts w:hint="eastAsia" w:ascii="仿宋_GB2312" w:hAnsi="仿宋_GB2312" w:eastAsia="仿宋_GB2312" w:cs="仿宋_GB2312"/>
                <w:b w:val="0"/>
                <w:bCs w:val="0"/>
                <w:spacing w:val="-15"/>
                <w:sz w:val="24"/>
              </w:rPr>
              <w:t>否符合</w:t>
            </w:r>
            <w:r>
              <w:rPr>
                <w:rFonts w:hint="eastAsia" w:ascii="仿宋_GB2312" w:hAnsi="仿宋_GB2312" w:eastAsia="仿宋_GB2312" w:cs="仿宋_GB2312"/>
                <w:b w:val="0"/>
                <w:bCs w:val="0"/>
                <w:spacing w:val="-17"/>
                <w:sz w:val="24"/>
              </w:rPr>
              <w:t>比</w:t>
            </w:r>
            <w:r>
              <w:rPr>
                <w:rFonts w:hint="eastAsia" w:ascii="仿宋_GB2312" w:hAnsi="仿宋_GB2312" w:eastAsia="仿宋_GB2312" w:cs="仿宋_GB2312"/>
                <w:b w:val="0"/>
                <w:bCs w:val="0"/>
                <w:spacing w:val="-15"/>
                <w:sz w:val="24"/>
              </w:rPr>
              <w:t>赛要</w:t>
            </w:r>
            <w:r>
              <w:rPr>
                <w:rFonts w:hint="eastAsia" w:ascii="仿宋_GB2312" w:hAnsi="仿宋_GB2312" w:eastAsia="仿宋_GB2312" w:cs="仿宋_GB2312"/>
                <w:b w:val="0"/>
                <w:bCs w:val="0"/>
                <w:spacing w:val="-17"/>
                <w:sz w:val="24"/>
              </w:rPr>
              <w:t>求</w:t>
            </w:r>
            <w:r>
              <w:rPr>
                <w:rFonts w:hint="eastAsia" w:ascii="仿宋_GB2312" w:hAnsi="仿宋_GB2312" w:eastAsia="仿宋_GB2312" w:cs="仿宋_GB2312"/>
                <w:b w:val="0"/>
                <w:bCs w:val="0"/>
                <w:spacing w:val="-15"/>
                <w:sz w:val="24"/>
              </w:rPr>
              <w:t>并提供</w:t>
            </w:r>
            <w:r>
              <w:rPr>
                <w:rFonts w:hint="eastAsia" w:ascii="仿宋_GB2312" w:hAnsi="仿宋_GB2312" w:eastAsia="仿宋_GB2312" w:cs="仿宋_GB2312"/>
                <w:b w:val="0"/>
                <w:bCs w:val="0"/>
                <w:spacing w:val="-17"/>
                <w:sz w:val="24"/>
              </w:rPr>
              <w:t>佐</w:t>
            </w:r>
            <w:r>
              <w:rPr>
                <w:rFonts w:hint="eastAsia" w:ascii="仿宋_GB2312" w:hAnsi="仿宋_GB2312" w:eastAsia="仿宋_GB2312" w:cs="仿宋_GB2312"/>
                <w:b w:val="0"/>
                <w:bCs w:val="0"/>
                <w:spacing w:val="-15"/>
                <w:sz w:val="24"/>
              </w:rPr>
              <w:t>证材</w:t>
            </w:r>
            <w:r>
              <w:rPr>
                <w:rFonts w:hint="eastAsia" w:ascii="仿宋_GB2312" w:hAnsi="仿宋_GB2312" w:eastAsia="仿宋_GB2312" w:cs="仿宋_GB2312"/>
                <w:b w:val="0"/>
                <w:bCs w:val="0"/>
                <w:spacing w:val="-17"/>
                <w:sz w:val="24"/>
              </w:rPr>
              <w:t>料</w:t>
            </w:r>
            <w:r>
              <w:rPr>
                <w:rFonts w:hint="eastAsia" w:ascii="仿宋_GB2312" w:hAnsi="仿宋_GB2312" w:eastAsia="仿宋_GB2312" w:cs="仿宋_GB2312"/>
                <w:b w:val="0"/>
                <w:bCs w:val="0"/>
                <w:spacing w:val="-15"/>
                <w:sz w:val="24"/>
              </w:rPr>
              <w:t>（提交</w:t>
            </w:r>
            <w:r>
              <w:rPr>
                <w:rFonts w:hint="eastAsia" w:ascii="仿宋_GB2312" w:hAnsi="仿宋_GB2312" w:eastAsia="仿宋_GB2312" w:cs="仿宋_GB2312"/>
                <w:b w:val="0"/>
                <w:bCs w:val="0"/>
                <w:spacing w:val="-17"/>
                <w:sz w:val="24"/>
              </w:rPr>
              <w:t>电</w:t>
            </w:r>
            <w:r>
              <w:rPr>
                <w:rFonts w:hint="eastAsia" w:ascii="仿宋_GB2312" w:hAnsi="仿宋_GB2312" w:eastAsia="仿宋_GB2312" w:cs="仿宋_GB2312"/>
                <w:b w:val="0"/>
                <w:bCs w:val="0"/>
                <w:spacing w:val="-15"/>
                <w:sz w:val="24"/>
              </w:rPr>
              <w:t>子资料</w:t>
            </w:r>
            <w:r>
              <w:rPr>
                <w:rFonts w:hint="eastAsia" w:ascii="仿宋_GB2312" w:hAnsi="仿宋_GB2312" w:eastAsia="仿宋_GB2312" w:cs="仿宋_GB2312"/>
                <w:b w:val="0"/>
                <w:bCs w:val="0"/>
                <w:spacing w:val="-17"/>
                <w:sz w:val="24"/>
              </w:rPr>
              <w:t>，</w:t>
            </w:r>
            <w:r>
              <w:rPr>
                <w:rFonts w:hint="eastAsia" w:ascii="仿宋_GB2312" w:hAnsi="仿宋_GB2312" w:eastAsia="仿宋_GB2312" w:cs="仿宋_GB2312"/>
                <w:b w:val="0"/>
                <w:bCs w:val="0"/>
                <w:spacing w:val="-15"/>
                <w:sz w:val="24"/>
              </w:rPr>
              <w:t>如班</w:t>
            </w:r>
            <w:r>
              <w:rPr>
                <w:rFonts w:hint="eastAsia" w:ascii="仿宋_GB2312" w:hAnsi="仿宋_GB2312" w:eastAsia="仿宋_GB2312" w:cs="仿宋_GB2312"/>
                <w:b w:val="0"/>
                <w:bCs w:val="0"/>
                <w:spacing w:val="-17"/>
                <w:sz w:val="24"/>
              </w:rPr>
              <w:t>级</w:t>
            </w:r>
            <w:r>
              <w:rPr>
                <w:rFonts w:hint="eastAsia" w:ascii="仿宋_GB2312" w:hAnsi="仿宋_GB2312" w:eastAsia="仿宋_GB2312" w:cs="仿宋_GB2312"/>
                <w:b w:val="0"/>
                <w:bCs w:val="0"/>
                <w:spacing w:val="-15"/>
                <w:sz w:val="24"/>
              </w:rPr>
              <w:t>花名</w:t>
            </w:r>
            <w:r>
              <w:rPr>
                <w:rFonts w:hint="eastAsia" w:ascii="仿宋_GB2312" w:hAnsi="仿宋_GB2312" w:eastAsia="仿宋_GB2312" w:cs="仿宋_GB2312"/>
                <w:b w:val="0"/>
                <w:bCs w:val="0"/>
                <w:spacing w:val="-17"/>
                <w:sz w:val="24"/>
              </w:rPr>
              <w:t>册</w:t>
            </w:r>
            <w:r>
              <w:rPr>
                <w:rFonts w:hint="eastAsia" w:ascii="仿宋_GB2312" w:hAnsi="仿宋_GB2312" w:eastAsia="仿宋_GB2312" w:cs="仿宋_GB2312"/>
                <w:b w:val="0"/>
                <w:bCs w:val="0"/>
                <w:spacing w:val="-128"/>
                <w:sz w:val="24"/>
              </w:rPr>
              <w:t>）</w:t>
            </w:r>
          </w:p>
          <w:p>
            <w:pPr>
              <w:pStyle w:val="10"/>
              <w:tabs>
                <w:tab w:val="left" w:pos="1371"/>
                <w:tab w:val="left" w:pos="2491"/>
                <w:tab w:val="left" w:pos="3612"/>
                <w:tab w:val="left" w:pos="5628"/>
              </w:tabs>
              <w:spacing w:before="33" w:line="240" w:lineRule="auto"/>
              <w:ind w:left="252" w:right="268" w:hanging="226"/>
              <w:rPr>
                <w:rFonts w:hint="eastAsia" w:ascii="仿宋_GB2312" w:hAnsi="仿宋_GB2312" w:eastAsia="仿宋_GB2312" w:cs="仿宋_GB2312"/>
                <w:sz w:val="24"/>
              </w:rPr>
            </w:pPr>
            <w:r>
              <w:rPr>
                <w:rFonts w:hint="eastAsia" w:ascii="仿宋_GB2312" w:hAnsi="仿宋_GB2312" w:eastAsia="仿宋_GB2312" w:cs="仿宋_GB2312"/>
                <w:color w:val="000000"/>
                <w:sz w:val="28"/>
                <w:szCs w:val="28"/>
              </w:rPr>
              <w:fldChar w:fldCharType="begin"/>
            </w:r>
            <w:r>
              <w:rPr>
                <w:rFonts w:hint="eastAsia" w:ascii="仿宋_GB2312" w:hAnsi="仿宋_GB2312" w:eastAsia="仿宋_GB2312" w:cs="仿宋_GB2312"/>
                <w:color w:val="000000"/>
                <w:sz w:val="28"/>
                <w:szCs w:val="28"/>
              </w:rPr>
              <w:instrText xml:space="preserve"> eq \o\ac(□)</w:instrText>
            </w:r>
            <w:r>
              <w:rPr>
                <w:rFonts w:hint="eastAsia" w:ascii="仿宋_GB2312" w:hAnsi="仿宋_GB2312" w:eastAsia="仿宋_GB2312" w:cs="仿宋_GB2312"/>
                <w:color w:val="000000"/>
                <w:sz w:val="28"/>
                <w:szCs w:val="28"/>
              </w:rPr>
              <w:fldChar w:fldCharType="end"/>
            </w:r>
            <w:r>
              <w:rPr>
                <w:rFonts w:hint="eastAsia" w:ascii="仿宋_GB2312" w:hAnsi="仿宋_GB2312" w:eastAsia="仿宋_GB2312" w:cs="仿宋_GB2312"/>
                <w:spacing w:val="-17"/>
                <w:sz w:val="24"/>
              </w:rPr>
              <w:t>专</w:t>
            </w:r>
            <w:r>
              <w:rPr>
                <w:rFonts w:hint="eastAsia" w:ascii="仿宋_GB2312" w:hAnsi="仿宋_GB2312" w:eastAsia="仿宋_GB2312" w:cs="仿宋_GB2312"/>
                <w:spacing w:val="-15"/>
                <w:sz w:val="24"/>
              </w:rPr>
              <w:t>业</w:t>
            </w:r>
            <w:r>
              <w:rPr>
                <w:rFonts w:hint="eastAsia" w:ascii="仿宋_GB2312" w:hAnsi="仿宋_GB2312" w:eastAsia="仿宋_GB2312" w:cs="仿宋_GB2312"/>
                <w:spacing w:val="-17"/>
                <w:sz w:val="24"/>
              </w:rPr>
              <w:t>备</w:t>
            </w:r>
            <w:r>
              <w:rPr>
                <w:rFonts w:hint="eastAsia" w:ascii="仿宋_GB2312" w:hAnsi="仿宋_GB2312" w:eastAsia="仿宋_GB2312" w:cs="仿宋_GB2312"/>
                <w:sz w:val="24"/>
              </w:rPr>
              <w:t>案</w:t>
            </w:r>
            <w:r>
              <w:rPr>
                <w:rFonts w:hint="eastAsia" w:ascii="仿宋_GB2312" w:hAnsi="仿宋_GB2312" w:eastAsia="仿宋_GB2312" w:cs="仿宋_GB2312"/>
                <w:color w:val="000000"/>
                <w:sz w:val="28"/>
                <w:szCs w:val="28"/>
              </w:rPr>
              <w:fldChar w:fldCharType="begin"/>
            </w:r>
            <w:r>
              <w:rPr>
                <w:rFonts w:hint="eastAsia" w:ascii="仿宋_GB2312" w:hAnsi="仿宋_GB2312" w:eastAsia="仿宋_GB2312" w:cs="仿宋_GB2312"/>
                <w:color w:val="000000"/>
                <w:sz w:val="28"/>
                <w:szCs w:val="28"/>
              </w:rPr>
              <w:instrText xml:space="preserve"> eq \o\ac(□)</w:instrText>
            </w:r>
            <w:r>
              <w:rPr>
                <w:rFonts w:hint="eastAsia" w:ascii="仿宋_GB2312" w:hAnsi="仿宋_GB2312" w:eastAsia="仿宋_GB2312" w:cs="仿宋_GB2312"/>
                <w:color w:val="000000"/>
                <w:sz w:val="28"/>
                <w:szCs w:val="28"/>
              </w:rPr>
              <w:fldChar w:fldCharType="end"/>
            </w:r>
            <w:r>
              <w:rPr>
                <w:rFonts w:hint="eastAsia" w:ascii="仿宋_GB2312" w:hAnsi="仿宋_GB2312" w:eastAsia="仿宋_GB2312" w:cs="仿宋_GB2312"/>
                <w:spacing w:val="-17"/>
                <w:sz w:val="24"/>
              </w:rPr>
              <w:t>实</w:t>
            </w:r>
            <w:r>
              <w:rPr>
                <w:rFonts w:hint="eastAsia" w:ascii="仿宋_GB2312" w:hAnsi="仿宋_GB2312" w:eastAsia="仿宋_GB2312" w:cs="仿宋_GB2312"/>
                <w:spacing w:val="-15"/>
                <w:sz w:val="24"/>
              </w:rPr>
              <w:t>际</w:t>
            </w:r>
            <w:r>
              <w:rPr>
                <w:rFonts w:hint="eastAsia" w:ascii="仿宋_GB2312" w:hAnsi="仿宋_GB2312" w:eastAsia="仿宋_GB2312" w:cs="仿宋_GB2312"/>
                <w:spacing w:val="-17"/>
                <w:sz w:val="24"/>
              </w:rPr>
              <w:t>招</w:t>
            </w:r>
            <w:r>
              <w:rPr>
                <w:rFonts w:hint="eastAsia" w:ascii="仿宋_GB2312" w:hAnsi="仿宋_GB2312" w:eastAsia="仿宋_GB2312" w:cs="仿宋_GB2312"/>
                <w:sz w:val="24"/>
              </w:rPr>
              <w:t>生</w:t>
            </w:r>
            <w:r>
              <w:rPr>
                <w:rFonts w:hint="eastAsia" w:ascii="仿宋_GB2312" w:hAnsi="仿宋_GB2312" w:eastAsia="仿宋_GB2312" w:cs="仿宋_GB2312"/>
                <w:color w:val="000000"/>
                <w:sz w:val="28"/>
                <w:szCs w:val="28"/>
              </w:rPr>
              <w:fldChar w:fldCharType="begin"/>
            </w:r>
            <w:r>
              <w:rPr>
                <w:rFonts w:hint="eastAsia" w:ascii="仿宋_GB2312" w:hAnsi="仿宋_GB2312" w:eastAsia="仿宋_GB2312" w:cs="仿宋_GB2312"/>
                <w:color w:val="000000"/>
                <w:sz w:val="28"/>
                <w:szCs w:val="28"/>
              </w:rPr>
              <w:instrText xml:space="preserve"> eq \o\ac(□)</w:instrText>
            </w:r>
            <w:r>
              <w:rPr>
                <w:rFonts w:hint="eastAsia" w:ascii="仿宋_GB2312" w:hAnsi="仿宋_GB2312" w:eastAsia="仿宋_GB2312" w:cs="仿宋_GB2312"/>
                <w:color w:val="000000"/>
                <w:sz w:val="28"/>
                <w:szCs w:val="28"/>
              </w:rPr>
              <w:fldChar w:fldCharType="end"/>
            </w:r>
            <w:r>
              <w:rPr>
                <w:rFonts w:hint="eastAsia" w:ascii="仿宋_GB2312" w:hAnsi="仿宋_GB2312" w:eastAsia="仿宋_GB2312" w:cs="仿宋_GB2312"/>
                <w:spacing w:val="-17"/>
                <w:sz w:val="24"/>
              </w:rPr>
              <w:t>课</w:t>
            </w:r>
            <w:r>
              <w:rPr>
                <w:rFonts w:hint="eastAsia" w:ascii="仿宋_GB2312" w:hAnsi="仿宋_GB2312" w:eastAsia="仿宋_GB2312" w:cs="仿宋_GB2312"/>
                <w:spacing w:val="-15"/>
                <w:sz w:val="24"/>
              </w:rPr>
              <w:t>程</w:t>
            </w:r>
            <w:r>
              <w:rPr>
                <w:rFonts w:hint="eastAsia" w:ascii="仿宋_GB2312" w:hAnsi="仿宋_GB2312" w:eastAsia="仿宋_GB2312" w:cs="仿宋_GB2312"/>
                <w:spacing w:val="-17"/>
                <w:sz w:val="24"/>
              </w:rPr>
              <w:t>开</w:t>
            </w:r>
            <w:r>
              <w:rPr>
                <w:rFonts w:hint="eastAsia" w:ascii="仿宋_GB2312" w:hAnsi="仿宋_GB2312" w:eastAsia="仿宋_GB2312" w:cs="仿宋_GB2312"/>
                <w:sz w:val="24"/>
              </w:rPr>
              <w:t>设</w:t>
            </w:r>
            <w:r>
              <w:rPr>
                <w:rFonts w:hint="eastAsia" w:ascii="仿宋_GB2312" w:hAnsi="仿宋_GB2312" w:eastAsia="仿宋_GB2312" w:cs="仿宋_GB2312"/>
                <w:color w:val="000000"/>
                <w:sz w:val="28"/>
                <w:szCs w:val="28"/>
              </w:rPr>
              <w:fldChar w:fldCharType="begin"/>
            </w:r>
            <w:r>
              <w:rPr>
                <w:rFonts w:hint="eastAsia" w:ascii="仿宋_GB2312" w:hAnsi="仿宋_GB2312" w:eastAsia="仿宋_GB2312" w:cs="仿宋_GB2312"/>
                <w:color w:val="000000"/>
                <w:sz w:val="28"/>
                <w:szCs w:val="28"/>
              </w:rPr>
              <w:instrText xml:space="preserve"> eq \o\ac(□)</w:instrText>
            </w:r>
            <w:r>
              <w:rPr>
                <w:rFonts w:hint="eastAsia" w:ascii="仿宋_GB2312" w:hAnsi="仿宋_GB2312" w:eastAsia="仿宋_GB2312" w:cs="仿宋_GB2312"/>
                <w:color w:val="000000"/>
                <w:sz w:val="28"/>
                <w:szCs w:val="28"/>
              </w:rPr>
              <w:fldChar w:fldCharType="end"/>
            </w:r>
            <w:r>
              <w:rPr>
                <w:rFonts w:hint="eastAsia" w:ascii="仿宋_GB2312" w:hAnsi="仿宋_GB2312" w:eastAsia="仿宋_GB2312" w:cs="仿宋_GB2312"/>
                <w:spacing w:val="-17"/>
                <w:sz w:val="24"/>
              </w:rPr>
              <w:t>团</w:t>
            </w:r>
            <w:r>
              <w:rPr>
                <w:rFonts w:hint="eastAsia" w:ascii="仿宋_GB2312" w:hAnsi="仿宋_GB2312" w:eastAsia="仿宋_GB2312" w:cs="仿宋_GB2312"/>
                <w:spacing w:val="-15"/>
                <w:sz w:val="24"/>
              </w:rPr>
              <w:t>队</w:t>
            </w:r>
            <w:r>
              <w:rPr>
                <w:rFonts w:hint="eastAsia" w:ascii="仿宋_GB2312" w:hAnsi="仿宋_GB2312" w:eastAsia="仿宋_GB2312" w:cs="仿宋_GB2312"/>
                <w:spacing w:val="-17"/>
                <w:sz w:val="24"/>
              </w:rPr>
              <w:t>成员</w:t>
            </w:r>
            <w:r>
              <w:rPr>
                <w:rFonts w:hint="eastAsia" w:ascii="仿宋_GB2312" w:hAnsi="仿宋_GB2312" w:eastAsia="仿宋_GB2312" w:cs="仿宋_GB2312"/>
                <w:spacing w:val="-15"/>
                <w:sz w:val="24"/>
              </w:rPr>
              <w:t>参</w:t>
            </w:r>
            <w:r>
              <w:rPr>
                <w:rFonts w:hint="eastAsia" w:ascii="仿宋_GB2312" w:hAnsi="仿宋_GB2312" w:eastAsia="仿宋_GB2312" w:cs="仿宋_GB2312"/>
                <w:spacing w:val="-17"/>
                <w:sz w:val="24"/>
              </w:rPr>
              <w:t>与教</w:t>
            </w:r>
            <w:r>
              <w:rPr>
                <w:rFonts w:hint="eastAsia" w:ascii="仿宋_GB2312" w:hAnsi="仿宋_GB2312" w:eastAsia="仿宋_GB2312" w:cs="仿宋_GB2312"/>
                <w:sz w:val="24"/>
              </w:rPr>
              <w:t>学</w:t>
            </w:r>
            <w:r>
              <w:rPr>
                <w:rFonts w:hint="eastAsia" w:ascii="仿宋_GB2312" w:hAnsi="仿宋_GB2312" w:eastAsia="仿宋_GB2312" w:cs="仿宋_GB2312"/>
                <w:color w:val="000000"/>
                <w:sz w:val="28"/>
                <w:szCs w:val="28"/>
              </w:rPr>
              <w:fldChar w:fldCharType="begin"/>
            </w:r>
            <w:r>
              <w:rPr>
                <w:rFonts w:hint="eastAsia" w:ascii="仿宋_GB2312" w:hAnsi="仿宋_GB2312" w:eastAsia="仿宋_GB2312" w:cs="仿宋_GB2312"/>
                <w:color w:val="000000"/>
                <w:sz w:val="28"/>
                <w:szCs w:val="28"/>
              </w:rPr>
              <w:instrText xml:space="preserve"> eq \o\ac(□)</w:instrText>
            </w:r>
            <w:r>
              <w:rPr>
                <w:rFonts w:hint="eastAsia" w:ascii="仿宋_GB2312" w:hAnsi="仿宋_GB2312" w:eastAsia="仿宋_GB2312" w:cs="仿宋_GB2312"/>
                <w:color w:val="000000"/>
                <w:sz w:val="28"/>
                <w:szCs w:val="28"/>
              </w:rPr>
              <w:fldChar w:fldCharType="end"/>
            </w:r>
            <w:r>
              <w:rPr>
                <w:rFonts w:hint="eastAsia" w:ascii="仿宋_GB2312" w:hAnsi="仿宋_GB2312" w:eastAsia="仿宋_GB2312" w:cs="仿宋_GB2312"/>
                <w:spacing w:val="-17"/>
                <w:sz w:val="24"/>
              </w:rPr>
              <w:t>授</w:t>
            </w:r>
            <w:r>
              <w:rPr>
                <w:rFonts w:hint="eastAsia" w:ascii="仿宋_GB2312" w:hAnsi="仿宋_GB2312" w:eastAsia="仿宋_GB2312" w:cs="仿宋_GB2312"/>
                <w:spacing w:val="-15"/>
                <w:sz w:val="24"/>
              </w:rPr>
              <w:t>课</w:t>
            </w:r>
            <w:r>
              <w:rPr>
                <w:rFonts w:hint="eastAsia" w:ascii="仿宋_GB2312" w:hAnsi="仿宋_GB2312" w:eastAsia="仿宋_GB2312" w:cs="仿宋_GB2312"/>
                <w:spacing w:val="-17"/>
                <w:sz w:val="24"/>
              </w:rPr>
              <w:t>班级</w:t>
            </w:r>
            <w:r>
              <w:rPr>
                <w:rFonts w:hint="eastAsia" w:ascii="仿宋_GB2312" w:hAnsi="仿宋_GB2312" w:eastAsia="仿宋_GB2312" w:cs="仿宋_GB2312"/>
                <w:spacing w:val="-15"/>
                <w:sz w:val="24"/>
              </w:rPr>
              <w:t>全</w:t>
            </w:r>
            <w:r>
              <w:rPr>
                <w:rFonts w:hint="eastAsia" w:ascii="仿宋_GB2312" w:hAnsi="仿宋_GB2312" w:eastAsia="仿宋_GB2312" w:cs="仿宋_GB2312"/>
                <w:spacing w:val="-17"/>
                <w:sz w:val="24"/>
              </w:rPr>
              <w:t>体学</w:t>
            </w:r>
            <w:r>
              <w:rPr>
                <w:rFonts w:hint="eastAsia" w:ascii="仿宋_GB2312" w:hAnsi="仿宋_GB2312" w:eastAsia="仿宋_GB2312" w:cs="仿宋_GB2312"/>
                <w:spacing w:val="-15"/>
                <w:sz w:val="24"/>
              </w:rPr>
              <w:t>生</w:t>
            </w:r>
            <w:r>
              <w:rPr>
                <w:rFonts w:hint="eastAsia" w:ascii="仿宋_GB2312" w:hAnsi="仿宋_GB2312" w:eastAsia="仿宋_GB2312" w:cs="仿宋_GB2312"/>
                <w:spacing w:val="-17"/>
                <w:sz w:val="24"/>
              </w:rPr>
              <w:t>参与</w:t>
            </w:r>
            <w:r>
              <w:rPr>
                <w:rFonts w:hint="eastAsia" w:ascii="仿宋_GB2312" w:hAnsi="仿宋_GB2312" w:eastAsia="仿宋_GB2312" w:cs="仿宋_GB2312"/>
                <w:spacing w:val="-17"/>
                <w:sz w:val="24"/>
                <w:lang w:val="en-US"/>
              </w:rPr>
              <w:t>拍</w:t>
            </w:r>
            <w:r>
              <w:rPr>
                <w:rFonts w:hint="eastAsia" w:ascii="仿宋_GB2312" w:hAnsi="仿宋_GB2312" w:eastAsia="仿宋_GB2312" w:cs="仿宋_GB2312"/>
                <w:sz w:val="24"/>
              </w:rPr>
              <w:t>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atLeast"/>
        </w:trPr>
        <w:tc>
          <w:tcPr>
            <w:tcW w:w="3324" w:type="dxa"/>
          </w:tcPr>
          <w:p>
            <w:pPr>
              <w:pStyle w:val="10"/>
              <w:spacing w:before="184" w:line="240" w:lineRule="auto"/>
              <w:ind w:left="335" w:right="328"/>
              <w:jc w:val="center"/>
              <w:rPr>
                <w:rFonts w:hint="eastAsia" w:ascii="仿宋_GB2312" w:hAnsi="仿宋_GB2312" w:eastAsia="仿宋_GB2312" w:cs="仿宋_GB2312"/>
                <w:sz w:val="24"/>
              </w:rPr>
            </w:pPr>
            <w:r>
              <w:rPr>
                <w:rFonts w:hint="eastAsia" w:ascii="仿宋_GB2312" w:hAnsi="仿宋_GB2312" w:eastAsia="仿宋_GB2312" w:cs="仿宋_GB2312"/>
                <w:sz w:val="24"/>
              </w:rPr>
              <w:t>个人签字</w:t>
            </w:r>
          </w:p>
        </w:tc>
        <w:tc>
          <w:tcPr>
            <w:tcW w:w="5907" w:type="dxa"/>
            <w:gridSpan w:val="2"/>
          </w:tcPr>
          <w:p>
            <w:pPr>
              <w:pStyle w:val="10"/>
              <w:spacing w:line="240" w:lineRule="auto"/>
              <w:rPr>
                <w:rFonts w:hint="eastAsia" w:ascii="仿宋_GB2312" w:hAnsi="仿宋_GB2312" w:eastAsia="仿宋_GB2312" w:cs="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1" w:hRule="atLeast"/>
        </w:trPr>
        <w:tc>
          <w:tcPr>
            <w:tcW w:w="9231" w:type="dxa"/>
            <w:gridSpan w:val="3"/>
          </w:tcPr>
          <w:p>
            <w:pPr>
              <w:pStyle w:val="10"/>
              <w:spacing w:line="240" w:lineRule="auto"/>
              <w:rPr>
                <w:rFonts w:hint="eastAsia" w:ascii="仿宋_GB2312" w:hAnsi="仿宋_GB2312" w:eastAsia="仿宋_GB2312" w:cs="仿宋_GB2312"/>
                <w:sz w:val="26"/>
              </w:rPr>
            </w:pPr>
          </w:p>
          <w:p>
            <w:pPr>
              <w:pStyle w:val="10"/>
              <w:spacing w:before="7" w:line="240" w:lineRule="auto"/>
              <w:rPr>
                <w:rFonts w:hint="eastAsia" w:ascii="仿宋_GB2312" w:hAnsi="仿宋_GB2312" w:eastAsia="仿宋_GB2312" w:cs="仿宋_GB2312"/>
                <w:sz w:val="35"/>
              </w:rPr>
            </w:pPr>
          </w:p>
          <w:p>
            <w:pPr>
              <w:pStyle w:val="10"/>
              <w:spacing w:before="7" w:line="240" w:lineRule="auto"/>
              <w:rPr>
                <w:rFonts w:hint="eastAsia" w:ascii="仿宋_GB2312" w:hAnsi="仿宋_GB2312" w:eastAsia="仿宋_GB2312" w:cs="仿宋_GB2312"/>
                <w:sz w:val="35"/>
              </w:rPr>
            </w:pPr>
          </w:p>
          <w:p>
            <w:pPr>
              <w:pStyle w:val="10"/>
              <w:spacing w:before="7" w:line="240" w:lineRule="auto"/>
              <w:rPr>
                <w:rFonts w:hint="eastAsia" w:ascii="仿宋_GB2312" w:hAnsi="仿宋_GB2312" w:eastAsia="仿宋_GB2312" w:cs="仿宋_GB2312"/>
                <w:sz w:val="35"/>
              </w:rPr>
            </w:pPr>
          </w:p>
          <w:p>
            <w:pPr>
              <w:pStyle w:val="10"/>
              <w:spacing w:before="7" w:line="240" w:lineRule="auto"/>
              <w:rPr>
                <w:rFonts w:hint="eastAsia" w:ascii="仿宋_GB2312" w:hAnsi="仿宋_GB2312" w:eastAsia="仿宋_GB2312" w:cs="仿宋_GB2312"/>
                <w:sz w:val="35"/>
              </w:rPr>
            </w:pPr>
          </w:p>
          <w:p>
            <w:pPr>
              <w:pStyle w:val="10"/>
              <w:spacing w:line="240" w:lineRule="auto"/>
              <w:ind w:left="616" w:right="607"/>
              <w:jc w:val="center"/>
              <w:rPr>
                <w:rFonts w:hint="eastAsia" w:ascii="仿宋_GB2312" w:hAnsi="仿宋_GB2312" w:eastAsia="仿宋_GB2312" w:cs="仿宋_GB2312"/>
                <w:sz w:val="24"/>
              </w:rPr>
            </w:pPr>
            <w:r>
              <w:rPr>
                <w:rFonts w:hint="eastAsia" w:ascii="仿宋_GB2312" w:hAnsi="仿宋_GB2312" w:eastAsia="仿宋_GB2312" w:cs="仿宋_GB2312"/>
                <w:sz w:val="24"/>
                <w:lang w:val="en-US" w:eastAsia="zh-CN"/>
              </w:rPr>
              <w:t xml:space="preserve">                                        </w:t>
            </w:r>
            <w:r>
              <w:rPr>
                <w:rFonts w:hint="eastAsia" w:ascii="仿宋_GB2312" w:hAnsi="仿宋_GB2312" w:eastAsia="仿宋_GB2312" w:cs="仿宋_GB2312"/>
                <w:sz w:val="24"/>
              </w:rPr>
              <w:t>（所在单位签署意见并盖章）</w:t>
            </w:r>
          </w:p>
          <w:p>
            <w:pPr>
              <w:pStyle w:val="10"/>
              <w:spacing w:before="2" w:line="240" w:lineRule="auto"/>
              <w:ind w:left="379" w:right="607"/>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 xml:space="preserve">                                          </w:t>
            </w:r>
          </w:p>
          <w:p>
            <w:pPr>
              <w:pStyle w:val="10"/>
              <w:spacing w:before="2" w:line="240" w:lineRule="auto"/>
              <w:ind w:left="379" w:right="607"/>
              <w:jc w:val="center"/>
              <w:rPr>
                <w:rFonts w:hint="eastAsia" w:ascii="仿宋_GB2312" w:hAnsi="仿宋_GB2312" w:eastAsia="仿宋_GB2312" w:cs="仿宋_GB2312"/>
                <w:sz w:val="24"/>
                <w:lang w:eastAsia="zh-CN"/>
              </w:rPr>
            </w:pPr>
            <w:r>
              <w:rPr>
                <w:rFonts w:hint="eastAsia" w:ascii="仿宋_GB2312" w:hAnsi="仿宋_GB2312" w:eastAsia="仿宋_GB2312" w:cs="仿宋_GB2312"/>
                <w:sz w:val="24"/>
                <w:lang w:val="en-US" w:eastAsia="zh-CN"/>
              </w:rPr>
              <w:t xml:space="preserve">                                           年   </w:t>
            </w:r>
            <w:r>
              <w:rPr>
                <w:rFonts w:hint="eastAsia" w:ascii="仿宋_GB2312" w:hAnsi="仿宋_GB2312" w:eastAsia="仿宋_GB2312" w:cs="仿宋_GB2312"/>
                <w:sz w:val="24"/>
                <w:lang w:eastAsia="zh-CN"/>
              </w:rPr>
              <w:t>月</w:t>
            </w:r>
            <w:r>
              <w:rPr>
                <w:rFonts w:hint="eastAsia" w:ascii="仿宋_GB2312" w:hAnsi="仿宋_GB2312" w:eastAsia="仿宋_GB2312" w:cs="仿宋_GB2312"/>
                <w:sz w:val="24"/>
                <w:lang w:val="en-US" w:eastAsia="zh-CN"/>
              </w:rPr>
              <w:t xml:space="preserve">   </w:t>
            </w:r>
            <w:r>
              <w:rPr>
                <w:rFonts w:hint="eastAsia" w:ascii="仿宋_GB2312" w:hAnsi="仿宋_GB2312" w:eastAsia="仿宋_GB2312" w:cs="仿宋_GB2312"/>
                <w:sz w:val="24"/>
                <w:lang w:eastAsia="zh-CN"/>
              </w:rPr>
              <w:t>日</w:t>
            </w:r>
          </w:p>
          <w:p>
            <w:pPr>
              <w:pStyle w:val="10"/>
              <w:spacing w:line="240" w:lineRule="auto"/>
              <w:rPr>
                <w:rFonts w:hint="eastAsia" w:ascii="仿宋_GB2312" w:hAnsi="仿宋_GB2312" w:eastAsia="仿宋_GB2312" w:cs="仿宋_GB2312"/>
                <w:sz w:val="26"/>
              </w:rPr>
            </w:pPr>
          </w:p>
          <w:p>
            <w:pPr>
              <w:pStyle w:val="10"/>
              <w:spacing w:before="2" w:line="240" w:lineRule="auto"/>
              <w:ind w:right="331"/>
              <w:jc w:val="both"/>
              <w:rPr>
                <w:rFonts w:hint="eastAsia" w:ascii="仿宋_GB2312" w:hAnsi="仿宋_GB2312" w:eastAsia="仿宋_GB2312" w:cs="仿宋_GB2312"/>
                <w:sz w:val="24"/>
              </w:rPr>
            </w:pPr>
          </w:p>
        </w:tc>
      </w:tr>
    </w:tbl>
    <w:p>
      <w:pPr>
        <w:pStyle w:val="3"/>
        <w:tabs>
          <w:tab w:val="left" w:pos="3089"/>
        </w:tabs>
        <w:spacing w:before="8" w:line="240" w:lineRule="auto"/>
        <w:ind w:left="0" w:leftChars="0" w:firstLine="0" w:firstLineChars="0"/>
        <w:rPr>
          <w:rFonts w:hint="eastAsia" w:ascii="仿宋_GB2312" w:hAnsi="仿宋_GB2312" w:eastAsia="仿宋_GB2312" w:cs="仿宋_GB2312"/>
          <w:sz w:val="17"/>
          <w:lang w:eastAsia="zh-CN"/>
        </w:rPr>
      </w:pPr>
      <w:r>
        <w:rPr>
          <w:rFonts w:hint="eastAsia" w:ascii="仿宋_GB2312" w:hAnsi="仿宋_GB2312" w:eastAsia="仿宋_GB2312" w:cs="仿宋_GB2312"/>
        </w:rPr>
        <mc:AlternateContent>
          <mc:Choice Requires="wps">
            <w:drawing>
              <wp:anchor distT="0" distB="0" distL="114300" distR="114300" simplePos="0" relativeHeight="251660288" behindDoc="1" locked="0" layoutInCell="1" allowOverlap="1">
                <wp:simplePos x="0" y="0"/>
                <wp:positionH relativeFrom="page">
                  <wp:posOffset>971550</wp:posOffset>
                </wp:positionH>
                <wp:positionV relativeFrom="paragraph">
                  <wp:posOffset>309880</wp:posOffset>
                </wp:positionV>
                <wp:extent cx="2129155" cy="0"/>
                <wp:effectExtent l="0" t="4445" r="0" b="5080"/>
                <wp:wrapTopAndBottom/>
                <wp:docPr id="8" name="直接连接符 8"/>
                <wp:cNvGraphicFramePr/>
                <a:graphic xmlns:a="http://schemas.openxmlformats.org/drawingml/2006/main">
                  <a:graphicData uri="http://schemas.microsoft.com/office/word/2010/wordprocessingShape">
                    <wps:wsp>
                      <wps:cNvCnPr/>
                      <wps:spPr>
                        <a:xfrm>
                          <a:off x="0" y="0"/>
                          <a:ext cx="2129155" cy="0"/>
                        </a:xfrm>
                        <a:prstGeom prst="line">
                          <a:avLst/>
                        </a:prstGeom>
                        <a:ln w="468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76.5pt;margin-top:24.4pt;height:0pt;width:167.65pt;mso-position-horizontal-relative:page;mso-wrap-distance-bottom:0pt;mso-wrap-distance-top:0pt;z-index:-251656192;mso-width-relative:page;mso-height-relative:page;" filled="f" stroked="t" coordsize="21600,21600" o:gfxdata="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AMMc/bTAAAACQEAAA8AAAAAAAAAAQAgAAAAIgAAAGRycy9kb3ducmV2LnhtbFBLAQIUABQA&#10;AAAIAIdO4kCd7zoj9QEAAOQDAAAOAAAAAAAAAAEAIAAAACIBAABkcnMvZTJvRG9jLnhtbFBLBQYA&#10;AAAABgAGAFkBAACJBQAAAAA=&#10;">
                <v:fill on="f" focussize="0,0"/>
                <v:stroke weight="0.368503937007874pt" color="#000000" joinstyle="round"/>
                <v:imagedata o:title=""/>
                <o:lock v:ext="edit" aspectratio="f"/>
                <w10:wrap type="topAndBottom"/>
              </v:line>
            </w:pict>
          </mc:Fallback>
        </mc:AlternateContent>
      </w:r>
    </w:p>
    <w:p>
      <w:pPr>
        <w:pStyle w:val="3"/>
        <w:spacing w:before="5" w:line="240" w:lineRule="auto"/>
        <w:rPr>
          <w:rFonts w:hint="eastAsia" w:ascii="仿宋_GB2312" w:hAnsi="仿宋_GB2312" w:eastAsia="仿宋_GB2312" w:cs="仿宋_GB2312"/>
          <w:sz w:val="5"/>
        </w:rPr>
      </w:pPr>
    </w:p>
    <w:p>
      <w:pPr>
        <w:pStyle w:val="3"/>
        <w:spacing w:before="20" w:line="240" w:lineRule="auto"/>
        <w:rPr>
          <w:rFonts w:hint="eastAsia" w:ascii="仿宋_GB2312" w:hAnsi="仿宋_GB2312" w:eastAsia="仿宋_GB2312" w:cs="仿宋_GB2312"/>
          <w:sz w:val="24"/>
          <w:szCs w:val="24"/>
        </w:rPr>
      </w:pPr>
      <w:r>
        <w:rPr>
          <w:rFonts w:hint="eastAsia" w:ascii="仿宋_GB2312" w:hAnsi="仿宋_GB2312" w:eastAsia="仿宋_GB2312" w:cs="仿宋_GB2312"/>
          <w:b/>
          <w:bCs/>
          <w:position w:val="6"/>
          <w:sz w:val="13"/>
          <w:szCs w:val="13"/>
        </w:rPr>
        <w:t>2</w:t>
      </w:r>
      <w:r>
        <w:rPr>
          <w:rFonts w:hint="eastAsia" w:ascii="仿宋_GB2312" w:hAnsi="仿宋_GB2312" w:eastAsia="仿宋_GB2312" w:cs="仿宋_GB2312"/>
          <w:spacing w:val="-53"/>
          <w:position w:val="6"/>
          <w:sz w:val="24"/>
          <w:szCs w:val="24"/>
        </w:rPr>
        <w:t xml:space="preserve"> </w:t>
      </w:r>
      <w:r>
        <w:rPr>
          <w:rFonts w:hint="eastAsia" w:ascii="仿宋_GB2312" w:hAnsi="仿宋_GB2312" w:eastAsia="仿宋_GB2312" w:cs="仿宋_GB2312"/>
          <w:sz w:val="24"/>
          <w:szCs w:val="24"/>
        </w:rPr>
        <w:t>教学团队全部成员逐一添加填写</w:t>
      </w:r>
    </w:p>
    <w:p>
      <w:pPr>
        <w:spacing w:line="240" w:lineRule="auto"/>
        <w:rPr>
          <w:rFonts w:hint="eastAsia" w:ascii="仿宋_GB2312" w:hAnsi="仿宋_GB2312" w:eastAsia="仿宋_GB2312" w:cs="仿宋_GB2312"/>
          <w:sz w:val="5"/>
        </w:rPr>
      </w:pPr>
    </w:p>
    <w:p>
      <w:pPr>
        <w:spacing w:line="240" w:lineRule="auto"/>
        <w:rPr>
          <w:rFonts w:hint="eastAsia" w:ascii="仿宋_GB2312" w:hAnsi="仿宋_GB2312" w:eastAsia="仿宋_GB2312" w:cs="仿宋_GB2312"/>
          <w:sz w:val="5"/>
        </w:rPr>
      </w:pPr>
    </w:p>
    <w:p>
      <w:pPr>
        <w:spacing w:line="240" w:lineRule="auto"/>
        <w:rPr>
          <w:rFonts w:hint="eastAsia" w:ascii="仿宋_GB2312" w:hAnsi="仿宋_GB2312" w:eastAsia="仿宋_GB2312" w:cs="仿宋_GB2312"/>
          <w:sz w:val="5"/>
        </w:rPr>
      </w:pPr>
    </w:p>
    <w:p>
      <w:pPr>
        <w:spacing w:line="240" w:lineRule="auto"/>
        <w:rPr>
          <w:rFonts w:hint="eastAsia" w:ascii="仿宋_GB2312" w:hAnsi="仿宋_GB2312" w:eastAsia="仿宋_GB2312" w:cs="仿宋_GB2312"/>
          <w:sz w:val="5"/>
        </w:rPr>
      </w:pPr>
    </w:p>
    <w:p>
      <w:pPr>
        <w:spacing w:line="240" w:lineRule="auto"/>
        <w:rPr>
          <w:rFonts w:hint="eastAsia" w:ascii="仿宋_GB2312" w:hAnsi="仿宋_GB2312" w:eastAsia="仿宋_GB2312" w:cs="仿宋_GB2312"/>
          <w:sz w:val="5"/>
        </w:rPr>
      </w:pPr>
    </w:p>
    <w:p>
      <w:pPr>
        <w:spacing w:line="240" w:lineRule="auto"/>
        <w:jc w:val="both"/>
        <w:rPr>
          <w:rFonts w:hint="eastAsia" w:ascii="仿宋_GB2312" w:hAnsi="仿宋_GB2312" w:eastAsia="仿宋_GB2312" w:cs="仿宋_GB2312"/>
          <w:sz w:val="32"/>
          <w:szCs w:val="32"/>
        </w:rPr>
        <w:sectPr>
          <w:pgSz w:w="11910" w:h="16840"/>
          <w:pgMar w:top="1580" w:right="1260" w:bottom="280" w:left="1420" w:header="720" w:footer="720" w:gutter="0"/>
          <w:pgNumType w:fmt="numberInDash"/>
          <w:cols w:space="720" w:num="1"/>
        </w:sectPr>
      </w:pPr>
    </w:p>
    <w:p>
      <w:pPr>
        <w:pStyle w:val="3"/>
        <w:keepNext w:val="0"/>
        <w:keepLines w:val="0"/>
        <w:pageBreakBefore w:val="0"/>
        <w:widowControl w:val="0"/>
        <w:kinsoku/>
        <w:wordWrap/>
        <w:overflowPunct/>
        <w:topLinePunct w:val="0"/>
        <w:autoSpaceDE/>
        <w:autoSpaceDN/>
        <w:bidi w:val="0"/>
        <w:adjustRightInd/>
        <w:snapToGrid/>
        <w:spacing w:before="0" w:beforeLines="0" w:line="360" w:lineRule="auto"/>
        <w:ind w:left="0" w:leftChars="0" w:right="0" w:firstLine="0" w:firstLineChars="0"/>
        <w:jc w:val="left"/>
        <w:textAlignment w:val="auto"/>
        <w:rPr>
          <w:rFonts w:hint="eastAsia" w:ascii="黑体" w:hAnsi="黑体" w:eastAsia="黑体" w:cs="黑体"/>
          <w:sz w:val="32"/>
          <w:szCs w:val="32"/>
        </w:rPr>
      </w:pPr>
      <w:r>
        <w:rPr>
          <w:rFonts w:hint="eastAsia" w:ascii="黑体" w:hAnsi="黑体" w:eastAsia="黑体" w:cs="黑体"/>
          <w:b w:val="0"/>
          <w:bCs w:val="0"/>
          <w:sz w:val="32"/>
          <w:szCs w:val="32"/>
        </w:rPr>
        <w:t>附件</w:t>
      </w:r>
      <w:r>
        <w:rPr>
          <w:rFonts w:hint="eastAsia" w:ascii="黑体" w:hAnsi="黑体" w:eastAsia="黑体" w:cs="黑体"/>
          <w:b w:val="0"/>
          <w:bCs w:val="0"/>
          <w:sz w:val="32"/>
          <w:szCs w:val="32"/>
          <w:lang w:val="en-US" w:eastAsia="zh-CN"/>
        </w:rPr>
        <w:t>5</w:t>
      </w:r>
    </w:p>
    <w:p>
      <w:pPr>
        <w:spacing w:before="167" w:line="360" w:lineRule="auto"/>
        <w:jc w:val="center"/>
        <w:rPr>
          <w:rFonts w:hint="eastAsia" w:ascii="方正小标宋简体" w:hAnsi="方正小标宋简体" w:eastAsia="方正小标宋简体" w:cs="方正小标宋简体"/>
          <w:spacing w:val="1"/>
          <w:sz w:val="44"/>
          <w:szCs w:val="44"/>
        </w:rPr>
      </w:pPr>
      <w:r>
        <w:rPr>
          <w:rFonts w:hint="eastAsia" w:ascii="方正小标宋简体" w:hAnsi="方正小标宋简体" w:eastAsia="方正小标宋简体" w:cs="方正小标宋简体"/>
          <w:spacing w:val="2"/>
          <w:sz w:val="44"/>
          <w:szCs w:val="44"/>
        </w:rPr>
        <w:t>202</w:t>
      </w:r>
      <w:r>
        <w:rPr>
          <w:rFonts w:hint="default" w:ascii="方正小标宋简体" w:hAnsi="方正小标宋简体" w:eastAsia="方正小标宋简体" w:cs="方正小标宋简体"/>
          <w:spacing w:val="2"/>
          <w:sz w:val="44"/>
          <w:szCs w:val="44"/>
          <w:lang w:val="en-US" w:eastAsia="zh-CN"/>
        </w:rPr>
        <w:t>4</w:t>
      </w:r>
      <w:r>
        <w:rPr>
          <w:rFonts w:hint="eastAsia" w:ascii="方正小标宋简体" w:hAnsi="方正小标宋简体" w:eastAsia="方正小标宋简体" w:cs="方正小标宋简体"/>
          <w:spacing w:val="1"/>
          <w:sz w:val="44"/>
          <w:szCs w:val="44"/>
        </w:rPr>
        <w:t>年</w:t>
      </w:r>
      <w:r>
        <w:rPr>
          <w:rFonts w:hint="eastAsia" w:ascii="方正小标宋简体" w:hAnsi="方正小标宋简体" w:eastAsia="方正小标宋简体" w:cs="方正小标宋简体"/>
          <w:spacing w:val="1"/>
          <w:sz w:val="44"/>
          <w:szCs w:val="44"/>
          <w:lang w:val="en-US" w:eastAsia="zh-CN"/>
        </w:rPr>
        <w:t>平顶山市中</w:t>
      </w:r>
      <w:r>
        <w:rPr>
          <w:rFonts w:hint="eastAsia" w:ascii="方正小标宋简体" w:hAnsi="方正小标宋简体" w:eastAsia="方正小标宋简体" w:cs="方正小标宋简体"/>
          <w:spacing w:val="1"/>
          <w:sz w:val="44"/>
          <w:szCs w:val="44"/>
        </w:rPr>
        <w:t>等职业</w:t>
      </w:r>
      <w:r>
        <w:rPr>
          <w:rFonts w:hint="eastAsia" w:ascii="方正小标宋简体" w:hAnsi="方正小标宋简体" w:eastAsia="方正小标宋简体" w:cs="方正小标宋简体"/>
          <w:spacing w:val="1"/>
          <w:sz w:val="44"/>
          <w:szCs w:val="44"/>
          <w:lang w:val="en-US" w:eastAsia="zh-CN"/>
        </w:rPr>
        <w:t>学校教育</w:t>
      </w:r>
      <w:r>
        <w:rPr>
          <w:rFonts w:hint="eastAsia" w:ascii="方正小标宋简体" w:hAnsi="方正小标宋简体" w:eastAsia="方正小标宋简体" w:cs="方正小标宋简体"/>
          <w:spacing w:val="1"/>
          <w:sz w:val="44"/>
          <w:szCs w:val="44"/>
        </w:rPr>
        <w:t>教学能力大赛汇总表</w:t>
      </w:r>
    </w:p>
    <w:p>
      <w:pPr>
        <w:spacing w:before="150" w:line="240" w:lineRule="auto"/>
        <w:rPr>
          <w:rFonts w:hint="eastAsia" w:ascii="仿宋_GB2312" w:hAnsi="仿宋_GB2312" w:eastAsia="仿宋_GB2312" w:cs="仿宋_GB2312"/>
          <w:spacing w:val="1"/>
          <w:sz w:val="28"/>
          <w:szCs w:val="28"/>
        </w:rPr>
      </w:pPr>
      <w:r>
        <w:rPr>
          <w:rFonts w:hint="eastAsia" w:ascii="仿宋_GB2312" w:hAnsi="仿宋_GB2312" w:eastAsia="仿宋_GB2312" w:cs="仿宋_GB2312"/>
          <w:spacing w:val="-4"/>
          <w:sz w:val="28"/>
          <w:szCs w:val="28"/>
        </w:rPr>
        <w:t>单位：</w:t>
      </w:r>
      <w:r>
        <w:rPr>
          <w:rFonts w:hint="eastAsia" w:ascii="仿宋_GB2312" w:hAnsi="仿宋_GB2312" w:eastAsia="仿宋_GB2312" w:cs="仿宋_GB2312"/>
          <w:spacing w:val="-4"/>
          <w:sz w:val="28"/>
          <w:szCs w:val="28"/>
          <w:u w:val="single"/>
        </w:rPr>
        <w:t xml:space="preserve">   </w:t>
      </w:r>
      <w:r>
        <w:rPr>
          <w:rFonts w:hint="eastAsia" w:ascii="仿宋_GB2312" w:hAnsi="仿宋_GB2312" w:eastAsia="仿宋_GB2312" w:cs="仿宋_GB2312"/>
          <w:spacing w:val="-4"/>
          <w:sz w:val="28"/>
          <w:szCs w:val="28"/>
          <w:u w:val="single"/>
          <w:lang w:val="en-US" w:eastAsia="zh-CN"/>
        </w:rPr>
        <w:t xml:space="preserve">                      </w:t>
      </w:r>
      <w:r>
        <w:rPr>
          <w:rFonts w:hint="eastAsia" w:ascii="仿宋_GB2312" w:hAnsi="仿宋_GB2312" w:eastAsia="仿宋_GB2312" w:cs="仿宋_GB2312"/>
          <w:spacing w:val="-4"/>
          <w:sz w:val="28"/>
          <w:szCs w:val="28"/>
          <w:u w:val="none"/>
          <w:lang w:val="en-US" w:eastAsia="zh-CN"/>
        </w:rPr>
        <w:t xml:space="preserve">   </w:t>
      </w:r>
      <w:r>
        <w:rPr>
          <w:rFonts w:hint="eastAsia" w:ascii="仿宋_GB2312" w:hAnsi="仿宋_GB2312" w:eastAsia="仿宋_GB2312" w:cs="仿宋_GB2312"/>
          <w:spacing w:val="-4"/>
          <w:sz w:val="28"/>
          <w:szCs w:val="28"/>
          <w:u w:val="none"/>
        </w:rPr>
        <w:t xml:space="preserve">  </w:t>
      </w:r>
      <w:r>
        <w:rPr>
          <w:rFonts w:hint="eastAsia" w:ascii="仿宋_GB2312" w:hAnsi="仿宋_GB2312" w:eastAsia="仿宋_GB2312" w:cs="仿宋_GB2312"/>
          <w:spacing w:val="-4"/>
          <w:sz w:val="28"/>
          <w:szCs w:val="28"/>
        </w:rPr>
        <w:t>填表人：</w:t>
      </w:r>
      <w:r>
        <w:rPr>
          <w:rFonts w:hint="eastAsia" w:ascii="仿宋_GB2312" w:hAnsi="仿宋_GB2312" w:eastAsia="仿宋_GB2312" w:cs="仿宋_GB2312"/>
          <w:spacing w:val="-4"/>
          <w:sz w:val="28"/>
          <w:szCs w:val="28"/>
          <w:u w:val="single"/>
        </w:rPr>
        <w:t xml:space="preserve">  </w:t>
      </w:r>
      <w:r>
        <w:rPr>
          <w:rFonts w:hint="eastAsia" w:ascii="仿宋_GB2312" w:hAnsi="仿宋_GB2312" w:eastAsia="仿宋_GB2312" w:cs="仿宋_GB2312"/>
          <w:spacing w:val="-4"/>
          <w:sz w:val="28"/>
          <w:szCs w:val="28"/>
          <w:u w:val="single"/>
          <w:lang w:val="en-US" w:eastAsia="zh-CN"/>
        </w:rPr>
        <w:t xml:space="preserve">          </w:t>
      </w:r>
      <w:r>
        <w:rPr>
          <w:rFonts w:hint="eastAsia" w:ascii="仿宋_GB2312" w:hAnsi="仿宋_GB2312" w:eastAsia="仿宋_GB2312" w:cs="仿宋_GB2312"/>
          <w:spacing w:val="-4"/>
          <w:sz w:val="28"/>
          <w:szCs w:val="28"/>
          <w:u w:val="single"/>
        </w:rPr>
        <w:t xml:space="preserve">     </w:t>
      </w:r>
      <w:r>
        <w:rPr>
          <w:rFonts w:hint="eastAsia" w:ascii="仿宋_GB2312" w:hAnsi="仿宋_GB2312" w:eastAsia="仿宋_GB2312" w:cs="仿宋_GB2312"/>
          <w:spacing w:val="-4"/>
          <w:sz w:val="28"/>
          <w:szCs w:val="28"/>
          <w:u w:val="single"/>
          <w:lang w:val="en-US" w:eastAsia="zh-CN"/>
        </w:rPr>
        <w:t xml:space="preserve">    </w:t>
      </w:r>
      <w:r>
        <w:rPr>
          <w:rFonts w:hint="eastAsia" w:ascii="仿宋_GB2312" w:hAnsi="仿宋_GB2312" w:eastAsia="仿宋_GB2312" w:cs="仿宋_GB2312"/>
          <w:spacing w:val="-4"/>
          <w:sz w:val="28"/>
          <w:szCs w:val="28"/>
          <w:u w:val="none"/>
          <w:lang w:val="en-US" w:eastAsia="zh-CN"/>
        </w:rPr>
        <w:t xml:space="preserve">  </w:t>
      </w:r>
      <w:r>
        <w:rPr>
          <w:rFonts w:hint="eastAsia" w:ascii="仿宋_GB2312" w:hAnsi="仿宋_GB2312" w:eastAsia="仿宋_GB2312" w:cs="仿宋_GB2312"/>
          <w:spacing w:val="-4"/>
          <w:sz w:val="28"/>
          <w:szCs w:val="28"/>
          <w:u w:val="none"/>
        </w:rPr>
        <w:t xml:space="preserve">    </w:t>
      </w:r>
      <w:r>
        <w:rPr>
          <w:rFonts w:hint="eastAsia" w:ascii="仿宋_GB2312" w:hAnsi="仿宋_GB2312" w:eastAsia="仿宋_GB2312" w:cs="仿宋_GB2312"/>
          <w:spacing w:val="-4"/>
          <w:sz w:val="28"/>
          <w:szCs w:val="28"/>
        </w:rPr>
        <w:t>联系</w:t>
      </w:r>
      <w:r>
        <w:rPr>
          <w:rFonts w:hint="eastAsia" w:ascii="仿宋_GB2312" w:hAnsi="仿宋_GB2312" w:eastAsia="仿宋_GB2312" w:cs="仿宋_GB2312"/>
          <w:spacing w:val="-3"/>
          <w:sz w:val="28"/>
          <w:szCs w:val="28"/>
        </w:rPr>
        <w:t>电</w:t>
      </w:r>
      <w:r>
        <w:rPr>
          <w:rFonts w:hint="eastAsia" w:ascii="仿宋_GB2312" w:hAnsi="仿宋_GB2312" w:eastAsia="仿宋_GB2312" w:cs="仿宋_GB2312"/>
          <w:sz w:val="28"/>
          <w:szCs w:val="28"/>
        </w:rPr>
        <w:t>话：</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none"/>
        </w:rPr>
        <w:t xml:space="preserve">    </w:t>
      </w:r>
      <w:r>
        <w:rPr>
          <w:rFonts w:hint="eastAsia" w:ascii="仿宋_GB2312" w:hAnsi="仿宋_GB2312" w:eastAsia="仿宋_GB2312" w:cs="仿宋_GB2312"/>
          <w:sz w:val="28"/>
          <w:szCs w:val="28"/>
          <w:u w:val="single"/>
        </w:rPr>
        <w:t xml:space="preserve">  </w:t>
      </w:r>
    </w:p>
    <w:tbl>
      <w:tblPr>
        <w:tblStyle w:val="11"/>
        <w:tblpPr w:leftFromText="180" w:rightFromText="180" w:vertAnchor="text" w:horzAnchor="page" w:tblpX="830" w:tblpY="384"/>
        <w:tblOverlap w:val="never"/>
        <w:tblW w:w="14641"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37"/>
        <w:gridCol w:w="1336"/>
        <w:gridCol w:w="1800"/>
        <w:gridCol w:w="2420"/>
        <w:gridCol w:w="2566"/>
        <w:gridCol w:w="1583"/>
        <w:gridCol w:w="1324"/>
        <w:gridCol w:w="1676"/>
        <w:gridCol w:w="129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6" w:hRule="atLeast"/>
        </w:trPr>
        <w:tc>
          <w:tcPr>
            <w:tcW w:w="637" w:type="dxa"/>
          </w:tcPr>
          <w:p>
            <w:pPr>
              <w:spacing w:before="227" w:line="240" w:lineRule="auto"/>
              <w:ind w:left="93"/>
              <w:jc w:val="left"/>
              <w:rPr>
                <w:rFonts w:hint="eastAsia" w:ascii="仿宋_GB2312" w:hAnsi="仿宋_GB2312" w:eastAsia="仿宋_GB2312" w:cs="仿宋_GB2312"/>
                <w:spacing w:val="8"/>
                <w:sz w:val="28"/>
                <w:szCs w:val="28"/>
                <w:lang w:eastAsia="zh-CN"/>
              </w:rPr>
            </w:pPr>
            <w:r>
              <w:rPr>
                <w:rFonts w:hint="eastAsia" w:ascii="仿宋_GB2312" w:hAnsi="仿宋_GB2312" w:eastAsia="仿宋_GB2312" w:cs="仿宋_GB2312"/>
                <w:spacing w:val="8"/>
                <w:sz w:val="28"/>
                <w:szCs w:val="28"/>
                <w:lang w:eastAsia="zh-CN"/>
              </w:rPr>
              <w:t>序号</w:t>
            </w:r>
          </w:p>
        </w:tc>
        <w:tc>
          <w:tcPr>
            <w:tcW w:w="1336" w:type="dxa"/>
          </w:tcPr>
          <w:p>
            <w:pPr>
              <w:spacing w:before="227" w:line="240" w:lineRule="auto"/>
              <w:ind w:left="93"/>
              <w:jc w:val="left"/>
              <w:rPr>
                <w:rFonts w:hint="eastAsia" w:ascii="仿宋_GB2312" w:hAnsi="仿宋_GB2312" w:eastAsia="仿宋_GB2312" w:cs="仿宋_GB2312"/>
                <w:sz w:val="28"/>
                <w:szCs w:val="28"/>
              </w:rPr>
            </w:pPr>
            <w:r>
              <w:rPr>
                <w:rFonts w:hint="eastAsia" w:ascii="仿宋_GB2312" w:hAnsi="仿宋_GB2312" w:eastAsia="仿宋_GB2312" w:cs="仿宋_GB2312"/>
                <w:spacing w:val="8"/>
                <w:sz w:val="28"/>
                <w:szCs w:val="28"/>
              </w:rPr>
              <w:t>报名组别</w:t>
            </w:r>
          </w:p>
        </w:tc>
        <w:tc>
          <w:tcPr>
            <w:tcW w:w="1800" w:type="dxa"/>
          </w:tcPr>
          <w:p>
            <w:pPr>
              <w:spacing w:before="227" w:line="240" w:lineRule="auto"/>
              <w:jc w:val="center"/>
              <w:rPr>
                <w:rFonts w:hint="eastAsia" w:ascii="仿宋_GB2312" w:hAnsi="仿宋_GB2312" w:eastAsia="仿宋_GB2312" w:cs="仿宋_GB2312"/>
                <w:spacing w:val="8"/>
                <w:sz w:val="28"/>
                <w:szCs w:val="28"/>
              </w:rPr>
            </w:pPr>
            <w:r>
              <w:rPr>
                <w:rFonts w:hint="eastAsia" w:ascii="仿宋_GB2312" w:hAnsi="仿宋_GB2312" w:eastAsia="仿宋_GB2312" w:cs="仿宋_GB2312"/>
                <w:spacing w:val="8"/>
                <w:sz w:val="28"/>
                <w:szCs w:val="28"/>
              </w:rPr>
              <w:t>思政课程/公共基础课程/专业名称</w:t>
            </w:r>
          </w:p>
        </w:tc>
        <w:tc>
          <w:tcPr>
            <w:tcW w:w="2420" w:type="dxa"/>
          </w:tcPr>
          <w:p>
            <w:pPr>
              <w:spacing w:before="227" w:line="24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pacing w:val="8"/>
                <w:sz w:val="28"/>
                <w:szCs w:val="28"/>
              </w:rPr>
              <w:t>课程名称</w:t>
            </w:r>
          </w:p>
        </w:tc>
        <w:tc>
          <w:tcPr>
            <w:tcW w:w="2566" w:type="dxa"/>
          </w:tcPr>
          <w:p>
            <w:pPr>
              <w:spacing w:before="71" w:line="240" w:lineRule="auto"/>
              <w:ind w:left="869"/>
              <w:jc w:val="both"/>
              <w:rPr>
                <w:rFonts w:hint="eastAsia" w:ascii="仿宋_GB2312" w:hAnsi="仿宋_GB2312" w:eastAsia="仿宋_GB2312" w:cs="仿宋_GB2312"/>
                <w:sz w:val="28"/>
                <w:szCs w:val="28"/>
              </w:rPr>
            </w:pPr>
            <w:r>
              <w:rPr>
                <w:rFonts w:hint="eastAsia" w:ascii="仿宋_GB2312" w:hAnsi="仿宋_GB2312" w:eastAsia="仿宋_GB2312" w:cs="仿宋_GB2312"/>
                <w:spacing w:val="8"/>
                <w:sz w:val="28"/>
                <w:szCs w:val="28"/>
              </w:rPr>
              <w:t>作品名称</w:t>
            </w:r>
          </w:p>
          <w:p>
            <w:pPr>
              <w:spacing w:before="25" w:line="240" w:lineRule="auto"/>
              <w:ind w:left="172"/>
              <w:jc w:val="both"/>
              <w:rPr>
                <w:rFonts w:hint="eastAsia" w:ascii="仿宋_GB2312" w:hAnsi="仿宋_GB2312" w:eastAsia="仿宋_GB2312" w:cs="仿宋_GB2312"/>
                <w:sz w:val="28"/>
                <w:szCs w:val="28"/>
              </w:rPr>
            </w:pPr>
            <w:r>
              <w:rPr>
                <w:rFonts w:hint="eastAsia" w:ascii="仿宋_GB2312" w:hAnsi="仿宋_GB2312" w:eastAsia="仿宋_GB2312" w:cs="仿宋_GB2312"/>
                <w:spacing w:val="20"/>
                <w:sz w:val="28"/>
                <w:szCs w:val="28"/>
              </w:rPr>
              <w:t>(</w:t>
            </w:r>
            <w:r>
              <w:rPr>
                <w:rFonts w:hint="eastAsia" w:ascii="仿宋_GB2312" w:hAnsi="仿宋_GB2312" w:eastAsia="仿宋_GB2312" w:cs="仿宋_GB2312"/>
                <w:spacing w:val="15"/>
                <w:sz w:val="28"/>
                <w:szCs w:val="28"/>
              </w:rPr>
              <w:t>教学任务精确表述)</w:t>
            </w:r>
          </w:p>
        </w:tc>
        <w:tc>
          <w:tcPr>
            <w:tcW w:w="1583" w:type="dxa"/>
          </w:tcPr>
          <w:p>
            <w:pPr>
              <w:spacing w:before="70" w:line="240" w:lineRule="auto"/>
              <w:ind w:right="154"/>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学校名称</w:t>
            </w:r>
          </w:p>
          <w:p>
            <w:pPr>
              <w:spacing w:before="70" w:line="240" w:lineRule="auto"/>
              <w:ind w:right="154"/>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(规范全称)</w:t>
            </w:r>
          </w:p>
        </w:tc>
        <w:tc>
          <w:tcPr>
            <w:tcW w:w="1324" w:type="dxa"/>
          </w:tcPr>
          <w:p>
            <w:pPr>
              <w:spacing w:before="70" w:line="240" w:lineRule="auto"/>
              <w:ind w:left="225" w:right="93" w:hanging="122"/>
              <w:jc w:val="both"/>
              <w:rPr>
                <w:rFonts w:hint="eastAsia" w:ascii="仿宋_GB2312" w:hAnsi="仿宋_GB2312" w:eastAsia="仿宋_GB2312" w:cs="仿宋_GB2312"/>
                <w:sz w:val="28"/>
                <w:szCs w:val="28"/>
              </w:rPr>
            </w:pPr>
            <w:r>
              <w:rPr>
                <w:rFonts w:hint="eastAsia" w:ascii="仿宋_GB2312" w:hAnsi="仿宋_GB2312" w:eastAsia="仿宋_GB2312" w:cs="仿宋_GB2312"/>
                <w:spacing w:val="8"/>
                <w:sz w:val="28"/>
                <w:szCs w:val="28"/>
              </w:rPr>
              <w:t>教学团队</w:t>
            </w:r>
            <w:r>
              <w:rPr>
                <w:rFonts w:hint="eastAsia" w:ascii="仿宋_GB2312" w:hAnsi="仿宋_GB2312" w:eastAsia="仿宋_GB2312" w:cs="仿宋_GB2312"/>
                <w:spacing w:val="7"/>
                <w:sz w:val="28"/>
                <w:szCs w:val="28"/>
              </w:rPr>
              <w:t>联</w:t>
            </w:r>
            <w:r>
              <w:rPr>
                <w:rFonts w:hint="eastAsia" w:ascii="仿宋_GB2312" w:hAnsi="仿宋_GB2312" w:eastAsia="仿宋_GB2312" w:cs="仿宋_GB2312"/>
                <w:spacing w:val="6"/>
                <w:sz w:val="28"/>
                <w:szCs w:val="28"/>
              </w:rPr>
              <w:t>系人</w:t>
            </w:r>
          </w:p>
        </w:tc>
        <w:tc>
          <w:tcPr>
            <w:tcW w:w="1676" w:type="dxa"/>
          </w:tcPr>
          <w:p>
            <w:pPr>
              <w:spacing w:before="227" w:line="240" w:lineRule="auto"/>
              <w:ind w:left="198"/>
              <w:jc w:val="left"/>
              <w:rPr>
                <w:rFonts w:hint="eastAsia" w:ascii="仿宋_GB2312" w:hAnsi="仿宋_GB2312" w:eastAsia="仿宋_GB2312" w:cs="仿宋_GB2312"/>
                <w:sz w:val="28"/>
                <w:szCs w:val="28"/>
              </w:rPr>
            </w:pPr>
            <w:r>
              <w:rPr>
                <w:rFonts w:hint="eastAsia" w:ascii="仿宋_GB2312" w:hAnsi="仿宋_GB2312" w:eastAsia="仿宋_GB2312" w:cs="仿宋_GB2312"/>
                <w:spacing w:val="4"/>
                <w:sz w:val="28"/>
                <w:szCs w:val="28"/>
              </w:rPr>
              <w:t>团队成员</w:t>
            </w:r>
          </w:p>
        </w:tc>
        <w:tc>
          <w:tcPr>
            <w:tcW w:w="1299" w:type="dxa"/>
          </w:tcPr>
          <w:p>
            <w:pPr>
              <w:spacing w:before="227" w:line="240" w:lineRule="auto"/>
              <w:ind w:left="67"/>
              <w:jc w:val="left"/>
              <w:rPr>
                <w:rFonts w:hint="eastAsia" w:ascii="仿宋_GB2312" w:hAnsi="仿宋_GB2312" w:eastAsia="仿宋_GB2312" w:cs="仿宋_GB2312"/>
                <w:sz w:val="28"/>
                <w:szCs w:val="28"/>
              </w:rPr>
            </w:pPr>
            <w:r>
              <w:rPr>
                <w:rFonts w:hint="eastAsia" w:ascii="仿宋_GB2312" w:hAnsi="仿宋_GB2312" w:eastAsia="仿宋_GB2312" w:cs="仿宋_GB2312"/>
                <w:spacing w:val="8"/>
                <w:sz w:val="28"/>
                <w:szCs w:val="28"/>
              </w:rPr>
              <w:t>联系人电</w:t>
            </w:r>
            <w:r>
              <w:rPr>
                <w:rFonts w:hint="eastAsia" w:ascii="仿宋_GB2312" w:hAnsi="仿宋_GB2312" w:eastAsia="仿宋_GB2312" w:cs="仿宋_GB2312"/>
                <w:spacing w:val="7"/>
                <w:sz w:val="28"/>
                <w:szCs w:val="28"/>
              </w:rPr>
              <w:t>话</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637" w:type="dxa"/>
            <w:vAlign w:val="center"/>
          </w:tcPr>
          <w:p>
            <w:pPr>
              <w:spacing w:line="360" w:lineRule="auto"/>
              <w:jc w:val="center"/>
              <w:rPr>
                <w:rFonts w:hint="eastAsia" w:ascii="仿宋_GB2312" w:hAnsi="仿宋_GB2312" w:eastAsia="仿宋_GB2312" w:cs="仿宋_GB2312"/>
                <w:sz w:val="28"/>
                <w:szCs w:val="28"/>
                <w:lang w:val="en-US" w:eastAsia="zh-CN"/>
              </w:rPr>
            </w:pPr>
          </w:p>
        </w:tc>
        <w:tc>
          <w:tcPr>
            <w:tcW w:w="1336" w:type="dxa"/>
            <w:vAlign w:val="center"/>
          </w:tcPr>
          <w:p>
            <w:pPr>
              <w:spacing w:line="360" w:lineRule="auto"/>
              <w:jc w:val="center"/>
              <w:rPr>
                <w:rFonts w:hint="eastAsia" w:ascii="仿宋_GB2312" w:hAnsi="仿宋_GB2312" w:eastAsia="仿宋_GB2312" w:cs="仿宋_GB2312"/>
                <w:sz w:val="28"/>
                <w:szCs w:val="28"/>
                <w:lang w:val="en-US" w:eastAsia="zh-CN"/>
              </w:rPr>
            </w:pPr>
          </w:p>
        </w:tc>
        <w:tc>
          <w:tcPr>
            <w:tcW w:w="1800" w:type="dxa"/>
            <w:vAlign w:val="center"/>
          </w:tcPr>
          <w:p>
            <w:pPr>
              <w:spacing w:line="360" w:lineRule="auto"/>
              <w:jc w:val="center"/>
              <w:rPr>
                <w:rFonts w:hint="eastAsia" w:ascii="仿宋_GB2312" w:hAnsi="仿宋_GB2312" w:eastAsia="仿宋_GB2312" w:cs="仿宋_GB2312"/>
                <w:sz w:val="28"/>
                <w:szCs w:val="28"/>
              </w:rPr>
            </w:pPr>
          </w:p>
        </w:tc>
        <w:tc>
          <w:tcPr>
            <w:tcW w:w="2420" w:type="dxa"/>
            <w:vAlign w:val="center"/>
          </w:tcPr>
          <w:p>
            <w:pPr>
              <w:spacing w:line="360" w:lineRule="auto"/>
              <w:jc w:val="center"/>
              <w:rPr>
                <w:rFonts w:hint="eastAsia" w:ascii="仿宋_GB2312" w:hAnsi="仿宋_GB2312" w:eastAsia="仿宋_GB2312" w:cs="仿宋_GB2312"/>
                <w:sz w:val="28"/>
                <w:szCs w:val="28"/>
              </w:rPr>
            </w:pPr>
          </w:p>
        </w:tc>
        <w:tc>
          <w:tcPr>
            <w:tcW w:w="2566" w:type="dxa"/>
            <w:vAlign w:val="center"/>
          </w:tcPr>
          <w:p>
            <w:pPr>
              <w:spacing w:line="360" w:lineRule="auto"/>
              <w:jc w:val="center"/>
              <w:rPr>
                <w:rFonts w:hint="eastAsia" w:ascii="仿宋_GB2312" w:hAnsi="仿宋_GB2312" w:eastAsia="仿宋_GB2312" w:cs="仿宋_GB2312"/>
                <w:sz w:val="28"/>
                <w:szCs w:val="28"/>
              </w:rPr>
            </w:pPr>
          </w:p>
        </w:tc>
        <w:tc>
          <w:tcPr>
            <w:tcW w:w="1583" w:type="dxa"/>
            <w:vAlign w:val="center"/>
          </w:tcPr>
          <w:p>
            <w:pPr>
              <w:spacing w:line="360" w:lineRule="auto"/>
              <w:jc w:val="center"/>
              <w:rPr>
                <w:rFonts w:hint="eastAsia" w:ascii="仿宋_GB2312" w:hAnsi="仿宋_GB2312" w:eastAsia="仿宋_GB2312" w:cs="仿宋_GB2312"/>
                <w:sz w:val="28"/>
                <w:szCs w:val="28"/>
              </w:rPr>
            </w:pPr>
          </w:p>
        </w:tc>
        <w:tc>
          <w:tcPr>
            <w:tcW w:w="1324" w:type="dxa"/>
            <w:vAlign w:val="center"/>
          </w:tcPr>
          <w:p>
            <w:pPr>
              <w:spacing w:line="360" w:lineRule="auto"/>
              <w:jc w:val="center"/>
              <w:rPr>
                <w:rFonts w:hint="eastAsia" w:ascii="仿宋_GB2312" w:hAnsi="仿宋_GB2312" w:eastAsia="仿宋_GB2312" w:cs="仿宋_GB2312"/>
                <w:sz w:val="28"/>
                <w:szCs w:val="28"/>
              </w:rPr>
            </w:pPr>
          </w:p>
        </w:tc>
        <w:tc>
          <w:tcPr>
            <w:tcW w:w="1676" w:type="dxa"/>
            <w:vAlign w:val="center"/>
          </w:tcPr>
          <w:p>
            <w:pPr>
              <w:spacing w:line="360" w:lineRule="auto"/>
              <w:jc w:val="center"/>
              <w:rPr>
                <w:rFonts w:hint="eastAsia" w:ascii="仿宋_GB2312" w:hAnsi="仿宋_GB2312" w:eastAsia="仿宋_GB2312" w:cs="仿宋_GB2312"/>
                <w:sz w:val="28"/>
                <w:szCs w:val="28"/>
              </w:rPr>
            </w:pPr>
          </w:p>
        </w:tc>
        <w:tc>
          <w:tcPr>
            <w:tcW w:w="1299" w:type="dxa"/>
            <w:vAlign w:val="center"/>
          </w:tcPr>
          <w:p>
            <w:pPr>
              <w:spacing w:line="360" w:lineRule="auto"/>
              <w:jc w:val="center"/>
              <w:rPr>
                <w:rFonts w:hint="eastAsia" w:ascii="仿宋_GB2312" w:hAnsi="仿宋_GB2312" w:eastAsia="仿宋_GB2312" w:cs="仿宋_GB2312"/>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637" w:type="dxa"/>
            <w:vAlign w:val="center"/>
          </w:tcPr>
          <w:p>
            <w:pPr>
              <w:spacing w:line="360" w:lineRule="auto"/>
              <w:jc w:val="center"/>
              <w:rPr>
                <w:rFonts w:hint="eastAsia" w:ascii="仿宋_GB2312" w:hAnsi="仿宋_GB2312" w:eastAsia="仿宋_GB2312" w:cs="仿宋_GB2312"/>
                <w:sz w:val="28"/>
                <w:szCs w:val="28"/>
              </w:rPr>
            </w:pPr>
          </w:p>
        </w:tc>
        <w:tc>
          <w:tcPr>
            <w:tcW w:w="1336" w:type="dxa"/>
            <w:vAlign w:val="center"/>
          </w:tcPr>
          <w:p>
            <w:pPr>
              <w:spacing w:line="360" w:lineRule="auto"/>
              <w:jc w:val="center"/>
              <w:rPr>
                <w:rFonts w:hint="eastAsia" w:ascii="仿宋_GB2312" w:hAnsi="仿宋_GB2312" w:eastAsia="仿宋_GB2312" w:cs="仿宋_GB2312"/>
                <w:sz w:val="28"/>
                <w:szCs w:val="28"/>
              </w:rPr>
            </w:pPr>
          </w:p>
        </w:tc>
        <w:tc>
          <w:tcPr>
            <w:tcW w:w="1800" w:type="dxa"/>
            <w:vAlign w:val="center"/>
          </w:tcPr>
          <w:p>
            <w:pPr>
              <w:pStyle w:val="10"/>
              <w:spacing w:line="360" w:lineRule="auto"/>
              <w:jc w:val="center"/>
              <w:rPr>
                <w:rFonts w:hint="eastAsia" w:ascii="仿宋_GB2312" w:hAnsi="仿宋_GB2312" w:eastAsia="仿宋_GB2312" w:cs="仿宋_GB2312"/>
                <w:sz w:val="28"/>
                <w:szCs w:val="28"/>
              </w:rPr>
            </w:pPr>
          </w:p>
        </w:tc>
        <w:tc>
          <w:tcPr>
            <w:tcW w:w="2420" w:type="dxa"/>
            <w:vAlign w:val="center"/>
          </w:tcPr>
          <w:p>
            <w:pPr>
              <w:pStyle w:val="10"/>
              <w:spacing w:line="360" w:lineRule="auto"/>
              <w:jc w:val="center"/>
              <w:rPr>
                <w:rFonts w:hint="eastAsia" w:ascii="仿宋_GB2312" w:hAnsi="仿宋_GB2312" w:eastAsia="仿宋_GB2312" w:cs="仿宋_GB2312"/>
                <w:sz w:val="28"/>
                <w:szCs w:val="28"/>
              </w:rPr>
            </w:pPr>
          </w:p>
        </w:tc>
        <w:tc>
          <w:tcPr>
            <w:tcW w:w="2566" w:type="dxa"/>
            <w:vAlign w:val="center"/>
          </w:tcPr>
          <w:p>
            <w:pPr>
              <w:pStyle w:val="10"/>
              <w:spacing w:line="360" w:lineRule="auto"/>
              <w:jc w:val="center"/>
              <w:rPr>
                <w:rFonts w:hint="eastAsia" w:ascii="仿宋_GB2312" w:hAnsi="仿宋_GB2312" w:eastAsia="仿宋_GB2312" w:cs="仿宋_GB2312"/>
                <w:sz w:val="28"/>
                <w:szCs w:val="28"/>
              </w:rPr>
            </w:pPr>
          </w:p>
        </w:tc>
        <w:tc>
          <w:tcPr>
            <w:tcW w:w="1583" w:type="dxa"/>
            <w:vAlign w:val="center"/>
          </w:tcPr>
          <w:p>
            <w:pPr>
              <w:pStyle w:val="10"/>
              <w:spacing w:line="360" w:lineRule="auto"/>
              <w:jc w:val="center"/>
              <w:rPr>
                <w:rFonts w:hint="eastAsia" w:ascii="仿宋_GB2312" w:hAnsi="仿宋_GB2312" w:eastAsia="仿宋_GB2312" w:cs="仿宋_GB2312"/>
                <w:sz w:val="28"/>
                <w:szCs w:val="28"/>
              </w:rPr>
            </w:pPr>
          </w:p>
        </w:tc>
        <w:tc>
          <w:tcPr>
            <w:tcW w:w="1324" w:type="dxa"/>
            <w:vAlign w:val="center"/>
          </w:tcPr>
          <w:p>
            <w:pPr>
              <w:pStyle w:val="10"/>
              <w:spacing w:line="360" w:lineRule="auto"/>
              <w:jc w:val="center"/>
              <w:rPr>
                <w:rFonts w:hint="eastAsia" w:ascii="仿宋_GB2312" w:hAnsi="仿宋_GB2312" w:eastAsia="仿宋_GB2312" w:cs="仿宋_GB2312"/>
                <w:sz w:val="28"/>
                <w:szCs w:val="28"/>
              </w:rPr>
            </w:pPr>
          </w:p>
        </w:tc>
        <w:tc>
          <w:tcPr>
            <w:tcW w:w="1676" w:type="dxa"/>
            <w:vAlign w:val="center"/>
          </w:tcPr>
          <w:p>
            <w:pPr>
              <w:pStyle w:val="10"/>
              <w:spacing w:line="360" w:lineRule="auto"/>
              <w:jc w:val="center"/>
              <w:rPr>
                <w:rFonts w:hint="eastAsia" w:ascii="仿宋_GB2312" w:hAnsi="仿宋_GB2312" w:eastAsia="仿宋_GB2312" w:cs="仿宋_GB2312"/>
                <w:sz w:val="28"/>
                <w:szCs w:val="28"/>
              </w:rPr>
            </w:pPr>
          </w:p>
        </w:tc>
        <w:tc>
          <w:tcPr>
            <w:tcW w:w="1299" w:type="dxa"/>
            <w:vAlign w:val="center"/>
          </w:tcPr>
          <w:p>
            <w:pPr>
              <w:pStyle w:val="10"/>
              <w:spacing w:line="360" w:lineRule="auto"/>
              <w:jc w:val="center"/>
              <w:rPr>
                <w:rFonts w:hint="eastAsia" w:ascii="仿宋_GB2312" w:hAnsi="仿宋_GB2312" w:eastAsia="仿宋_GB2312" w:cs="仿宋_GB2312"/>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637" w:type="dxa"/>
            <w:vAlign w:val="center"/>
          </w:tcPr>
          <w:p>
            <w:pPr>
              <w:spacing w:line="360" w:lineRule="auto"/>
              <w:jc w:val="center"/>
              <w:rPr>
                <w:rFonts w:hint="eastAsia" w:ascii="仿宋_GB2312" w:hAnsi="仿宋_GB2312" w:eastAsia="仿宋_GB2312" w:cs="仿宋_GB2312"/>
                <w:sz w:val="28"/>
                <w:szCs w:val="28"/>
              </w:rPr>
            </w:pPr>
          </w:p>
        </w:tc>
        <w:tc>
          <w:tcPr>
            <w:tcW w:w="1336" w:type="dxa"/>
            <w:vAlign w:val="center"/>
          </w:tcPr>
          <w:p>
            <w:pPr>
              <w:spacing w:line="360" w:lineRule="auto"/>
              <w:jc w:val="center"/>
              <w:rPr>
                <w:rFonts w:hint="eastAsia" w:ascii="仿宋_GB2312" w:hAnsi="仿宋_GB2312" w:eastAsia="仿宋_GB2312" w:cs="仿宋_GB2312"/>
                <w:sz w:val="28"/>
                <w:szCs w:val="28"/>
              </w:rPr>
            </w:pPr>
          </w:p>
        </w:tc>
        <w:tc>
          <w:tcPr>
            <w:tcW w:w="1800" w:type="dxa"/>
            <w:vAlign w:val="center"/>
          </w:tcPr>
          <w:p>
            <w:pPr>
              <w:spacing w:line="360" w:lineRule="auto"/>
              <w:jc w:val="center"/>
              <w:rPr>
                <w:rFonts w:hint="eastAsia" w:ascii="仿宋_GB2312" w:hAnsi="仿宋_GB2312" w:eastAsia="仿宋_GB2312" w:cs="仿宋_GB2312"/>
                <w:sz w:val="28"/>
                <w:szCs w:val="28"/>
              </w:rPr>
            </w:pPr>
          </w:p>
        </w:tc>
        <w:tc>
          <w:tcPr>
            <w:tcW w:w="2420" w:type="dxa"/>
            <w:vAlign w:val="center"/>
          </w:tcPr>
          <w:p>
            <w:pPr>
              <w:spacing w:line="360" w:lineRule="auto"/>
              <w:jc w:val="center"/>
              <w:rPr>
                <w:rFonts w:hint="eastAsia" w:ascii="仿宋_GB2312" w:hAnsi="仿宋_GB2312" w:eastAsia="仿宋_GB2312" w:cs="仿宋_GB2312"/>
                <w:sz w:val="28"/>
                <w:szCs w:val="28"/>
              </w:rPr>
            </w:pPr>
          </w:p>
        </w:tc>
        <w:tc>
          <w:tcPr>
            <w:tcW w:w="2566" w:type="dxa"/>
            <w:vAlign w:val="center"/>
          </w:tcPr>
          <w:p>
            <w:pPr>
              <w:spacing w:line="360" w:lineRule="auto"/>
              <w:jc w:val="center"/>
              <w:rPr>
                <w:rFonts w:hint="eastAsia" w:ascii="仿宋_GB2312" w:hAnsi="仿宋_GB2312" w:eastAsia="仿宋_GB2312" w:cs="仿宋_GB2312"/>
                <w:sz w:val="28"/>
                <w:szCs w:val="28"/>
              </w:rPr>
            </w:pPr>
          </w:p>
        </w:tc>
        <w:tc>
          <w:tcPr>
            <w:tcW w:w="1583" w:type="dxa"/>
            <w:vAlign w:val="center"/>
          </w:tcPr>
          <w:p>
            <w:pPr>
              <w:spacing w:line="360" w:lineRule="auto"/>
              <w:jc w:val="center"/>
              <w:rPr>
                <w:rFonts w:hint="eastAsia" w:ascii="仿宋_GB2312" w:hAnsi="仿宋_GB2312" w:eastAsia="仿宋_GB2312" w:cs="仿宋_GB2312"/>
                <w:sz w:val="28"/>
                <w:szCs w:val="28"/>
              </w:rPr>
            </w:pPr>
          </w:p>
        </w:tc>
        <w:tc>
          <w:tcPr>
            <w:tcW w:w="1324" w:type="dxa"/>
            <w:vAlign w:val="center"/>
          </w:tcPr>
          <w:p>
            <w:pPr>
              <w:spacing w:line="360" w:lineRule="auto"/>
              <w:jc w:val="center"/>
              <w:rPr>
                <w:rFonts w:hint="eastAsia" w:ascii="仿宋_GB2312" w:hAnsi="仿宋_GB2312" w:eastAsia="仿宋_GB2312" w:cs="仿宋_GB2312"/>
                <w:sz w:val="28"/>
                <w:szCs w:val="28"/>
              </w:rPr>
            </w:pPr>
          </w:p>
        </w:tc>
        <w:tc>
          <w:tcPr>
            <w:tcW w:w="1676" w:type="dxa"/>
            <w:vAlign w:val="center"/>
          </w:tcPr>
          <w:p>
            <w:pPr>
              <w:spacing w:line="360" w:lineRule="auto"/>
              <w:jc w:val="center"/>
              <w:rPr>
                <w:rFonts w:hint="eastAsia" w:ascii="仿宋_GB2312" w:hAnsi="仿宋_GB2312" w:eastAsia="仿宋_GB2312" w:cs="仿宋_GB2312"/>
                <w:sz w:val="28"/>
                <w:szCs w:val="28"/>
              </w:rPr>
            </w:pPr>
          </w:p>
        </w:tc>
        <w:tc>
          <w:tcPr>
            <w:tcW w:w="1299" w:type="dxa"/>
            <w:vAlign w:val="center"/>
          </w:tcPr>
          <w:p>
            <w:pPr>
              <w:spacing w:line="360" w:lineRule="auto"/>
              <w:jc w:val="center"/>
              <w:rPr>
                <w:rFonts w:hint="eastAsia" w:ascii="仿宋_GB2312" w:hAnsi="仿宋_GB2312" w:eastAsia="仿宋_GB2312" w:cs="仿宋_GB2312"/>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637" w:type="dxa"/>
            <w:vAlign w:val="center"/>
          </w:tcPr>
          <w:p>
            <w:pPr>
              <w:spacing w:line="360" w:lineRule="auto"/>
              <w:jc w:val="center"/>
              <w:rPr>
                <w:rFonts w:hint="eastAsia" w:ascii="仿宋_GB2312" w:hAnsi="仿宋_GB2312" w:eastAsia="仿宋_GB2312" w:cs="仿宋_GB2312"/>
                <w:sz w:val="28"/>
                <w:szCs w:val="28"/>
              </w:rPr>
            </w:pPr>
          </w:p>
        </w:tc>
        <w:tc>
          <w:tcPr>
            <w:tcW w:w="1336" w:type="dxa"/>
            <w:vAlign w:val="center"/>
          </w:tcPr>
          <w:p>
            <w:pPr>
              <w:spacing w:line="360" w:lineRule="auto"/>
              <w:jc w:val="center"/>
              <w:rPr>
                <w:rFonts w:hint="eastAsia" w:ascii="仿宋_GB2312" w:hAnsi="仿宋_GB2312" w:eastAsia="仿宋_GB2312" w:cs="仿宋_GB2312"/>
                <w:sz w:val="28"/>
                <w:szCs w:val="28"/>
              </w:rPr>
            </w:pPr>
          </w:p>
        </w:tc>
        <w:tc>
          <w:tcPr>
            <w:tcW w:w="1800" w:type="dxa"/>
            <w:vAlign w:val="center"/>
          </w:tcPr>
          <w:p>
            <w:pPr>
              <w:pStyle w:val="10"/>
              <w:spacing w:line="360" w:lineRule="auto"/>
              <w:jc w:val="center"/>
              <w:rPr>
                <w:rFonts w:hint="eastAsia" w:ascii="仿宋_GB2312" w:hAnsi="仿宋_GB2312" w:eastAsia="仿宋_GB2312" w:cs="仿宋_GB2312"/>
                <w:sz w:val="28"/>
                <w:szCs w:val="28"/>
              </w:rPr>
            </w:pPr>
          </w:p>
        </w:tc>
        <w:tc>
          <w:tcPr>
            <w:tcW w:w="2420" w:type="dxa"/>
            <w:vAlign w:val="center"/>
          </w:tcPr>
          <w:p>
            <w:pPr>
              <w:pStyle w:val="10"/>
              <w:spacing w:line="360" w:lineRule="auto"/>
              <w:jc w:val="center"/>
              <w:rPr>
                <w:rFonts w:hint="eastAsia" w:ascii="仿宋_GB2312" w:hAnsi="仿宋_GB2312" w:eastAsia="仿宋_GB2312" w:cs="仿宋_GB2312"/>
                <w:sz w:val="28"/>
                <w:szCs w:val="28"/>
              </w:rPr>
            </w:pPr>
          </w:p>
        </w:tc>
        <w:tc>
          <w:tcPr>
            <w:tcW w:w="2566" w:type="dxa"/>
            <w:vAlign w:val="center"/>
          </w:tcPr>
          <w:p>
            <w:pPr>
              <w:pStyle w:val="10"/>
              <w:spacing w:line="360" w:lineRule="auto"/>
              <w:jc w:val="center"/>
              <w:rPr>
                <w:rFonts w:hint="eastAsia" w:ascii="仿宋_GB2312" w:hAnsi="仿宋_GB2312" w:eastAsia="仿宋_GB2312" w:cs="仿宋_GB2312"/>
                <w:sz w:val="28"/>
                <w:szCs w:val="28"/>
              </w:rPr>
            </w:pPr>
          </w:p>
        </w:tc>
        <w:tc>
          <w:tcPr>
            <w:tcW w:w="1583" w:type="dxa"/>
            <w:vAlign w:val="center"/>
          </w:tcPr>
          <w:p>
            <w:pPr>
              <w:pStyle w:val="10"/>
              <w:spacing w:line="360" w:lineRule="auto"/>
              <w:jc w:val="center"/>
              <w:rPr>
                <w:rFonts w:hint="eastAsia" w:ascii="仿宋_GB2312" w:hAnsi="仿宋_GB2312" w:eastAsia="仿宋_GB2312" w:cs="仿宋_GB2312"/>
                <w:sz w:val="28"/>
                <w:szCs w:val="28"/>
              </w:rPr>
            </w:pPr>
          </w:p>
        </w:tc>
        <w:tc>
          <w:tcPr>
            <w:tcW w:w="1324" w:type="dxa"/>
            <w:vAlign w:val="center"/>
          </w:tcPr>
          <w:p>
            <w:pPr>
              <w:pStyle w:val="10"/>
              <w:spacing w:line="360" w:lineRule="auto"/>
              <w:jc w:val="center"/>
              <w:rPr>
                <w:rFonts w:hint="eastAsia" w:ascii="仿宋_GB2312" w:hAnsi="仿宋_GB2312" w:eastAsia="仿宋_GB2312" w:cs="仿宋_GB2312"/>
                <w:sz w:val="28"/>
                <w:szCs w:val="28"/>
              </w:rPr>
            </w:pPr>
          </w:p>
        </w:tc>
        <w:tc>
          <w:tcPr>
            <w:tcW w:w="1676" w:type="dxa"/>
            <w:vAlign w:val="center"/>
          </w:tcPr>
          <w:p>
            <w:pPr>
              <w:pStyle w:val="10"/>
              <w:spacing w:line="360" w:lineRule="auto"/>
              <w:jc w:val="center"/>
              <w:rPr>
                <w:rFonts w:hint="eastAsia" w:ascii="仿宋_GB2312" w:hAnsi="仿宋_GB2312" w:eastAsia="仿宋_GB2312" w:cs="仿宋_GB2312"/>
                <w:sz w:val="28"/>
                <w:szCs w:val="28"/>
              </w:rPr>
            </w:pPr>
          </w:p>
        </w:tc>
        <w:tc>
          <w:tcPr>
            <w:tcW w:w="1299" w:type="dxa"/>
            <w:vAlign w:val="center"/>
          </w:tcPr>
          <w:p>
            <w:pPr>
              <w:pStyle w:val="10"/>
              <w:spacing w:line="360" w:lineRule="auto"/>
              <w:jc w:val="center"/>
              <w:rPr>
                <w:rFonts w:hint="eastAsia" w:ascii="仿宋_GB2312" w:hAnsi="仿宋_GB2312" w:eastAsia="仿宋_GB2312" w:cs="仿宋_GB2312"/>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637" w:type="dxa"/>
          </w:tcPr>
          <w:p>
            <w:pPr>
              <w:spacing w:line="360" w:lineRule="auto"/>
              <w:rPr>
                <w:rFonts w:hint="eastAsia" w:ascii="仿宋_GB2312" w:hAnsi="仿宋_GB2312" w:eastAsia="仿宋_GB2312" w:cs="仿宋_GB2312"/>
                <w:sz w:val="28"/>
                <w:szCs w:val="28"/>
              </w:rPr>
            </w:pPr>
          </w:p>
        </w:tc>
        <w:tc>
          <w:tcPr>
            <w:tcW w:w="1336" w:type="dxa"/>
          </w:tcPr>
          <w:p>
            <w:pPr>
              <w:spacing w:line="360" w:lineRule="auto"/>
              <w:rPr>
                <w:rFonts w:hint="eastAsia" w:ascii="仿宋_GB2312" w:hAnsi="仿宋_GB2312" w:eastAsia="仿宋_GB2312" w:cs="仿宋_GB2312"/>
                <w:sz w:val="28"/>
                <w:szCs w:val="28"/>
              </w:rPr>
            </w:pPr>
          </w:p>
        </w:tc>
        <w:tc>
          <w:tcPr>
            <w:tcW w:w="1800" w:type="dxa"/>
          </w:tcPr>
          <w:p>
            <w:pPr>
              <w:spacing w:line="360" w:lineRule="auto"/>
              <w:rPr>
                <w:rFonts w:hint="eastAsia" w:ascii="仿宋_GB2312" w:hAnsi="仿宋_GB2312" w:eastAsia="仿宋_GB2312" w:cs="仿宋_GB2312"/>
                <w:sz w:val="28"/>
                <w:szCs w:val="28"/>
              </w:rPr>
            </w:pPr>
          </w:p>
        </w:tc>
        <w:tc>
          <w:tcPr>
            <w:tcW w:w="2420" w:type="dxa"/>
          </w:tcPr>
          <w:p>
            <w:pPr>
              <w:spacing w:line="360" w:lineRule="auto"/>
              <w:rPr>
                <w:rFonts w:hint="eastAsia" w:ascii="仿宋_GB2312" w:hAnsi="仿宋_GB2312" w:eastAsia="仿宋_GB2312" w:cs="仿宋_GB2312"/>
                <w:sz w:val="28"/>
                <w:szCs w:val="28"/>
              </w:rPr>
            </w:pPr>
          </w:p>
        </w:tc>
        <w:tc>
          <w:tcPr>
            <w:tcW w:w="2566" w:type="dxa"/>
          </w:tcPr>
          <w:p>
            <w:pPr>
              <w:spacing w:line="360" w:lineRule="auto"/>
              <w:rPr>
                <w:rFonts w:hint="eastAsia" w:ascii="仿宋_GB2312" w:hAnsi="仿宋_GB2312" w:eastAsia="仿宋_GB2312" w:cs="仿宋_GB2312"/>
                <w:sz w:val="28"/>
                <w:szCs w:val="28"/>
              </w:rPr>
            </w:pPr>
          </w:p>
        </w:tc>
        <w:tc>
          <w:tcPr>
            <w:tcW w:w="1583" w:type="dxa"/>
          </w:tcPr>
          <w:p>
            <w:pPr>
              <w:spacing w:line="360" w:lineRule="auto"/>
              <w:rPr>
                <w:rFonts w:hint="eastAsia" w:ascii="仿宋_GB2312" w:hAnsi="仿宋_GB2312" w:eastAsia="仿宋_GB2312" w:cs="仿宋_GB2312"/>
                <w:sz w:val="28"/>
                <w:szCs w:val="28"/>
              </w:rPr>
            </w:pPr>
          </w:p>
        </w:tc>
        <w:tc>
          <w:tcPr>
            <w:tcW w:w="1324" w:type="dxa"/>
          </w:tcPr>
          <w:p>
            <w:pPr>
              <w:spacing w:line="360" w:lineRule="auto"/>
              <w:rPr>
                <w:rFonts w:hint="eastAsia" w:ascii="仿宋_GB2312" w:hAnsi="仿宋_GB2312" w:eastAsia="仿宋_GB2312" w:cs="仿宋_GB2312"/>
                <w:sz w:val="28"/>
                <w:szCs w:val="28"/>
              </w:rPr>
            </w:pPr>
          </w:p>
        </w:tc>
        <w:tc>
          <w:tcPr>
            <w:tcW w:w="1676" w:type="dxa"/>
          </w:tcPr>
          <w:p>
            <w:pPr>
              <w:spacing w:line="360" w:lineRule="auto"/>
              <w:rPr>
                <w:rFonts w:hint="eastAsia" w:ascii="仿宋_GB2312" w:hAnsi="仿宋_GB2312" w:eastAsia="仿宋_GB2312" w:cs="仿宋_GB2312"/>
                <w:sz w:val="28"/>
                <w:szCs w:val="28"/>
              </w:rPr>
            </w:pPr>
          </w:p>
        </w:tc>
        <w:tc>
          <w:tcPr>
            <w:tcW w:w="1299" w:type="dxa"/>
          </w:tcPr>
          <w:p>
            <w:pPr>
              <w:spacing w:line="360" w:lineRule="auto"/>
              <w:rPr>
                <w:rFonts w:hint="eastAsia" w:ascii="仿宋_GB2312" w:hAnsi="仿宋_GB2312" w:eastAsia="仿宋_GB2312" w:cs="仿宋_GB2312"/>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637" w:type="dxa"/>
          </w:tcPr>
          <w:p>
            <w:pPr>
              <w:spacing w:line="360" w:lineRule="auto"/>
              <w:rPr>
                <w:rFonts w:hint="eastAsia" w:ascii="仿宋_GB2312" w:hAnsi="仿宋_GB2312" w:eastAsia="仿宋_GB2312" w:cs="仿宋_GB2312"/>
                <w:sz w:val="28"/>
                <w:szCs w:val="28"/>
              </w:rPr>
            </w:pPr>
          </w:p>
        </w:tc>
        <w:tc>
          <w:tcPr>
            <w:tcW w:w="1336" w:type="dxa"/>
          </w:tcPr>
          <w:p>
            <w:pPr>
              <w:spacing w:line="360" w:lineRule="auto"/>
              <w:rPr>
                <w:rFonts w:hint="eastAsia" w:ascii="仿宋_GB2312" w:hAnsi="仿宋_GB2312" w:eastAsia="仿宋_GB2312" w:cs="仿宋_GB2312"/>
                <w:sz w:val="28"/>
                <w:szCs w:val="28"/>
              </w:rPr>
            </w:pPr>
          </w:p>
        </w:tc>
        <w:tc>
          <w:tcPr>
            <w:tcW w:w="1800" w:type="dxa"/>
          </w:tcPr>
          <w:p>
            <w:pPr>
              <w:spacing w:line="360" w:lineRule="auto"/>
              <w:rPr>
                <w:rFonts w:hint="eastAsia" w:ascii="仿宋_GB2312" w:hAnsi="仿宋_GB2312" w:eastAsia="仿宋_GB2312" w:cs="仿宋_GB2312"/>
                <w:sz w:val="28"/>
                <w:szCs w:val="28"/>
              </w:rPr>
            </w:pPr>
          </w:p>
        </w:tc>
        <w:tc>
          <w:tcPr>
            <w:tcW w:w="2420" w:type="dxa"/>
          </w:tcPr>
          <w:p>
            <w:pPr>
              <w:spacing w:line="360" w:lineRule="auto"/>
              <w:rPr>
                <w:rFonts w:hint="eastAsia" w:ascii="仿宋_GB2312" w:hAnsi="仿宋_GB2312" w:eastAsia="仿宋_GB2312" w:cs="仿宋_GB2312"/>
                <w:sz w:val="28"/>
                <w:szCs w:val="28"/>
              </w:rPr>
            </w:pPr>
          </w:p>
        </w:tc>
        <w:tc>
          <w:tcPr>
            <w:tcW w:w="2566" w:type="dxa"/>
          </w:tcPr>
          <w:p>
            <w:pPr>
              <w:spacing w:line="360" w:lineRule="auto"/>
              <w:rPr>
                <w:rFonts w:hint="eastAsia" w:ascii="仿宋_GB2312" w:hAnsi="仿宋_GB2312" w:eastAsia="仿宋_GB2312" w:cs="仿宋_GB2312"/>
                <w:sz w:val="28"/>
                <w:szCs w:val="28"/>
              </w:rPr>
            </w:pPr>
          </w:p>
        </w:tc>
        <w:tc>
          <w:tcPr>
            <w:tcW w:w="1583" w:type="dxa"/>
          </w:tcPr>
          <w:p>
            <w:pPr>
              <w:spacing w:line="360" w:lineRule="auto"/>
              <w:rPr>
                <w:rFonts w:hint="eastAsia" w:ascii="仿宋_GB2312" w:hAnsi="仿宋_GB2312" w:eastAsia="仿宋_GB2312" w:cs="仿宋_GB2312"/>
                <w:sz w:val="28"/>
                <w:szCs w:val="28"/>
              </w:rPr>
            </w:pPr>
          </w:p>
        </w:tc>
        <w:tc>
          <w:tcPr>
            <w:tcW w:w="1324" w:type="dxa"/>
          </w:tcPr>
          <w:p>
            <w:pPr>
              <w:spacing w:line="360" w:lineRule="auto"/>
              <w:rPr>
                <w:rFonts w:hint="eastAsia" w:ascii="仿宋_GB2312" w:hAnsi="仿宋_GB2312" w:eastAsia="仿宋_GB2312" w:cs="仿宋_GB2312"/>
                <w:sz w:val="28"/>
                <w:szCs w:val="28"/>
              </w:rPr>
            </w:pPr>
          </w:p>
        </w:tc>
        <w:tc>
          <w:tcPr>
            <w:tcW w:w="1676" w:type="dxa"/>
          </w:tcPr>
          <w:p>
            <w:pPr>
              <w:spacing w:line="360" w:lineRule="auto"/>
              <w:rPr>
                <w:rFonts w:hint="eastAsia" w:ascii="仿宋_GB2312" w:hAnsi="仿宋_GB2312" w:eastAsia="仿宋_GB2312" w:cs="仿宋_GB2312"/>
                <w:sz w:val="28"/>
                <w:szCs w:val="28"/>
              </w:rPr>
            </w:pPr>
          </w:p>
        </w:tc>
        <w:tc>
          <w:tcPr>
            <w:tcW w:w="1299" w:type="dxa"/>
          </w:tcPr>
          <w:p>
            <w:pPr>
              <w:spacing w:line="360" w:lineRule="auto"/>
              <w:rPr>
                <w:rFonts w:hint="eastAsia" w:ascii="仿宋_GB2312" w:hAnsi="仿宋_GB2312" w:eastAsia="仿宋_GB2312" w:cs="仿宋_GB2312"/>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637" w:type="dxa"/>
          </w:tcPr>
          <w:p>
            <w:pPr>
              <w:spacing w:line="360" w:lineRule="auto"/>
              <w:rPr>
                <w:rFonts w:hint="eastAsia" w:ascii="仿宋_GB2312" w:hAnsi="仿宋_GB2312" w:eastAsia="仿宋_GB2312" w:cs="仿宋_GB2312"/>
                <w:sz w:val="28"/>
                <w:szCs w:val="28"/>
              </w:rPr>
            </w:pPr>
          </w:p>
        </w:tc>
        <w:tc>
          <w:tcPr>
            <w:tcW w:w="1336" w:type="dxa"/>
          </w:tcPr>
          <w:p>
            <w:pPr>
              <w:spacing w:line="360" w:lineRule="auto"/>
              <w:rPr>
                <w:rFonts w:hint="eastAsia" w:ascii="仿宋_GB2312" w:hAnsi="仿宋_GB2312" w:eastAsia="仿宋_GB2312" w:cs="仿宋_GB2312"/>
                <w:sz w:val="28"/>
                <w:szCs w:val="28"/>
              </w:rPr>
            </w:pPr>
          </w:p>
        </w:tc>
        <w:tc>
          <w:tcPr>
            <w:tcW w:w="1800" w:type="dxa"/>
          </w:tcPr>
          <w:p>
            <w:pPr>
              <w:spacing w:line="360" w:lineRule="auto"/>
              <w:rPr>
                <w:rFonts w:hint="eastAsia" w:ascii="仿宋_GB2312" w:hAnsi="仿宋_GB2312" w:eastAsia="仿宋_GB2312" w:cs="仿宋_GB2312"/>
                <w:sz w:val="28"/>
                <w:szCs w:val="28"/>
              </w:rPr>
            </w:pPr>
          </w:p>
        </w:tc>
        <w:tc>
          <w:tcPr>
            <w:tcW w:w="2420" w:type="dxa"/>
          </w:tcPr>
          <w:p>
            <w:pPr>
              <w:spacing w:line="360" w:lineRule="auto"/>
              <w:rPr>
                <w:rFonts w:hint="eastAsia" w:ascii="仿宋_GB2312" w:hAnsi="仿宋_GB2312" w:eastAsia="仿宋_GB2312" w:cs="仿宋_GB2312"/>
                <w:sz w:val="28"/>
                <w:szCs w:val="28"/>
              </w:rPr>
            </w:pPr>
          </w:p>
        </w:tc>
        <w:tc>
          <w:tcPr>
            <w:tcW w:w="2566" w:type="dxa"/>
          </w:tcPr>
          <w:p>
            <w:pPr>
              <w:spacing w:line="360" w:lineRule="auto"/>
              <w:rPr>
                <w:rFonts w:hint="eastAsia" w:ascii="仿宋_GB2312" w:hAnsi="仿宋_GB2312" w:eastAsia="仿宋_GB2312" w:cs="仿宋_GB2312"/>
                <w:sz w:val="28"/>
                <w:szCs w:val="28"/>
              </w:rPr>
            </w:pPr>
          </w:p>
        </w:tc>
        <w:tc>
          <w:tcPr>
            <w:tcW w:w="1583" w:type="dxa"/>
          </w:tcPr>
          <w:p>
            <w:pPr>
              <w:spacing w:line="360" w:lineRule="auto"/>
              <w:rPr>
                <w:rFonts w:hint="eastAsia" w:ascii="仿宋_GB2312" w:hAnsi="仿宋_GB2312" w:eastAsia="仿宋_GB2312" w:cs="仿宋_GB2312"/>
                <w:sz w:val="28"/>
                <w:szCs w:val="28"/>
              </w:rPr>
            </w:pPr>
          </w:p>
        </w:tc>
        <w:tc>
          <w:tcPr>
            <w:tcW w:w="1324" w:type="dxa"/>
          </w:tcPr>
          <w:p>
            <w:pPr>
              <w:spacing w:line="360" w:lineRule="auto"/>
              <w:rPr>
                <w:rFonts w:hint="eastAsia" w:ascii="仿宋_GB2312" w:hAnsi="仿宋_GB2312" w:eastAsia="仿宋_GB2312" w:cs="仿宋_GB2312"/>
                <w:sz w:val="28"/>
                <w:szCs w:val="28"/>
              </w:rPr>
            </w:pPr>
          </w:p>
        </w:tc>
        <w:tc>
          <w:tcPr>
            <w:tcW w:w="1676" w:type="dxa"/>
          </w:tcPr>
          <w:p>
            <w:pPr>
              <w:spacing w:line="360" w:lineRule="auto"/>
              <w:rPr>
                <w:rFonts w:hint="eastAsia" w:ascii="仿宋_GB2312" w:hAnsi="仿宋_GB2312" w:eastAsia="仿宋_GB2312" w:cs="仿宋_GB2312"/>
                <w:sz w:val="28"/>
                <w:szCs w:val="28"/>
              </w:rPr>
            </w:pPr>
          </w:p>
        </w:tc>
        <w:tc>
          <w:tcPr>
            <w:tcW w:w="1299" w:type="dxa"/>
          </w:tcPr>
          <w:p>
            <w:pPr>
              <w:spacing w:line="360" w:lineRule="auto"/>
              <w:rPr>
                <w:rFonts w:hint="eastAsia" w:ascii="仿宋_GB2312" w:hAnsi="仿宋_GB2312" w:eastAsia="仿宋_GB2312" w:cs="仿宋_GB2312"/>
                <w:sz w:val="28"/>
                <w:szCs w:val="28"/>
              </w:rPr>
            </w:pPr>
          </w:p>
        </w:tc>
      </w:tr>
    </w:tbl>
    <w:p>
      <w:pPr>
        <w:spacing w:before="133" w:line="360" w:lineRule="auto"/>
        <w:ind w:right="918"/>
        <w:rPr>
          <w:rFonts w:hint="eastAsia" w:ascii="仿宋_GB2312" w:hAnsi="仿宋_GB2312" w:eastAsia="仿宋_GB2312" w:cs="仿宋_GB2312"/>
          <w:spacing w:val="5"/>
          <w:sz w:val="28"/>
          <w:szCs w:val="28"/>
        </w:rPr>
        <w:sectPr>
          <w:footerReference r:id="rId5" w:type="default"/>
          <w:pgSz w:w="16838" w:h="11911" w:orient="landscape"/>
          <w:pgMar w:top="1480" w:right="1582" w:bottom="1400" w:left="1542" w:header="0" w:footer="1344" w:gutter="0"/>
          <w:pgNumType w:fmt="numberInDash"/>
          <w:cols w:space="720" w:num="1"/>
          <w:rtlGutter w:val="0"/>
          <w:docGrid w:linePitch="312" w:charSpace="0"/>
        </w:sectPr>
      </w:pPr>
      <w:r>
        <w:rPr>
          <w:rFonts w:hint="eastAsia" w:ascii="仿宋_GB2312" w:hAnsi="仿宋_GB2312" w:eastAsia="仿宋_GB2312" w:cs="仿宋_GB2312"/>
          <w:spacing w:val="16"/>
          <w:sz w:val="28"/>
          <w:szCs w:val="28"/>
          <w:lang w:eastAsia="zh-CN"/>
        </w:rPr>
        <w:t>注：“</w:t>
      </w:r>
      <w:r>
        <w:rPr>
          <w:rFonts w:hint="eastAsia" w:ascii="仿宋_GB2312" w:hAnsi="仿宋_GB2312" w:eastAsia="仿宋_GB2312" w:cs="仿宋_GB2312"/>
          <w:spacing w:val="8"/>
          <w:sz w:val="28"/>
          <w:szCs w:val="28"/>
        </w:rPr>
        <w:t>报名组别</w:t>
      </w:r>
      <w:r>
        <w:rPr>
          <w:rFonts w:hint="eastAsia" w:ascii="仿宋_GB2312" w:hAnsi="仿宋_GB2312" w:eastAsia="仿宋_GB2312" w:cs="仿宋_GB2312"/>
          <w:spacing w:val="8"/>
          <w:sz w:val="28"/>
          <w:szCs w:val="28"/>
          <w:lang w:eastAsia="zh-CN"/>
        </w:rPr>
        <w:t>”</w:t>
      </w:r>
      <w:r>
        <w:rPr>
          <w:rFonts w:hint="eastAsia" w:ascii="仿宋_GB2312" w:hAnsi="仿宋_GB2312" w:eastAsia="仿宋_GB2312" w:cs="仿宋_GB2312"/>
          <w:spacing w:val="8"/>
          <w:sz w:val="28"/>
          <w:szCs w:val="28"/>
          <w:lang w:val="en-US" w:eastAsia="zh-CN"/>
        </w:rPr>
        <w:t xml:space="preserve"> </w:t>
      </w:r>
      <w:r>
        <w:rPr>
          <w:rFonts w:hint="eastAsia" w:ascii="仿宋_GB2312" w:hAnsi="仿宋_GB2312" w:eastAsia="仿宋_GB2312" w:cs="仿宋_GB2312"/>
          <w:spacing w:val="8"/>
          <w:sz w:val="28"/>
          <w:szCs w:val="28"/>
        </w:rPr>
        <w:t>填写</w:t>
      </w:r>
      <w:r>
        <w:rPr>
          <w:rFonts w:hint="eastAsia" w:ascii="仿宋_GB2312" w:hAnsi="仿宋_GB2312" w:eastAsia="仿宋_GB2312" w:cs="仿宋_GB2312"/>
          <w:spacing w:val="8"/>
          <w:sz w:val="28"/>
          <w:szCs w:val="28"/>
          <w:lang w:val="en-US" w:eastAsia="zh-CN"/>
        </w:rPr>
        <w:t>思政课组、</w:t>
      </w:r>
      <w:r>
        <w:rPr>
          <w:rFonts w:hint="eastAsia" w:ascii="仿宋_GB2312" w:hAnsi="仿宋_GB2312" w:eastAsia="仿宋_GB2312" w:cs="仿宋_GB2312"/>
          <w:spacing w:val="8"/>
          <w:sz w:val="28"/>
          <w:szCs w:val="28"/>
        </w:rPr>
        <w:t>公共基础课程组、</w:t>
      </w:r>
      <w:r>
        <w:rPr>
          <w:rFonts w:hint="eastAsia" w:ascii="仿宋_GB2312" w:hAnsi="仿宋_GB2312" w:eastAsia="仿宋_GB2312" w:cs="仿宋_GB2312"/>
          <w:spacing w:val="10"/>
          <w:sz w:val="28"/>
          <w:szCs w:val="28"/>
        </w:rPr>
        <w:t>专</w:t>
      </w:r>
      <w:r>
        <w:rPr>
          <w:rFonts w:hint="eastAsia" w:ascii="仿宋_GB2312" w:hAnsi="仿宋_GB2312" w:eastAsia="仿宋_GB2312" w:cs="仿宋_GB2312"/>
          <w:spacing w:val="5"/>
          <w:sz w:val="28"/>
          <w:szCs w:val="28"/>
        </w:rPr>
        <w:t>业课程一组、专业课程二组。</w:t>
      </w:r>
    </w:p>
    <w:p>
      <w:pPr>
        <w:pStyle w:val="3"/>
        <w:keepNext w:val="0"/>
        <w:keepLines w:val="0"/>
        <w:pageBreakBefore w:val="0"/>
        <w:widowControl w:val="0"/>
        <w:kinsoku/>
        <w:wordWrap/>
        <w:overflowPunct/>
        <w:topLinePunct w:val="0"/>
        <w:autoSpaceDE/>
        <w:autoSpaceDN/>
        <w:bidi w:val="0"/>
        <w:adjustRightInd/>
        <w:snapToGrid/>
        <w:spacing w:before="0" w:beforeLines="0" w:line="560" w:lineRule="exact"/>
        <w:ind w:left="0" w:leftChars="0" w:right="0" w:firstLine="0" w:firstLineChars="0"/>
        <w:jc w:val="left"/>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附件6</w:t>
      </w:r>
    </w:p>
    <w:p>
      <w:pPr>
        <w:pStyle w:val="3"/>
        <w:keepNext w:val="0"/>
        <w:keepLines w:val="0"/>
        <w:pageBreakBefore w:val="0"/>
        <w:widowControl w:val="0"/>
        <w:kinsoku/>
        <w:wordWrap/>
        <w:overflowPunct/>
        <w:topLinePunct w:val="0"/>
        <w:autoSpaceDE/>
        <w:autoSpaceDN/>
        <w:bidi w:val="0"/>
        <w:adjustRightInd/>
        <w:snapToGrid/>
        <w:spacing w:before="0" w:beforeLines="0" w:line="560" w:lineRule="exact"/>
        <w:ind w:left="0" w:leftChars="0" w:right="0" w:firstLine="0" w:firstLineChars="0"/>
        <w:jc w:val="left"/>
        <w:textAlignment w:val="auto"/>
        <w:rPr>
          <w:rFonts w:hint="eastAsia" w:ascii="黑体" w:hAnsi="黑体" w:eastAsia="黑体" w:cs="黑体"/>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before="0" w:beforeLines="0" w:line="560" w:lineRule="exact"/>
        <w:ind w:right="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w:t>
      </w:r>
      <w:r>
        <w:rPr>
          <w:rFonts w:hint="default" w:ascii="方正小标宋简体" w:hAnsi="方正小标宋简体" w:eastAsia="方正小标宋简体" w:cs="方正小标宋简体"/>
          <w:sz w:val="44"/>
          <w:szCs w:val="44"/>
          <w:lang w:val="en-US" w:eastAsia="zh-CN"/>
        </w:rPr>
        <w:t>4</w:t>
      </w:r>
      <w:r>
        <w:rPr>
          <w:rFonts w:hint="eastAsia" w:ascii="方正小标宋简体" w:hAnsi="方正小标宋简体" w:eastAsia="方正小标宋简体" w:cs="方正小标宋简体"/>
          <w:sz w:val="44"/>
          <w:szCs w:val="44"/>
        </w:rPr>
        <w:t>年平顶山市中等职业学校</w:t>
      </w:r>
      <w:r>
        <w:rPr>
          <w:rFonts w:hint="eastAsia" w:ascii="方正小标宋简体" w:hAnsi="方正小标宋简体" w:eastAsia="方正小标宋简体" w:cs="方正小标宋简体"/>
          <w:sz w:val="44"/>
          <w:szCs w:val="44"/>
          <w:lang w:eastAsia="zh-CN"/>
        </w:rPr>
        <w:t>教育</w:t>
      </w:r>
      <w:r>
        <w:rPr>
          <w:rFonts w:hint="eastAsia" w:ascii="方正小标宋简体" w:hAnsi="方正小标宋简体" w:eastAsia="方正小标宋简体" w:cs="方正小标宋简体"/>
          <w:sz w:val="44"/>
          <w:szCs w:val="44"/>
        </w:rPr>
        <w:t>教学能力</w:t>
      </w:r>
    </w:p>
    <w:p>
      <w:pPr>
        <w:keepNext w:val="0"/>
        <w:keepLines w:val="0"/>
        <w:pageBreakBefore w:val="0"/>
        <w:widowControl w:val="0"/>
        <w:kinsoku/>
        <w:wordWrap/>
        <w:overflowPunct/>
        <w:topLinePunct w:val="0"/>
        <w:autoSpaceDE/>
        <w:autoSpaceDN/>
        <w:bidi w:val="0"/>
        <w:adjustRightInd/>
        <w:snapToGrid/>
        <w:spacing w:before="0" w:beforeLines="0" w:line="560" w:lineRule="exact"/>
        <w:ind w:right="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大赛评分指标</w:t>
      </w:r>
    </w:p>
    <w:p>
      <w:pPr>
        <w:keepNext w:val="0"/>
        <w:keepLines w:val="0"/>
        <w:pageBreakBefore w:val="0"/>
        <w:widowControl w:val="0"/>
        <w:kinsoku/>
        <w:wordWrap/>
        <w:overflowPunct/>
        <w:topLinePunct w:val="0"/>
        <w:autoSpaceDE/>
        <w:autoSpaceDN/>
        <w:bidi w:val="0"/>
        <w:adjustRightInd/>
        <w:snapToGrid/>
        <w:spacing w:before="0" w:beforeLines="0" w:line="560" w:lineRule="exact"/>
        <w:ind w:right="0"/>
        <w:jc w:val="center"/>
        <w:textAlignment w:val="auto"/>
        <w:rPr>
          <w:rFonts w:hint="eastAsia" w:ascii="仿宋_GB2312" w:hAnsi="仿宋_GB2312" w:eastAsia="仿宋_GB2312" w:cs="仿宋_GB2312"/>
          <w:sz w:val="44"/>
          <w:szCs w:val="44"/>
        </w:rPr>
      </w:pPr>
    </w:p>
    <w:p>
      <w:pPr>
        <w:keepNext w:val="0"/>
        <w:keepLines w:val="0"/>
        <w:pageBreakBefore w:val="0"/>
        <w:widowControl w:val="0"/>
        <w:kinsoku/>
        <w:wordWrap/>
        <w:overflowPunct w:val="0"/>
        <w:topLinePunct w:val="0"/>
        <w:bidi w:val="0"/>
        <w:spacing w:line="560" w:lineRule="exact"/>
        <w:textAlignment w:val="auto"/>
        <w:rPr>
          <w:rFonts w:hint="eastAsia" w:ascii="黑体" w:hAnsi="黑体" w:eastAsia="黑体" w:cs="黑体"/>
          <w:sz w:val="32"/>
          <w:szCs w:val="32"/>
          <w:lang w:eastAsia="zh-CN"/>
        </w:rPr>
      </w:pPr>
      <w:r>
        <w:rPr>
          <w:rFonts w:hint="eastAsia" w:ascii="黑体" w:hAnsi="黑体" w:eastAsia="黑体" w:cs="黑体"/>
          <w:sz w:val="32"/>
          <w:szCs w:val="32"/>
        </w:rPr>
        <w:t>一、公共基础课程组</w:t>
      </w:r>
      <w:r>
        <w:rPr>
          <w:rFonts w:hint="eastAsia" w:ascii="黑体" w:hAnsi="黑体" w:eastAsia="黑体" w:cs="黑体"/>
          <w:sz w:val="32"/>
          <w:szCs w:val="32"/>
          <w:lang w:eastAsia="zh-CN"/>
        </w:rPr>
        <w:t>（含</w:t>
      </w:r>
      <w:r>
        <w:rPr>
          <w:rFonts w:hint="eastAsia" w:ascii="黑体" w:hAnsi="黑体" w:eastAsia="黑体" w:cs="黑体"/>
          <w:sz w:val="32"/>
          <w:szCs w:val="32"/>
        </w:rPr>
        <w:t>思想政治课程</w:t>
      </w:r>
      <w:r>
        <w:rPr>
          <w:rFonts w:hint="eastAsia" w:ascii="黑体" w:hAnsi="黑体" w:eastAsia="黑体" w:cs="黑体"/>
          <w:sz w:val="32"/>
          <w:szCs w:val="32"/>
          <w:lang w:eastAsia="zh-CN"/>
        </w:rPr>
        <w:t>）</w:t>
      </w:r>
    </w:p>
    <w:p>
      <w:pPr>
        <w:overflowPunct w:val="0"/>
        <w:rPr>
          <w:rFonts w:hint="eastAsia" w:ascii="仿宋_GB2312" w:hAnsi="仿宋_GB2312" w:eastAsia="仿宋_GB2312" w:cs="仿宋_GB2312"/>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1"/>
        <w:gridCol w:w="756"/>
        <w:gridCol w:w="76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blHeader/>
          <w:jc w:val="center"/>
        </w:trPr>
        <w:tc>
          <w:tcPr>
            <w:tcW w:w="1621" w:type="dxa"/>
            <w:noWrap w:val="0"/>
            <w:tcMar>
              <w:left w:w="28" w:type="dxa"/>
              <w:right w:w="28" w:type="dxa"/>
            </w:tcMar>
            <w:vAlign w:val="center"/>
          </w:tcPr>
          <w:p>
            <w:pPr>
              <w:overflowPunct w:val="0"/>
              <w:snapToGrid w:val="0"/>
              <w:jc w:val="center"/>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评价指标</w:t>
            </w:r>
          </w:p>
        </w:tc>
        <w:tc>
          <w:tcPr>
            <w:tcW w:w="756" w:type="dxa"/>
            <w:noWrap w:val="0"/>
            <w:tcMar>
              <w:left w:w="28" w:type="dxa"/>
              <w:right w:w="28" w:type="dxa"/>
            </w:tcMar>
            <w:vAlign w:val="center"/>
          </w:tcPr>
          <w:p>
            <w:pPr>
              <w:overflowPunct w:val="0"/>
              <w:snapToGrid w:val="0"/>
              <w:jc w:val="center"/>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分值</w:t>
            </w:r>
          </w:p>
        </w:tc>
        <w:tc>
          <w:tcPr>
            <w:tcW w:w="7633" w:type="dxa"/>
            <w:noWrap w:val="0"/>
            <w:tcMar>
              <w:left w:w="28" w:type="dxa"/>
              <w:right w:w="28" w:type="dxa"/>
            </w:tcMar>
            <w:vAlign w:val="center"/>
          </w:tcPr>
          <w:p>
            <w:pPr>
              <w:overflowPunct w:val="0"/>
              <w:snapToGrid w:val="0"/>
              <w:jc w:val="center"/>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评价要素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68" w:hRule="atLeast"/>
          <w:jc w:val="center"/>
        </w:trPr>
        <w:tc>
          <w:tcPr>
            <w:tcW w:w="1621" w:type="dxa"/>
            <w:noWrap w:val="0"/>
            <w:tcMar>
              <w:left w:w="28" w:type="dxa"/>
              <w:right w:w="28" w:type="dxa"/>
            </w:tcMar>
            <w:vAlign w:val="center"/>
          </w:tcPr>
          <w:p>
            <w:pPr>
              <w:overflowPunct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目标与学情</w:t>
            </w:r>
          </w:p>
        </w:tc>
        <w:tc>
          <w:tcPr>
            <w:tcW w:w="756" w:type="dxa"/>
            <w:noWrap w:val="0"/>
            <w:tcMar>
              <w:left w:w="28" w:type="dxa"/>
              <w:right w:w="28" w:type="dxa"/>
            </w:tcMar>
            <w:vAlign w:val="center"/>
          </w:tcPr>
          <w:p>
            <w:pPr>
              <w:overflowPunct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w:t>
            </w:r>
          </w:p>
        </w:tc>
        <w:tc>
          <w:tcPr>
            <w:tcW w:w="7633" w:type="dxa"/>
            <w:noWrap w:val="0"/>
            <w:tcMar>
              <w:left w:w="28" w:type="dxa"/>
              <w:right w:w="28" w:type="dxa"/>
            </w:tcMar>
            <w:vAlign w:val="center"/>
          </w:tcPr>
          <w:p>
            <w:pPr>
              <w:overflowPunct w:val="0"/>
              <w:snapToGrid w:val="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适应新时代对技术技能人才培养新要求，符合教育部发布的公共基础课程标准有关要求，紧扣学校专业人才培养方案和课程教学安排，夯实学生科学文化基础，着力培养学生人文素养、职业素养、信息素养，培养学生工匠精神、科学精神、创新精神和终身学习能力。</w:t>
            </w:r>
          </w:p>
          <w:p>
            <w:pPr>
              <w:overflowPunct w:val="0"/>
              <w:snapToGrid w:val="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2.教学目标表述明确、相互关联，重点突出、可评可测。</w:t>
            </w:r>
          </w:p>
          <w:p>
            <w:pPr>
              <w:overflowPunct w:val="0"/>
              <w:snapToGrid w:val="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3.客观分析学生知识基础、认知能力、学习特点、专业特性等，详实反映学生整体情况与个体差异，准确预判教学难点。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3" w:hRule="atLeast"/>
          <w:jc w:val="center"/>
        </w:trPr>
        <w:tc>
          <w:tcPr>
            <w:tcW w:w="1621" w:type="dxa"/>
            <w:noWrap w:val="0"/>
            <w:tcMar>
              <w:left w:w="28" w:type="dxa"/>
              <w:right w:w="28" w:type="dxa"/>
            </w:tcMar>
            <w:vAlign w:val="center"/>
          </w:tcPr>
          <w:p>
            <w:pPr>
              <w:autoSpaceDE w:val="0"/>
              <w:autoSpaceDN w:val="0"/>
              <w:snapToGrid w:val="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内容与策略</w:t>
            </w:r>
          </w:p>
        </w:tc>
        <w:tc>
          <w:tcPr>
            <w:tcW w:w="756" w:type="dxa"/>
            <w:noWrap w:val="0"/>
            <w:tcMar>
              <w:left w:w="28" w:type="dxa"/>
              <w:right w:w="28" w:type="dxa"/>
            </w:tcMar>
            <w:vAlign w:val="center"/>
          </w:tcPr>
          <w:p>
            <w:pPr>
              <w:overflowPunct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w:t>
            </w:r>
          </w:p>
        </w:tc>
        <w:tc>
          <w:tcPr>
            <w:tcW w:w="7633" w:type="dxa"/>
            <w:noWrap w:val="0"/>
            <w:tcMar>
              <w:left w:w="28" w:type="dxa"/>
              <w:right w:w="28" w:type="dxa"/>
            </w:tcMar>
            <w:vAlign w:val="center"/>
          </w:tcPr>
          <w:p>
            <w:pPr>
              <w:overflowPunct w:val="0"/>
              <w:snapToGrid w:val="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1.落实思政课程与课程思政同向同行，结合课程特点挖掘思政元素，有机融入教育教学活动。</w:t>
            </w:r>
          </w:p>
          <w:p>
            <w:pPr>
              <w:overflowPunct w:val="0"/>
              <w:snapToGrid w:val="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2.教学内容落实公共基础课程课标，突出思想性、基础性、职业性和时代性，有效支撑教学目标的实现，内容选择科学严谨、容量适度，安排合理、衔接有序、结构清晰。</w:t>
            </w:r>
          </w:p>
          <w:p>
            <w:pPr>
              <w:overflowPunct w:val="0"/>
              <w:snapToGrid w:val="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3.教材选用、使用符合《职业院校教材管理办法》等文件规定和要求，配套提供丰富、优质学习资源；教案完整、规范、简明、真实。</w:t>
            </w:r>
          </w:p>
          <w:p>
            <w:pPr>
              <w:overflowPunct w:val="0"/>
              <w:snapToGrid w:val="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4.教学设计科学合理，教学过程系统优化，流程环节构思得当，技术应用预想合理，方法手段设计恰当，评价考核科学有效。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02" w:hRule="atLeast"/>
          <w:jc w:val="center"/>
        </w:trPr>
        <w:tc>
          <w:tcPr>
            <w:tcW w:w="1621" w:type="dxa"/>
            <w:noWrap w:val="0"/>
            <w:tcMar>
              <w:left w:w="28" w:type="dxa"/>
              <w:right w:w="28" w:type="dxa"/>
            </w:tcMar>
            <w:vAlign w:val="center"/>
          </w:tcPr>
          <w:p>
            <w:pPr>
              <w:autoSpaceDE w:val="0"/>
              <w:autoSpaceDN w:val="0"/>
              <w:snapToGrid w:val="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rPr>
              <w:t>实施与成效</w:t>
            </w:r>
          </w:p>
        </w:tc>
        <w:tc>
          <w:tcPr>
            <w:tcW w:w="756" w:type="dxa"/>
            <w:noWrap w:val="0"/>
            <w:tcMar>
              <w:left w:w="28" w:type="dxa"/>
              <w:right w:w="28" w:type="dxa"/>
            </w:tcMar>
            <w:vAlign w:val="center"/>
          </w:tcPr>
          <w:p>
            <w:pPr>
              <w:overflowPunct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30</w:t>
            </w:r>
          </w:p>
        </w:tc>
        <w:tc>
          <w:tcPr>
            <w:tcW w:w="7633" w:type="dxa"/>
            <w:noWrap w:val="0"/>
            <w:tcMar>
              <w:left w:w="28" w:type="dxa"/>
              <w:right w:w="28" w:type="dxa"/>
            </w:tcMar>
            <w:vAlign w:val="center"/>
          </w:tcPr>
          <w:p>
            <w:pPr>
              <w:overflowPunct w:val="0"/>
              <w:snapToGrid w:val="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1.教育思想和教学理念先进，遵循学生认知规律，反映日常教学实际。2.按照教学设计实施教学，关注重点、难点的解决，能够针对学习反馈及时调整教学，突出学生中心，实行因材施教。</w:t>
            </w:r>
          </w:p>
          <w:p>
            <w:pPr>
              <w:overflowPunct w:val="0"/>
              <w:snapToGrid w:val="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3.教学环境真实，满足教学需要，教学活动开展有序，教学互动深入有效，教学气氛生动活泼，学生学有所得。</w:t>
            </w:r>
          </w:p>
          <w:p>
            <w:pPr>
              <w:overflowPunct w:val="0"/>
              <w:snapToGrid w:val="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4.关注教与学行为数据采集，针对目标要求开展考核与评价。</w:t>
            </w:r>
          </w:p>
          <w:p>
            <w:pPr>
              <w:overflowPunct w:val="0"/>
              <w:snapToGrid w:val="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5.创新教学方式方法，合理运用前沿信息技术、数字化教学资源、设施设备改造传统教学，提升学习效果、提高教学与管理成效。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3" w:hRule="atLeast"/>
          <w:jc w:val="center"/>
        </w:trPr>
        <w:tc>
          <w:tcPr>
            <w:tcW w:w="1621" w:type="dxa"/>
            <w:noWrap w:val="0"/>
            <w:tcMar>
              <w:left w:w="28" w:type="dxa"/>
              <w:right w:w="28" w:type="dxa"/>
            </w:tcMar>
            <w:vAlign w:val="center"/>
          </w:tcPr>
          <w:p>
            <w:pPr>
              <w:overflowPunct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教学素养</w:t>
            </w:r>
          </w:p>
        </w:tc>
        <w:tc>
          <w:tcPr>
            <w:tcW w:w="756" w:type="dxa"/>
            <w:noWrap w:val="0"/>
            <w:tcMar>
              <w:left w:w="28" w:type="dxa"/>
              <w:right w:w="28" w:type="dxa"/>
            </w:tcMar>
            <w:vAlign w:val="center"/>
          </w:tcPr>
          <w:p>
            <w:pPr>
              <w:overflowPunct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15</w:t>
            </w:r>
          </w:p>
        </w:tc>
        <w:tc>
          <w:tcPr>
            <w:tcW w:w="7633" w:type="dxa"/>
            <w:noWrap w:val="0"/>
            <w:tcMar>
              <w:left w:w="28" w:type="dxa"/>
              <w:right w:w="28" w:type="dxa"/>
            </w:tcMar>
            <w:vAlign w:val="center"/>
          </w:tcPr>
          <w:p>
            <w:pPr>
              <w:overflowPunct w:val="0"/>
              <w:snapToGrid w:val="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1.展现新时代职业院校教师良好的师德师风、教学能力和信息素养，发挥教学团队协作优势；老中青传帮带效果显著。</w:t>
            </w:r>
          </w:p>
          <w:p>
            <w:pPr>
              <w:overflowPunct w:val="0"/>
              <w:snapToGrid w:val="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2.教师课堂教学态度认真、严谨规范、表述清晰、亲和力强、仪态自然。</w:t>
            </w:r>
          </w:p>
          <w:p>
            <w:pPr>
              <w:overflowPunct w:val="0"/>
              <w:snapToGrid w:val="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3.教学研究深入，学术功底扎实，参赛资料客观记载、真实反映、反思深刻；决赛现场展示聚焦主题、观点正确、思路清晰、逻辑严谨、表达流畅。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63" w:hRule="atLeast"/>
          <w:jc w:val="center"/>
        </w:trPr>
        <w:tc>
          <w:tcPr>
            <w:tcW w:w="1621" w:type="dxa"/>
            <w:noWrap w:val="0"/>
            <w:tcMar>
              <w:left w:w="28" w:type="dxa"/>
              <w:right w:w="28" w:type="dxa"/>
            </w:tcMar>
            <w:vAlign w:val="center"/>
          </w:tcPr>
          <w:p>
            <w:pPr>
              <w:overflowPunct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特色创新</w:t>
            </w:r>
          </w:p>
        </w:tc>
        <w:tc>
          <w:tcPr>
            <w:tcW w:w="756" w:type="dxa"/>
            <w:noWrap w:val="0"/>
            <w:tcMar>
              <w:left w:w="28" w:type="dxa"/>
              <w:right w:w="28" w:type="dxa"/>
            </w:tcMar>
            <w:vAlign w:val="center"/>
          </w:tcPr>
          <w:p>
            <w:pPr>
              <w:overflowPunct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15</w:t>
            </w:r>
          </w:p>
        </w:tc>
        <w:tc>
          <w:tcPr>
            <w:tcW w:w="7633" w:type="dxa"/>
            <w:noWrap w:val="0"/>
            <w:tcMar>
              <w:left w:w="28" w:type="dxa"/>
              <w:right w:w="28" w:type="dxa"/>
            </w:tcMar>
            <w:vAlign w:val="center"/>
          </w:tcPr>
          <w:p>
            <w:pPr>
              <w:overflowPunct w:val="0"/>
              <w:snapToGrid w:val="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1.在落实立德树人、文化素养提升、课程思政建设等方面有行之有效的做法，能够调动学生全面深度参与，给学生深刻的学习体验。</w:t>
            </w:r>
          </w:p>
          <w:p>
            <w:pPr>
              <w:overflowPunct w:val="0"/>
              <w:snapToGrid w:val="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2.在落实国家教学标准、推进“三教”改革、运用信息技术等方面有特色、有创新。</w:t>
            </w:r>
          </w:p>
          <w:p>
            <w:pPr>
              <w:overflowPunct w:val="0"/>
              <w:snapToGrid w:val="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3.具有较大借鉴和推广价值。</w:t>
            </w:r>
          </w:p>
        </w:tc>
      </w:tr>
    </w:tbl>
    <w:p>
      <w:pPr>
        <w:overflowPunct w:val="0"/>
        <w:rPr>
          <w:rFonts w:hint="eastAsia" w:ascii="黑体" w:hAnsi="黑体" w:eastAsia="黑体" w:cs="黑体"/>
          <w:sz w:val="32"/>
          <w:szCs w:val="32"/>
        </w:rPr>
      </w:pPr>
      <w:r>
        <w:rPr>
          <w:rFonts w:hint="eastAsia" w:ascii="黑体" w:hAnsi="黑体" w:eastAsia="黑体" w:cs="黑体"/>
          <w:sz w:val="32"/>
          <w:szCs w:val="32"/>
        </w:rPr>
        <w:t>二、专业（技能）课程组</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5"/>
        <w:gridCol w:w="770"/>
        <w:gridCol w:w="76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5" w:hRule="atLeast"/>
          <w:tblHeader/>
          <w:jc w:val="center"/>
        </w:trPr>
        <w:tc>
          <w:tcPr>
            <w:tcW w:w="1615" w:type="dxa"/>
            <w:noWrap w:val="0"/>
            <w:tcMar>
              <w:left w:w="28" w:type="dxa"/>
              <w:right w:w="28" w:type="dxa"/>
            </w:tcMar>
            <w:vAlign w:val="center"/>
          </w:tcPr>
          <w:p>
            <w:pPr>
              <w:overflowPunct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评价指标</w:t>
            </w:r>
          </w:p>
        </w:tc>
        <w:tc>
          <w:tcPr>
            <w:tcW w:w="770" w:type="dxa"/>
            <w:noWrap w:val="0"/>
            <w:tcMar>
              <w:left w:w="28" w:type="dxa"/>
              <w:right w:w="28" w:type="dxa"/>
            </w:tcMar>
            <w:vAlign w:val="center"/>
          </w:tcPr>
          <w:p>
            <w:pPr>
              <w:overflowPunct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分值</w:t>
            </w:r>
          </w:p>
        </w:tc>
        <w:tc>
          <w:tcPr>
            <w:tcW w:w="7642" w:type="dxa"/>
            <w:noWrap w:val="0"/>
            <w:tcMar>
              <w:left w:w="28" w:type="dxa"/>
              <w:right w:w="28" w:type="dxa"/>
            </w:tcMar>
            <w:vAlign w:val="center"/>
          </w:tcPr>
          <w:p>
            <w:pPr>
              <w:overflowPunct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评价要素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55" w:hRule="atLeast"/>
          <w:jc w:val="center"/>
        </w:trPr>
        <w:tc>
          <w:tcPr>
            <w:tcW w:w="1615" w:type="dxa"/>
            <w:noWrap w:val="0"/>
            <w:tcMar>
              <w:left w:w="28" w:type="dxa"/>
              <w:right w:w="28" w:type="dxa"/>
            </w:tcMar>
            <w:vAlign w:val="center"/>
          </w:tcPr>
          <w:p>
            <w:pPr>
              <w:overflowPunct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目标与学情</w:t>
            </w:r>
          </w:p>
        </w:tc>
        <w:tc>
          <w:tcPr>
            <w:tcW w:w="770" w:type="dxa"/>
            <w:noWrap w:val="0"/>
            <w:vAlign w:val="center"/>
          </w:tcPr>
          <w:p>
            <w:pPr>
              <w:overflowPunct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w:t>
            </w:r>
          </w:p>
        </w:tc>
        <w:tc>
          <w:tcPr>
            <w:tcW w:w="7642" w:type="dxa"/>
            <w:noWrap w:val="0"/>
            <w:vAlign w:val="center"/>
          </w:tcPr>
          <w:p>
            <w:pPr>
              <w:overflowPunct w:val="0"/>
              <w:snapToGrid w:val="0"/>
              <w:spacing w:line="34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适应新时代对高素质技术技能人才培养的新要求，符合教育部发布的专业教学标准、实训教学条件建设标准、岗位实习标准等有关要求，涉及职业技能等级证书的课程教学内容，还应对接有关职业技能等级标准。紧扣学校专业人才培养方案和课程标准，夯实学生专业基础和专业能力，培育学生职业道德、职业能力、信息素养、创新能力、工程思维，培养学生科学精神、工匠精神和终身学习能力。</w:t>
            </w:r>
          </w:p>
          <w:p>
            <w:pPr>
              <w:overflowPunct w:val="0"/>
              <w:snapToGrid w:val="0"/>
              <w:spacing w:line="34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2.教学目标表述明确、相互关联，重点突出、可评可测。</w:t>
            </w:r>
          </w:p>
          <w:p>
            <w:pPr>
              <w:overflowPunct w:val="0"/>
              <w:snapToGrid w:val="0"/>
              <w:spacing w:line="34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3.客观分析学生的知识和技能基础、认知和实践能力、学习特点等，详实反映学生整体情况与个体差异，准确预判教学难点。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0" w:hRule="atLeast"/>
          <w:jc w:val="center"/>
        </w:trPr>
        <w:tc>
          <w:tcPr>
            <w:tcW w:w="1615" w:type="dxa"/>
            <w:noWrap w:val="0"/>
            <w:tcMar>
              <w:left w:w="28" w:type="dxa"/>
              <w:right w:w="28" w:type="dxa"/>
            </w:tcMar>
            <w:vAlign w:val="center"/>
          </w:tcPr>
          <w:p>
            <w:pPr>
              <w:overflowPunct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内容与策略</w:t>
            </w:r>
          </w:p>
        </w:tc>
        <w:tc>
          <w:tcPr>
            <w:tcW w:w="770" w:type="dxa"/>
            <w:noWrap w:val="0"/>
            <w:vAlign w:val="center"/>
          </w:tcPr>
          <w:p>
            <w:pPr>
              <w:overflowPunct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w:t>
            </w:r>
          </w:p>
        </w:tc>
        <w:tc>
          <w:tcPr>
            <w:tcW w:w="7642" w:type="dxa"/>
            <w:noWrap w:val="0"/>
            <w:vAlign w:val="center"/>
          </w:tcPr>
          <w:p>
            <w:pPr>
              <w:overflowPunct w:val="0"/>
              <w:snapToGrid w:val="0"/>
              <w:spacing w:line="34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1.落实思政课程与课程思政同向同行，结合课程特点、思维方法和价值理念，挖掘提炼专业知识体系中所蕴含的思想价值和精神内涵，合理拓展专业课程的广度、深度和温度。</w:t>
            </w:r>
          </w:p>
          <w:p>
            <w:pPr>
              <w:overflowPunct w:val="0"/>
              <w:snapToGrid w:val="0"/>
              <w:spacing w:line="34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教学内容落实课程标准，体现相关领域新技术、新工艺、新规范，促进书证融通，有效支撑教学目标的实现，内容选择科学严谨、容量适度，安排合理、衔接有序、结构清晰；实习实训内容与专业课程教学内容匹配，强化核心技术技能训练。</w:t>
            </w:r>
          </w:p>
          <w:p>
            <w:pPr>
              <w:overflowPunct w:val="0"/>
              <w:snapToGrid w:val="0"/>
              <w:spacing w:line="34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3.教材选用符合《职业院校教材管理办法》等文件规定和要求，配套提供丰富、优质学习资源，鼓励使用新型活页式、工作手册式教材；教案完整、规范、简明、真实。</w:t>
            </w:r>
          </w:p>
          <w:p>
            <w:pPr>
              <w:overflowPunct w:val="0"/>
              <w:snapToGrid w:val="0"/>
              <w:spacing w:line="34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4.教学设计合理，教学过程系统优化，流程环节构思得当，技术应用预想合理，方法手段设计恰当，评价考核科学有效，突出项目式、任务式、案例式、情境式等教学方式。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615" w:type="dxa"/>
            <w:noWrap w:val="0"/>
            <w:tcMar>
              <w:left w:w="28" w:type="dxa"/>
              <w:right w:w="28" w:type="dxa"/>
            </w:tcMar>
            <w:vAlign w:val="center"/>
          </w:tcPr>
          <w:p>
            <w:pPr>
              <w:overflowPunct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实施与成效</w:t>
            </w:r>
          </w:p>
        </w:tc>
        <w:tc>
          <w:tcPr>
            <w:tcW w:w="770" w:type="dxa"/>
            <w:noWrap w:val="0"/>
            <w:vAlign w:val="center"/>
          </w:tcPr>
          <w:p>
            <w:pPr>
              <w:overflowPunct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30</w:t>
            </w:r>
          </w:p>
        </w:tc>
        <w:tc>
          <w:tcPr>
            <w:tcW w:w="7642" w:type="dxa"/>
            <w:noWrap w:val="0"/>
            <w:vAlign w:val="center"/>
          </w:tcPr>
          <w:p>
            <w:pPr>
              <w:overflowPunct w:val="0"/>
              <w:snapToGrid w:val="0"/>
              <w:spacing w:line="216"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1.教育思想和教学理念先进，落实德技并修、工学结合，遵循职业教育规律、学生认知规律和技术技能人才成长规律，反映日常教学实际。</w:t>
            </w:r>
          </w:p>
          <w:p>
            <w:pPr>
              <w:overflowPunct w:val="0"/>
              <w:snapToGrid w:val="0"/>
              <w:spacing w:line="216"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按照教学设计实施教学，关注技术技能教学重点、难点的解决，能够针对学习和实践反馈及时调整教学，突出学生中心，落实理实一体化，强调知行合一，实行因材施教；针对不同生源特点，体现灵活的教学组织形式。3.教学环境真实，能够满足教学需要，教学活动安全有序，教学互动深入有效，教学气氛生动活泼，学生乐学、学会。</w:t>
            </w:r>
          </w:p>
          <w:p>
            <w:pPr>
              <w:overflowPunct w:val="0"/>
              <w:snapToGrid w:val="0"/>
              <w:spacing w:line="216"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4.关注教与学行为数据采集，针对目标要求开展教学与实践的考核与评价。</w:t>
            </w:r>
          </w:p>
          <w:p>
            <w:pPr>
              <w:overflowPunct w:val="0"/>
              <w:snapToGrid w:val="0"/>
              <w:spacing w:line="216"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5.创新教学方式方法，合理运用前沿信息技术、数字化资源、设施设备改造传统教学与实习实训，提升学习效果，提高教学与管理效能。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36" w:hRule="atLeast"/>
          <w:jc w:val="center"/>
        </w:trPr>
        <w:tc>
          <w:tcPr>
            <w:tcW w:w="1615" w:type="dxa"/>
            <w:noWrap w:val="0"/>
            <w:tcMar>
              <w:left w:w="28" w:type="dxa"/>
              <w:right w:w="28" w:type="dxa"/>
            </w:tcMar>
            <w:vAlign w:val="center"/>
          </w:tcPr>
          <w:p>
            <w:pPr>
              <w:overflowPunct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教学素养</w:t>
            </w:r>
          </w:p>
        </w:tc>
        <w:tc>
          <w:tcPr>
            <w:tcW w:w="770" w:type="dxa"/>
            <w:noWrap w:val="0"/>
            <w:vAlign w:val="center"/>
          </w:tcPr>
          <w:p>
            <w:pPr>
              <w:overflowPunct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15</w:t>
            </w:r>
          </w:p>
        </w:tc>
        <w:tc>
          <w:tcPr>
            <w:tcW w:w="7642" w:type="dxa"/>
            <w:noWrap w:val="0"/>
            <w:vAlign w:val="center"/>
          </w:tcPr>
          <w:p>
            <w:pPr>
              <w:overflowPunct w:val="0"/>
              <w:snapToGrid w:val="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1.展现新时代职业院校教师良好的师德师风、教学能力、实践能力和信息素养，发挥教学团队协作优势；老中青传帮带效果显著。</w:t>
            </w:r>
          </w:p>
          <w:p>
            <w:pPr>
              <w:overflowPunct w:val="0"/>
              <w:snapToGrid w:val="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2.课堂教学态度认真、严谨规范、表述清晰、亲和力强、仪态自然。</w:t>
            </w:r>
          </w:p>
          <w:p>
            <w:pPr>
              <w:overflowPunct w:val="0"/>
              <w:snapToGrid w:val="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实训教学讲解和操作配合恰当，规范娴熟、示范有效，符合职业岗位要求，展现良好“双师”素养。4.教学研究深入，学术功底扎实，参赛资料客观记载、真实反映、反思深刻；决赛现场展示聚焦主题、观点正确、思路清晰、逻辑严谨、表达流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77" w:hRule="atLeast"/>
          <w:jc w:val="center"/>
        </w:trPr>
        <w:tc>
          <w:tcPr>
            <w:tcW w:w="1615" w:type="dxa"/>
            <w:noWrap w:val="0"/>
            <w:tcMar>
              <w:left w:w="28" w:type="dxa"/>
              <w:right w:w="28" w:type="dxa"/>
            </w:tcMar>
            <w:vAlign w:val="center"/>
          </w:tcPr>
          <w:p>
            <w:pPr>
              <w:overflowPunct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特色创新</w:t>
            </w:r>
          </w:p>
        </w:tc>
        <w:tc>
          <w:tcPr>
            <w:tcW w:w="770" w:type="dxa"/>
            <w:noWrap w:val="0"/>
            <w:tcMar>
              <w:left w:w="28" w:type="dxa"/>
              <w:right w:w="28" w:type="dxa"/>
            </w:tcMar>
            <w:vAlign w:val="center"/>
          </w:tcPr>
          <w:p>
            <w:pPr>
              <w:overflowPunct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15</w:t>
            </w:r>
          </w:p>
        </w:tc>
        <w:tc>
          <w:tcPr>
            <w:tcW w:w="7642" w:type="dxa"/>
            <w:noWrap w:val="0"/>
            <w:tcMar>
              <w:left w:w="28" w:type="dxa"/>
              <w:right w:w="28" w:type="dxa"/>
            </w:tcMar>
            <w:vAlign w:val="center"/>
          </w:tcPr>
          <w:p>
            <w:pPr>
              <w:overflowPunct w:val="0"/>
              <w:snapToGrid w:val="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1.在落实立德树人、德技并修，课程思政，工学结合、知行合一等方面有行之有效的做法，能够调动学生全面深度参与，给学生深刻的学习体验，促进学生职业综合素质行动能力的明显提升。</w:t>
            </w:r>
          </w:p>
          <w:p>
            <w:pPr>
              <w:overflowPunct w:val="0"/>
              <w:snapToGrid w:val="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2.在落实国家教学标准、推进“三教”改革、运用信息技术等方面有特色、有创新。</w:t>
            </w:r>
          </w:p>
          <w:p>
            <w:pPr>
              <w:overflowPunct w:val="0"/>
              <w:snapToGrid w:val="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3.具有较大借鉴和推广价值。</w:t>
            </w:r>
          </w:p>
        </w:tc>
      </w:tr>
    </w:tbl>
    <w:p>
      <w:pPr>
        <w:keepNext w:val="0"/>
        <w:keepLines w:val="0"/>
        <w:pageBreakBefore w:val="0"/>
        <w:widowControl w:val="0"/>
        <w:kinsoku/>
        <w:wordWrap/>
        <w:topLinePunct w:val="0"/>
        <w:bidi w:val="0"/>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topLinePunct w:val="0"/>
        <w:bidi w:val="0"/>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topLinePunct w:val="0"/>
        <w:bidi w:val="0"/>
        <w:spacing w:line="560" w:lineRule="exact"/>
        <w:textAlignment w:val="auto"/>
        <w:rPr>
          <w:rFonts w:hint="eastAsia" w:ascii="仿宋_GB2312" w:hAnsi="仿宋_GB2312" w:eastAsia="仿宋_GB2312" w:cs="仿宋_GB2312"/>
          <w:sz w:val="32"/>
          <w:szCs w:val="32"/>
        </w:rPr>
        <w:sectPr>
          <w:pgSz w:w="11911" w:h="16838"/>
          <w:pgMar w:top="1582" w:right="1400" w:bottom="1542" w:left="1480" w:header="0" w:footer="1344" w:gutter="0"/>
          <w:pgNumType w:fmt="numberInDash"/>
          <w:cols w:space="0" w:num="1"/>
          <w:rtlGutter w:val="0"/>
          <w:docGrid w:linePitch="312" w:charSpace="0"/>
        </w:sectPr>
      </w:pPr>
    </w:p>
    <w:p>
      <w:pPr>
        <w:keepNext w:val="0"/>
        <w:keepLines w:val="0"/>
        <w:pageBreakBefore w:val="0"/>
        <w:widowControl w:val="0"/>
        <w:kinsoku/>
        <w:wordWrap/>
        <w:topLinePunct w:val="0"/>
        <w:bidi w:val="0"/>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topLinePunct w:val="0"/>
        <w:bidi w:val="0"/>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topLinePunct w:val="0"/>
        <w:bidi w:val="0"/>
        <w:spacing w:line="560" w:lineRule="exact"/>
        <w:textAlignment w:val="auto"/>
        <w:rPr>
          <w:rFonts w:hint="eastAsia" w:ascii="仿宋_GB2312" w:hAnsi="仿宋_GB2312" w:eastAsia="仿宋_GB2312" w:cs="仿宋_GB2312"/>
          <w:sz w:val="32"/>
          <w:szCs w:val="32"/>
        </w:rPr>
      </w:pPr>
    </w:p>
    <w:tbl>
      <w:tblPr>
        <w:tblStyle w:val="5"/>
        <w:tblpPr w:leftFromText="180" w:rightFromText="180" w:vertAnchor="text" w:horzAnchor="page" w:tblpX="1527" w:tblpY="1122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9060" w:type="dxa"/>
            <w:tcBorders>
              <w:left w:val="nil"/>
              <w:right w:val="nil"/>
            </w:tcBorders>
            <w:noWrap w:val="0"/>
            <w:vAlign w:val="top"/>
          </w:tcPr>
          <w:p>
            <w:pPr>
              <w:tabs>
                <w:tab w:val="left" w:pos="210"/>
              </w:tabs>
              <w:adjustRightInd w:val="0"/>
              <w:snapToGrid w:val="0"/>
              <w:spacing w:line="580" w:lineRule="atLeast"/>
              <w:ind w:firstLine="140" w:firstLineChars="50"/>
              <w:rPr>
                <w:rFonts w:hint="eastAsia" w:ascii="仿宋_GB2312" w:eastAsia="仿宋_GB2312"/>
                <w:sz w:val="28"/>
                <w:szCs w:val="28"/>
              </w:rPr>
            </w:pPr>
            <w:r>
              <w:rPr>
                <w:rFonts w:hint="eastAsia" w:ascii="仿宋_GB2312" w:eastAsia="仿宋_GB2312"/>
                <w:sz w:val="28"/>
                <w:szCs w:val="28"/>
              </w:rPr>
              <w:t>平顶山市教育</w:t>
            </w:r>
            <w:r>
              <w:rPr>
                <w:rFonts w:hint="eastAsia" w:ascii="仿宋_GB2312" w:eastAsia="仿宋_GB2312"/>
                <w:sz w:val="28"/>
                <w:szCs w:val="28"/>
                <w:lang w:eastAsia="zh-CN"/>
              </w:rPr>
              <w:t>体育</w:t>
            </w:r>
            <w:r>
              <w:rPr>
                <w:rFonts w:hint="eastAsia" w:ascii="仿宋_GB2312" w:eastAsia="仿宋_GB2312"/>
                <w:sz w:val="28"/>
                <w:szCs w:val="28"/>
              </w:rPr>
              <w:t>局办公室                   20</w:t>
            </w:r>
            <w:r>
              <w:rPr>
                <w:rFonts w:hint="eastAsia" w:ascii="仿宋_GB2312" w:eastAsia="仿宋_GB2312"/>
                <w:sz w:val="28"/>
                <w:szCs w:val="28"/>
                <w:lang w:val="en-US" w:eastAsia="zh-CN"/>
              </w:rPr>
              <w:t>24</w:t>
            </w:r>
            <w:r>
              <w:rPr>
                <w:rFonts w:hint="eastAsia" w:ascii="仿宋_GB2312" w:eastAsia="仿宋_GB2312"/>
                <w:sz w:val="28"/>
                <w:szCs w:val="28"/>
              </w:rPr>
              <w:t>年</w:t>
            </w:r>
            <w:r>
              <w:rPr>
                <w:rFonts w:hint="eastAsia" w:ascii="仿宋_GB2312" w:eastAsia="仿宋_GB2312"/>
                <w:sz w:val="28"/>
                <w:szCs w:val="28"/>
                <w:lang w:val="en-US" w:eastAsia="zh-CN"/>
              </w:rPr>
              <w:t>4</w:t>
            </w:r>
            <w:r>
              <w:rPr>
                <w:rFonts w:hint="eastAsia" w:ascii="仿宋_GB2312" w:eastAsia="仿宋_GB2312"/>
                <w:sz w:val="28"/>
                <w:szCs w:val="28"/>
              </w:rPr>
              <w:t>月</w:t>
            </w:r>
            <w:r>
              <w:rPr>
                <w:rFonts w:hint="eastAsia" w:ascii="仿宋_GB2312" w:eastAsia="仿宋_GB2312"/>
                <w:sz w:val="28"/>
                <w:szCs w:val="28"/>
                <w:lang w:val="en-US" w:eastAsia="zh-CN"/>
              </w:rPr>
              <w:t>29</w:t>
            </w:r>
            <w:r>
              <w:rPr>
                <w:rFonts w:hint="eastAsia" w:ascii="仿宋_GB2312" w:eastAsia="仿宋_GB2312"/>
                <w:sz w:val="28"/>
                <w:szCs w:val="28"/>
              </w:rPr>
              <w:t>日印发</w:t>
            </w:r>
          </w:p>
        </w:tc>
      </w:tr>
    </w:tbl>
    <w:p>
      <w:pPr>
        <w:spacing w:before="133" w:line="360" w:lineRule="auto"/>
        <w:ind w:right="918"/>
        <w:rPr>
          <w:rFonts w:hint="eastAsia" w:ascii="仿宋_GB2312" w:hAnsi="仿宋_GB2312" w:eastAsia="仿宋_GB2312" w:cs="仿宋_GB2312"/>
          <w:spacing w:val="5"/>
          <w:sz w:val="28"/>
          <w:szCs w:val="28"/>
        </w:rPr>
      </w:pPr>
    </w:p>
    <w:p/>
    <w:sectPr>
      <w:footerReference r:id="rId6" w:type="default"/>
      <w:pgSz w:w="11911" w:h="16838"/>
      <w:pgMar w:top="1582" w:right="1400" w:bottom="1542" w:left="1480" w:header="0" w:footer="1344" w:gutter="0"/>
      <w:pgNumType w:fmt="numberInDash"/>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Wingdings 2">
    <w:altName w:val="Wingdings"/>
    <w:panose1 w:val="050201020105070707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jc w:val="center"/>
      <w:rPr>
        <w:rFonts w:ascii="Times New Roman" w:hAnsi="Times New Roman"/>
        <w:sz w:val="24"/>
        <w:szCs w:val="24"/>
      </w:rPr>
    </w:pPr>
    <w:r>
      <w:rPr>
        <w:sz w:val="24"/>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8"/>
      </w:rPr>
    </w:pPr>
    <w:r>
      <w:fldChar w:fldCharType="begin"/>
    </w:r>
    <w:r>
      <w:rPr>
        <w:rStyle w:val="8"/>
      </w:rPr>
      <w:instrText xml:space="preserve">PAGE  </w:instrText>
    </w:r>
    <w:r>
      <w:fldChar w:fldCharType="end"/>
    </w:r>
  </w:p>
  <w:p>
    <w:pPr>
      <w:pStyle w:val="4"/>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pPr>
    <w:r>
      <w:rPr>
        <w:sz w:val="18"/>
      </w:rPr>
      <mc:AlternateContent>
        <mc:Choice Requires="wps">
          <w:drawing>
            <wp:anchor distT="0" distB="0" distL="114300" distR="114300" simplePos="0" relativeHeight="251660288" behindDoc="0" locked="0" layoutInCell="1" allowOverlap="1">
              <wp:simplePos x="0" y="0"/>
              <wp:positionH relativeFrom="margin">
                <wp:posOffset>0</wp:posOffset>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- 19 -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0pt;margin-top:0pt;height:144pt;width:144p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- 19 -</w:t>
                    </w:r>
                    <w:r>
                      <w:rPr>
                        <w:rFonts w:hint="eastAsia" w:ascii="宋体" w:hAnsi="宋体" w:eastAsia="宋体" w:cs="宋体"/>
                        <w:sz w:val="28"/>
                        <w:szCs w:val="2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I0Y2MzMDc3MWE5ZmQwODE0YzVlMWFiNjJjNWIxMDMifQ=="/>
  </w:docVars>
  <w:rsids>
    <w:rsidRoot w:val="3BE5048C"/>
    <w:rsid w:val="3BE5048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qFormat/>
    <w:uiPriority w:val="1"/>
    <w:pPr>
      <w:spacing w:before="39"/>
      <w:ind w:left="595" w:right="596"/>
      <w:jc w:val="center"/>
      <w:outlineLvl w:val="1"/>
    </w:pPr>
    <w:rPr>
      <w:rFonts w:ascii="黑体" w:hAnsi="黑体" w:eastAsia="黑体" w:cs="黑体"/>
      <w:sz w:val="28"/>
      <w:szCs w:val="28"/>
    </w:rPr>
  </w:style>
  <w:style w:type="character" w:default="1" w:styleId="7">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3">
    <w:name w:val="Body Text"/>
    <w:basedOn w:val="1"/>
    <w:qFormat/>
    <w:uiPriority w:val="1"/>
    <w:pPr>
      <w:spacing w:before="36" w:beforeLines="0"/>
      <w:ind w:left="108"/>
    </w:pPr>
    <w:rPr>
      <w:rFonts w:ascii="仿宋_GB2312" w:hAnsi="仿宋_GB2312" w:eastAsia="仿宋_GB2312"/>
      <w:sz w:val="32"/>
      <w:szCs w:val="32"/>
    </w:rPr>
  </w:style>
  <w:style w:type="paragraph" w:styleId="4">
    <w:name w:val="footer"/>
    <w:basedOn w:val="1"/>
    <w:qFormat/>
    <w:uiPriority w:val="0"/>
    <w:pPr>
      <w:tabs>
        <w:tab w:val="center" w:pos="4153"/>
        <w:tab w:val="right" w:pos="8306"/>
      </w:tabs>
      <w:snapToGrid w:val="0"/>
      <w:jc w:val="left"/>
    </w:pPr>
    <w:rPr>
      <w:rFonts w:ascii="Times New Roman" w:hAnsi="Times New Roman" w:eastAsia="宋体"/>
      <w:kern w:val="0"/>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basedOn w:val="7"/>
    <w:qFormat/>
    <w:uiPriority w:val="0"/>
    <w:rPr>
      <w:rFonts w:ascii="Times New Roman" w:hAnsi="Times New Roman" w:eastAsia="宋体" w:cs="Times New Roman"/>
    </w:rPr>
  </w:style>
  <w:style w:type="character" w:styleId="9">
    <w:name w:val="Hyperlink"/>
    <w:basedOn w:val="7"/>
    <w:qFormat/>
    <w:uiPriority w:val="0"/>
    <w:rPr>
      <w:color w:val="0000FF"/>
      <w:u w:val="single"/>
    </w:rPr>
  </w:style>
  <w:style w:type="paragraph" w:customStyle="1" w:styleId="10">
    <w:name w:val="Table Paragraph"/>
    <w:basedOn w:val="1"/>
    <w:autoRedefine/>
    <w:qFormat/>
    <w:uiPriority w:val="1"/>
  </w:style>
  <w:style w:type="table" w:customStyle="1" w:styleId="11">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2024-04-30T00:17:00Z</dcterms:created>
  <dc:creator>徐晓旭</dc:creator>
  <cp:lastModifiedBy>徐晓旭</cp:lastModifiedBy>
  <dcterms:modified xsi:type="dcterms:W3CDTF">2024-04-30T00:18:17Z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AA37AC79A34842A4AFC74254F1EFB2AF_11</vt:lpwstr>
  </property>
</Properties>
</file>