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Cs/>
          <w:sz w:val="30"/>
          <w:szCs w:val="30"/>
        </w:rPr>
        <w:t>附件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3</w:t>
      </w:r>
    </w:p>
    <w:p>
      <w:pPr>
        <w:jc w:val="center"/>
        <w:rPr>
          <w:rFonts w:hint="eastAsia" w:hAnsi="仿宋_GB2312" w:eastAsia="宋体"/>
          <w:b/>
          <w:bCs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相关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培育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项目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遴选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条件</w:t>
      </w:r>
    </w:p>
    <w:p>
      <w:pPr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Cs/>
          <w:sz w:val="28"/>
          <w:szCs w:val="28"/>
        </w:rPr>
        <w:t>申报省级名师网络工作室主持人的须是省级名师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提供市级及其以上近五年优质课、教科研成果、各项荣誉等证书复印件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市级名师工作室主持人，国培、省培坊主等优先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Cs/>
          <w:sz w:val="28"/>
          <w:szCs w:val="28"/>
        </w:rPr>
        <w:t>申报省级骨干教师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培育对象</w:t>
      </w:r>
      <w:r>
        <w:rPr>
          <w:rFonts w:hint="eastAsia" w:ascii="仿宋" w:hAnsi="仿宋" w:eastAsia="仿宋" w:cs="仿宋"/>
          <w:bCs/>
          <w:sz w:val="28"/>
          <w:szCs w:val="28"/>
        </w:rPr>
        <w:t>的须是省辖市（含直管县）级名师或骨干教师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同时应具备以下条件：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担任名师、骨干教师两年以上，发挥了示范引领作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热爱教育事业，师德高尚，善于学习，勤于钻研，勇于改革，乐于奉献。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在教学一线从事学科教学工作，有强烈的自我发展需求。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）熟练掌握现代教育技术，能够利用网络技术进行资源开发和交流研讨活动。</w:t>
      </w:r>
    </w:p>
    <w:p>
      <w:pPr>
        <w:numPr>
          <w:ilvl w:val="0"/>
          <w:numId w:val="0"/>
        </w:numPr>
        <w:ind w:leftChars="200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8"/>
          <w:szCs w:val="28"/>
        </w:rPr>
        <w:t>）年龄一般不超过 45 周岁，身心健康。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3.新入职教师要求</w:t>
      </w:r>
      <w:r>
        <w:rPr>
          <w:rFonts w:hint="eastAsia" w:ascii="仿宋" w:hAnsi="仿宋" w:eastAsia="仿宋" w:cs="仿宋"/>
          <w:sz w:val="28"/>
          <w:szCs w:val="28"/>
        </w:rPr>
        <w:t>近3年参加工作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default" w:ascii="仿宋" w:hAnsi="仿宋" w:eastAsia="仿宋"/>
          <w:lang w:val="en-US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4.参加培训项目（不含省级遴选项目）的教师结业后，按照平顶山市教师梯级培养工程要求进行考核，对符合相应梯级定位的教师给与认定和命名。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F9175F"/>
    <w:multiLevelType w:val="singleLevel"/>
    <w:tmpl w:val="AAF9175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6A524C"/>
    <w:rsid w:val="003324AC"/>
    <w:rsid w:val="00424518"/>
    <w:rsid w:val="006A524C"/>
    <w:rsid w:val="00ED3599"/>
    <w:rsid w:val="01854BBF"/>
    <w:rsid w:val="0BD35284"/>
    <w:rsid w:val="0C0122F0"/>
    <w:rsid w:val="243B1B5A"/>
    <w:rsid w:val="31CC205D"/>
    <w:rsid w:val="322C1D5E"/>
    <w:rsid w:val="3EC715D8"/>
    <w:rsid w:val="4CC603A5"/>
    <w:rsid w:val="526A4D39"/>
    <w:rsid w:val="538B5542"/>
    <w:rsid w:val="583013DF"/>
    <w:rsid w:val="5DCD1C50"/>
    <w:rsid w:val="6D6B33FE"/>
    <w:rsid w:val="6D853BE9"/>
    <w:rsid w:val="6F6B79FB"/>
    <w:rsid w:val="724359EF"/>
    <w:rsid w:val="73132730"/>
    <w:rsid w:val="79BB7BCB"/>
    <w:rsid w:val="7D2B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宋体" w:cs="宋体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</Words>
  <Characters>74</Characters>
  <Lines>1</Lines>
  <Paragraphs>1</Paragraphs>
  <TotalTime>27</TotalTime>
  <ScaleCrop>false</ScaleCrop>
  <LinksUpToDate>false</LinksUpToDate>
  <CharactersWithSpaces>85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2020-09-11T09:37:00Z</dcterms:created>
  <dc:creator>Microsoft</dc:creator>
  <cp:lastModifiedBy>SmallBread</cp:lastModifiedBy>
  <dcterms:modified xsi:type="dcterms:W3CDTF">2020-09-12T05:33:51Z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