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highlight w:val="none"/>
          <w:lang w:val="en-US" w:eastAsia="zh-CN"/>
        </w:rPr>
      </w:pPr>
      <w:r>
        <w:rPr>
          <w:rFonts w:hint="eastAsia" w:ascii="方正小标宋_GBK" w:hAnsi="方正小标宋_GBK" w:eastAsia="方正小标宋_GBK" w:cs="方正小标宋_GBK"/>
          <w:b w:val="0"/>
          <w:bCs w:val="0"/>
          <w:sz w:val="44"/>
          <w:szCs w:val="44"/>
          <w:highlight w:val="none"/>
          <w:lang w:val="en-US" w:eastAsia="zh-CN"/>
        </w:rPr>
        <w:t>2026年平顶山市全民健身大拜年系列活动</w:t>
      </w:r>
    </w:p>
    <w:p>
      <w:pPr>
        <w:pStyle w:val="2"/>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highlight w:val="none"/>
          <w:lang w:val="en-US" w:eastAsia="zh-CN"/>
        </w:rPr>
      </w:pPr>
      <w:bookmarkStart w:id="1" w:name="_GoBack"/>
      <w:r>
        <w:rPr>
          <w:rFonts w:hint="eastAsia" w:ascii="方正小标宋_GBK" w:hAnsi="方正小标宋_GBK" w:eastAsia="方正小标宋_GBK" w:cs="方正小标宋_GBK"/>
          <w:b w:val="0"/>
          <w:bCs w:val="0"/>
          <w:sz w:val="44"/>
          <w:szCs w:val="44"/>
          <w:highlight w:val="none"/>
          <w:lang w:val="en-US" w:eastAsia="zh-CN"/>
        </w:rPr>
        <w:t>匹克球比赛规程</w:t>
      </w:r>
    </w:p>
    <w:bookmarkEnd w:id="1"/>
    <w:p>
      <w:pPr>
        <w:pStyle w:val="2"/>
        <w:keepNext w:val="0"/>
        <w:keepLines w:val="0"/>
        <w:pageBreakBefore w:val="0"/>
        <w:widowControl w:val="0"/>
        <w:kinsoku/>
        <w:wordWrap/>
        <w:overflowPunct/>
        <w:topLinePunct w:val="0"/>
        <w:autoSpaceDE w:val="0"/>
        <w:autoSpaceDN w:val="0"/>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highlight w:val="none"/>
          <w:lang w:val="en-US" w:eastAsia="zh-CN"/>
        </w:rPr>
      </w:pP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组织机构</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主办单位：平顶山市教育体育局</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w:t>
      </w:r>
      <w:r>
        <w:rPr>
          <w:rFonts w:hint="eastAsia" w:ascii="仿宋_GB2312" w:hAnsi="仿宋_GB2312" w:eastAsia="仿宋_GB2312" w:cs="仿宋_GB2312"/>
          <w:sz w:val="32"/>
          <w:szCs w:val="32"/>
          <w:lang w:val="en-US" w:eastAsia="zh-CN"/>
        </w:rPr>
        <w:t>平顶山市</w:t>
      </w:r>
      <w:r>
        <w:rPr>
          <w:rFonts w:hint="eastAsia" w:ascii="仿宋_GB2312" w:hAnsi="仿宋_GB2312" w:eastAsia="仿宋_GB2312" w:cs="仿宋_GB2312"/>
          <w:sz w:val="32"/>
          <w:szCs w:val="32"/>
        </w:rPr>
        <w:t>全民健身中心</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二、日期和地点</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时间：2026年2月7号-8号</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地点：平顶山市全民健身中心</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三、竞赛项目和年龄设置</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（一）竞赛项目</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1.公开组：男单、女单、男双、女双、混双，共5个项目。</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2.长青组：男双、女双、混双，共3个项目。</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（二）年龄设置</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1.公开组：18岁-49岁（1977年1月1日（含）至20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8年12月31日之前出生）。</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2.长青组：50岁—70岁（19</w:t>
      </w:r>
      <w:r>
        <w:rPr>
          <w:rFonts w:hint="eastAsia" w:ascii="仿宋_GB2312" w:hAnsi="仿宋_GB2312" w:eastAsia="仿宋_GB2312" w:cs="仿宋_GB2312"/>
          <w:sz w:val="32"/>
          <w:szCs w:val="32"/>
          <w:highlight w:val="none"/>
          <w:lang w:val="en-US" w:eastAsia="zh-CN"/>
        </w:rPr>
        <w:t>56</w:t>
      </w:r>
      <w:r>
        <w:rPr>
          <w:rFonts w:hint="eastAsia" w:ascii="仿宋_GB2312" w:hAnsi="仿宋_GB2312" w:eastAsia="仿宋_GB2312" w:cs="仿宋_GB2312"/>
          <w:sz w:val="32"/>
          <w:szCs w:val="32"/>
          <w:highlight w:val="none"/>
        </w:rPr>
        <w:t>年1月1日（含）至1976年12月31日之前出生）。</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3.每人只能参加一个组别的比赛，长青组可报名参加公开组比赛，公开组不能报名参加长青组的比赛。</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（三）所有项目均设24签位，每位运动员最多可兼报两项。</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四、参加办法</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各项目如报名人数不足24签位，将依据具体人数设置签位和分组，各单项报名人数不足4人（对），取消该项目的比赛。</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各项目报名超过规定签位时，按照报名时间的先后录取比赛资格。</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参赛运动员赛前必须经县级以上医院检查，证明身体健康并适合参加该项目运动。队员报到时，必须提交健康证明和人身意外伤害保险手续。否则，不得参加比赛。</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五、竞赛办法</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比赛执行中国网球协会最新审定的《中国匹克球运动竞赛规则》。</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比赛方法及赛制：</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1.本次比赛赛制为发球得分制，每局11分（11分封顶），6分交换场地，一局定胜负。冠亚军决赛采用发球得分制，每局15分（15分封顶），8分交换场地，一局定胜负。</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2.第一阶段小组循环赛，第二阶段淘汰赛，依据对阵表决出最终名次。</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3.比赛用球为荧光绿色，请运动员不要穿着相近颜色衣服进行比赛，裁判员和赛事监督有权要求运动员更换比赛服装。</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4.无故弃赛的运动员将被取消剩余比赛的参赛资格并取消已参加比赛的成绩。</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小组循环赛决定小组名次的办法：按小组赛获胜次数决定小组名次。如遇2人（对）获胜次数相等，则以2人（对）相互间比赛胜负决定名次。如3人（对）或以上获胜次数相等，则按在同一小组中所有比赛的净胜分多少决定名次，分数多者名次列前；如再出现其中有2人（对）的净胜分相同，则以这两队间的比赛胜负决定排名；如仍有3人（对）或以上净胜分相同，则抽签决定名次。</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为使比赛顺利进行，如遇到特殊情况，经组委会同意，比赛监督和裁判长有权更改比赛的赛制。</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六、录取名次与奖励</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各单项按照参赛队伍的30%、30%、40%设立一、二、三等奖颁发证书。</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七、报名与报到</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（一）报名</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1.报名方式：</w:t>
      </w:r>
      <w:r>
        <w:rPr>
          <w:rFonts w:hint="eastAsia" w:ascii="仿宋_GB2312" w:hAnsi="仿宋_GB2312" w:eastAsia="仿宋_GB2312" w:cs="仿宋_GB2312"/>
          <w:sz w:val="32"/>
          <w:szCs w:val="32"/>
          <w:highlight w:val="none"/>
          <w:lang w:eastAsia="zh-CN"/>
        </w:rPr>
        <w:t>扫描</w:t>
      </w:r>
      <w:r>
        <w:rPr>
          <w:rFonts w:hint="eastAsia" w:ascii="仿宋_GB2312" w:hAnsi="仿宋_GB2312" w:eastAsia="仿宋_GB2312" w:cs="仿宋_GB2312"/>
          <w:sz w:val="32"/>
          <w:szCs w:val="32"/>
          <w:highlight w:val="none"/>
        </w:rPr>
        <w:t>下方二维码进行报名。</w:t>
      </w:r>
    </w:p>
    <w:p>
      <w:pPr>
        <w:pStyle w:val="2"/>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eastAsia="zh-CN"/>
        </w:rPr>
        <w:drawing>
          <wp:anchor distT="0" distB="0" distL="114300" distR="114300" simplePos="0" relativeHeight="251660288" behindDoc="0" locked="0" layoutInCell="1" allowOverlap="1">
            <wp:simplePos x="0" y="0"/>
            <wp:positionH relativeFrom="column">
              <wp:posOffset>158115</wp:posOffset>
            </wp:positionH>
            <wp:positionV relativeFrom="paragraph">
              <wp:posOffset>137160</wp:posOffset>
            </wp:positionV>
            <wp:extent cx="2458085" cy="2297430"/>
            <wp:effectExtent l="0" t="0" r="18415" b="7620"/>
            <wp:wrapSquare wrapText="bothSides"/>
            <wp:docPr id="7" name="图片 7" descr="13413355046060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3413355046060937"/>
                    <pic:cNvPicPr>
                      <a:picLocks noChangeAspect="1"/>
                    </pic:cNvPicPr>
                  </pic:nvPicPr>
                  <pic:blipFill>
                    <a:blip r:embed="rId4"/>
                    <a:stretch>
                      <a:fillRect/>
                    </a:stretch>
                  </pic:blipFill>
                  <pic:spPr>
                    <a:xfrm>
                      <a:off x="0" y="0"/>
                      <a:ext cx="2458085" cy="2297430"/>
                    </a:xfrm>
                    <a:prstGeom prst="rect">
                      <a:avLst/>
                    </a:prstGeom>
                  </pic:spPr>
                </pic:pic>
              </a:graphicData>
            </a:graphic>
          </wp:anchor>
        </w:drawing>
      </w:r>
      <w:r>
        <w:rPr>
          <w:rFonts w:hint="eastAsia" w:ascii="仿宋_GB2312" w:hAnsi="仿宋_GB2312" w:eastAsia="仿宋_GB2312" w:cs="仿宋_GB2312"/>
          <w:sz w:val="32"/>
          <w:szCs w:val="32"/>
          <w:highlight w:val="none"/>
          <w:lang w:eastAsia="zh-CN"/>
        </w:rPr>
        <w:drawing>
          <wp:anchor distT="0" distB="0" distL="114300" distR="114300" simplePos="0" relativeHeight="251659264" behindDoc="1" locked="0" layoutInCell="1" allowOverlap="1">
            <wp:simplePos x="0" y="0"/>
            <wp:positionH relativeFrom="column">
              <wp:posOffset>2677795</wp:posOffset>
            </wp:positionH>
            <wp:positionV relativeFrom="paragraph">
              <wp:posOffset>137160</wp:posOffset>
            </wp:positionV>
            <wp:extent cx="2254885" cy="2293620"/>
            <wp:effectExtent l="0" t="0" r="12065" b="11430"/>
            <wp:wrapTight wrapText="bothSides">
              <wp:wrapPolygon>
                <wp:start x="0" y="0"/>
                <wp:lineTo x="0" y="21349"/>
                <wp:lineTo x="21351" y="21349"/>
                <wp:lineTo x="21351" y="0"/>
                <wp:lineTo x="0" y="0"/>
              </wp:wrapPolygon>
            </wp:wrapTight>
            <wp:docPr id="6" name="图片 6" descr="1341335492255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3413354922551569"/>
                    <pic:cNvPicPr>
                      <a:picLocks noChangeAspect="1"/>
                    </pic:cNvPicPr>
                  </pic:nvPicPr>
                  <pic:blipFill>
                    <a:blip r:embed="rId5"/>
                    <a:stretch>
                      <a:fillRect/>
                    </a:stretch>
                  </pic:blipFill>
                  <pic:spPr>
                    <a:xfrm>
                      <a:off x="0" y="0"/>
                      <a:ext cx="2254885" cy="2293620"/>
                    </a:xfrm>
                    <a:prstGeom prst="rect">
                      <a:avLst/>
                    </a:prstGeom>
                  </pic:spPr>
                </pic:pic>
              </a:graphicData>
            </a:graphic>
          </wp:anchor>
        </w:drawing>
      </w:r>
    </w:p>
    <w:p>
      <w:pPr>
        <w:pStyle w:val="2"/>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highlight w:val="yellow"/>
        </w:rPr>
      </w:pP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报名联系人：</w:t>
      </w:r>
      <w:r>
        <w:rPr>
          <w:rFonts w:hint="eastAsia" w:ascii="仿宋_GB2312" w:hAnsi="仿宋_GB2312" w:eastAsia="仿宋_GB2312" w:cs="仿宋_GB2312"/>
          <w:sz w:val="32"/>
          <w:szCs w:val="32"/>
          <w:highlight w:val="none"/>
          <w:lang w:val="en-US" w:eastAsia="zh-CN"/>
        </w:rPr>
        <w:t xml:space="preserve">高老师  </w:t>
      </w: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val="en-US" w:eastAsia="zh-CN"/>
        </w:rPr>
        <w:t>13069323280</w:t>
      </w:r>
    </w:p>
    <w:p>
      <w:pPr>
        <w:pStyle w:val="2"/>
        <w:keepNext w:val="0"/>
        <w:keepLines w:val="0"/>
        <w:pageBreakBefore w:val="0"/>
        <w:widowControl w:val="0"/>
        <w:kinsoku/>
        <w:wordWrap/>
        <w:overflowPunct/>
        <w:topLinePunct w:val="0"/>
        <w:bidi w:val="0"/>
        <w:adjustRightInd/>
        <w:snapToGrid/>
        <w:spacing w:line="560" w:lineRule="exact"/>
        <w:textAlignment w:val="auto"/>
        <w:rPr>
          <w:rFonts w:hint="default"/>
          <w:highlight w:val="none"/>
          <w:lang w:val="en-US" w:eastAsia="zh-CN"/>
        </w:rPr>
      </w:pPr>
      <w:r>
        <w:rPr>
          <w:rFonts w:hint="eastAsia" w:ascii="仿宋_GB2312" w:hAnsi="仿宋_GB2312" w:eastAsia="仿宋_GB2312" w:cs="仿宋_GB2312"/>
          <w:sz w:val="32"/>
          <w:szCs w:val="32"/>
          <w:highlight w:val="none"/>
          <w:lang w:val="en-US" w:eastAsia="zh-CN"/>
        </w:rPr>
        <w:t xml:space="preserve">                李老师  联系电话：13353752048</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2.报名日期：即日起至2月4日18:00.</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3.报名后，如有特殊情况需退出比赛，须</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报名截止前与报名联系人杨老师电话联系，取消报名。</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（二）报到</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1.各代表队具体报到时间、地点另行通知。</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2.报到时，必须出示运动员第二代身份证原件；体检合格证明及参赛运动员“人身意外伤害保险”单原件</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复印件、自愿参赛责任书</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bCs/>
          <w:sz w:val="32"/>
          <w:szCs w:val="32"/>
          <w:lang w:val="en-US" w:eastAsia="zh-CN"/>
        </w:rPr>
      </w:pPr>
      <w:bookmarkStart w:id="0" w:name="OLE_LINK1"/>
      <w:r>
        <w:rPr>
          <w:rFonts w:hint="eastAsia" w:ascii="黑体" w:hAnsi="黑体" w:eastAsia="黑体" w:cs="黑体"/>
          <w:sz w:val="32"/>
          <w:szCs w:val="32"/>
          <w:lang w:eastAsia="zh-CN"/>
        </w:rPr>
        <w:t>八</w:t>
      </w:r>
      <w:r>
        <w:rPr>
          <w:rFonts w:hint="eastAsia" w:ascii="黑体" w:hAnsi="黑体" w:eastAsia="黑体" w:cs="黑体"/>
          <w:sz w:val="32"/>
          <w:szCs w:val="32"/>
        </w:rPr>
        <w:t>、</w:t>
      </w:r>
      <w:r>
        <w:rPr>
          <w:rFonts w:hint="eastAsia" w:ascii="黑体" w:hAnsi="黑体" w:eastAsia="黑体"/>
          <w:bCs/>
          <w:sz w:val="32"/>
          <w:szCs w:val="32"/>
          <w:lang w:val="en-US" w:eastAsia="zh-CN"/>
        </w:rPr>
        <w:t>裁判和仲裁</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本次比赛仲裁和裁判员</w:t>
      </w:r>
      <w:r>
        <w:rPr>
          <w:rFonts w:hint="eastAsia" w:ascii="仿宋_GB2312" w:hAnsi="仿宋_GB2312" w:eastAsia="仿宋_GB2312"/>
          <w:sz w:val="32"/>
          <w:szCs w:val="32"/>
        </w:rPr>
        <w:t>由</w:t>
      </w:r>
      <w:r>
        <w:rPr>
          <w:rFonts w:hint="eastAsia" w:ascii="仿宋_GB2312" w:hAnsi="仿宋_GB2312" w:eastAsia="仿宋_GB2312"/>
          <w:sz w:val="32"/>
          <w:szCs w:val="32"/>
          <w:lang w:eastAsia="zh-CN"/>
        </w:rPr>
        <w:t>赛事组委会选派。</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九</w:t>
      </w:r>
      <w:r>
        <w:rPr>
          <w:rFonts w:hint="eastAsia" w:ascii="黑体" w:hAnsi="黑体" w:eastAsia="黑体"/>
          <w:sz w:val="32"/>
          <w:szCs w:val="32"/>
        </w:rPr>
        <w:t>、未尽事宜,另行通知。</w:t>
      </w:r>
    </w:p>
    <w:bookmarkEnd w:id="0"/>
    <w:p>
      <w:pPr>
        <w:keepNext w:val="0"/>
        <w:keepLines w:val="0"/>
        <w:pageBreakBefore w:val="0"/>
        <w:widowControl/>
        <w:kinsoku w:val="0"/>
        <w:wordWrap/>
        <w:overflowPunct/>
        <w:topLinePunct w:val="0"/>
        <w:autoSpaceDE w:val="0"/>
        <w:autoSpaceDN w:val="0"/>
        <w:bidi w:val="0"/>
        <w:adjustRightInd w:val="0"/>
        <w:snapToGrid w:val="0"/>
        <w:spacing w:before="1" w:line="560" w:lineRule="exact"/>
        <w:textAlignment w:val="baseline"/>
        <w:rPr>
          <w:rFonts w:hint="eastAsia" w:ascii="仿宋_GB2312" w:hAnsi="方正小标宋简体" w:eastAsia="仿宋_GB2312"/>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WZmMDRmZDg0MzdiMTYwYzlmMTM0YzBjMWYwOWIifQ=="/>
  </w:docVars>
  <w:rsids>
    <w:rsidRoot w:val="41151229"/>
    <w:rsid w:val="41151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First Indent"/>
    <w:basedOn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2026-01-22T02:52:00Z</dcterms:created>
  <dc:creator>肖瑶</dc:creator>
  <cp:lastModifiedBy>肖瑶</cp:lastModifiedBy>
  <dcterms:modified xsi:type="dcterms:W3CDTF">2026-01-22T02:52:51Z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A1A76CB5416F46E4BA73C4213AC3EC64_11</vt:lpwstr>
  </property>
</Properties>
</file>