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2026年平顶山市全民健身大拜年系列活动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象棋比赛规程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主办单位：平顶山市教育体育局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平顶山市体育总会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承办单位：平顶山市全民健身中心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平顶山市象棋协会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二、比赛项目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及年龄设置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18岁—60岁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1966年1月1日—2008年12月31日出生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精英组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18岁—60岁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1966年1月1日—2008年12月31日出生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且技术等级一级棋士以上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青少年精英组象棋个人赛，6岁—17岁（2009年1月1日—2020年12月31日）且技术等级一级棋士以上；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青少年公开组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6岁—17岁（2009年1月1日—2020年12月31日）；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青少年公开组象棋团体赛，6岁—17岁（2009年1月1日—2020年12月31日）。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（二）地点：</w:t>
      </w:r>
      <w:r>
        <w:rPr>
          <w:rFonts w:hint="eastAsia" w:ascii="仿宋_GB2312" w:hAnsi="仿宋_GB2312" w:eastAsia="仿宋_GB2312"/>
          <w:sz w:val="32"/>
          <w:szCs w:val="32"/>
        </w:rPr>
        <w:t>牙尔康口腔三楼会议室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四、比赛办法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比赛执行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《象棋竞赛规则》2020版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成年公开组个人赛、成年精英组个人赛两个项目同场混打，分别录取名次；青少年精英组个人赛独立进行比赛，独立录取名次；青少年公开组团体、个人两个项目同场混打，以个人赛的形式举行，分别录取名次。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成年组两个项目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实行积分编排制，共赛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青少年组三个项目的赛制视参赛人数而定，于赛前公布。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成年组两个项目及青少年精英组个人赛的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用时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标准为20+5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青少年公开组团体、个人两个项目的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用时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标准为15+5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采用2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0计分制。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个人赛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破同分指标依次为：对手分、中间分、胜局数、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前一轮成绩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（七）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青少年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团体赛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以学校为单位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参加，每队由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6人组成，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实行团体总分制。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（八）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自然限着按40回合执行，打将着法只记8着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违禁着法只记两个回合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（九）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如在一局中违背行棋规定一次，则记违例一次，如在同一局中违背行棋规定二次，则直接判负。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 w:bidi="ar-SA"/>
        </w:rPr>
        <w:t>（十）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在正常情况下劣势方无法取胜的前提下，优势方可以在比赛进行中随时向裁判提和，劣势方不得拒绝。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开赛10分钟未入座者，以弃权论处。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、报名与报到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所有参赛单位及参赛棋手需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2026年2月20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日18点前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微信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或电话进行报名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袁老师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（电话、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微信同号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：15093807099）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（二）报到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报到时，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棋手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第二代身份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证原件或身份证明，提交《自愿参赛责任书》（附件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2.赛程安排：2月22日举行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赛、成年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精英组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青少年精英组象棋个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人赛；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23日举行青少年公开组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象棋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青少年公开组象棋团体赛。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</w:t>
      </w:r>
      <w:bookmarkStart w:id="0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各组别均设置一等奖、二等奖、三等奖，分别按参赛单位或人数的30%、30%、40%进行录取。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团体项目设置“优秀组织奖”和“优秀辅导老师奖”，分别按参赛团体数量的30%进行录取。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七、裁判和仲裁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本次比赛仲裁和裁判员</w:t>
      </w:r>
      <w:r>
        <w:rPr>
          <w:rFonts w:hint="eastAsia" w:ascii="仿宋_GB2312" w:hAnsi="仿宋_GB2312" w:eastAsia="仿宋_GB2312"/>
          <w:sz w:val="32"/>
          <w:szCs w:val="32"/>
        </w:rPr>
        <w:t>由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赛事组委会选派。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、未尽事宜,另行通知。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ZmMDRmZDg0MzdiMTYwYzlmMTM0YzBjMWYwOWIifQ=="/>
  </w:docVars>
  <w:rsids>
    <w:rsidRoot w:val="34EA010F"/>
    <w:rsid w:val="34E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2026-01-22T02:53:00Z</dcterms:created>
  <dc:creator>肖瑶</dc:creator>
  <cp:lastModifiedBy>肖瑶</cp:lastModifiedBy>
  <dcterms:modified xsi:type="dcterms:W3CDTF">2026-01-22T02:53:20Z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E1E8D7B8153D4AD58C767125CE77BCD8_11</vt:lpwstr>
  </property>
</Properties>
</file>