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14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2</w:t>
      </w:r>
    </w:p>
    <w:p w14:paraId="6D15C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平顶山市城区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局属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初中招生报名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</w:rPr>
        <w:t>表</w:t>
      </w:r>
    </w:p>
    <w:p w14:paraId="5EE24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毕业小学名称（盖章）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 xml:space="preserve">：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 xml:space="preserve">         小升初号：</w:t>
      </w:r>
    </w:p>
    <w:tbl>
      <w:tblPr>
        <w:tblStyle w:val="3"/>
        <w:tblpPr w:leftFromText="180" w:rightFromText="180" w:vertAnchor="text" w:horzAnchor="page" w:tblpXSpec="center" w:tblpY="84"/>
        <w:tblOverlap w:val="never"/>
        <w:tblW w:w="90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37"/>
        <w:gridCol w:w="167"/>
        <w:gridCol w:w="609"/>
        <w:gridCol w:w="617"/>
        <w:gridCol w:w="870"/>
        <w:gridCol w:w="630"/>
        <w:gridCol w:w="941"/>
        <w:gridCol w:w="775"/>
        <w:gridCol w:w="631"/>
        <w:gridCol w:w="1556"/>
      </w:tblGrid>
      <w:tr w14:paraId="2461D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41" w:type="dxa"/>
            <w:noWrap w:val="0"/>
            <w:vAlign w:val="center"/>
          </w:tcPr>
          <w:p w14:paraId="6B5F5B4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37" w:type="dxa"/>
            <w:noWrap w:val="0"/>
            <w:vAlign w:val="center"/>
          </w:tcPr>
          <w:p w14:paraId="060E84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45C4F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 w14:paraId="64CA60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617" w:type="dxa"/>
            <w:noWrap w:val="0"/>
            <w:vAlign w:val="center"/>
          </w:tcPr>
          <w:p w14:paraId="01E89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6E7D0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7F230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noWrap w:val="0"/>
            <w:vAlign w:val="center"/>
          </w:tcPr>
          <w:p w14:paraId="6A0928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E929C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C3534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631" w:type="dxa"/>
            <w:noWrap w:val="0"/>
            <w:vAlign w:val="center"/>
          </w:tcPr>
          <w:p w14:paraId="13217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6169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6A2D2558">
            <w:pPr>
              <w:widowControl/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0CBDD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1" w:type="dxa"/>
            <w:noWrap w:val="0"/>
            <w:vAlign w:val="center"/>
          </w:tcPr>
          <w:p w14:paraId="7DD12D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 w14:paraId="0450C6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F10A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1377B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国网学籍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 w14:paraId="42A162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448E6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532F45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073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1" w:type="dxa"/>
            <w:noWrap w:val="0"/>
            <w:vAlign w:val="center"/>
          </w:tcPr>
          <w:p w14:paraId="124CC0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址  </w:t>
            </w:r>
          </w:p>
        </w:tc>
        <w:tc>
          <w:tcPr>
            <w:tcW w:w="3930" w:type="dxa"/>
            <w:gridSpan w:val="6"/>
            <w:noWrap w:val="0"/>
            <w:vAlign w:val="center"/>
          </w:tcPr>
          <w:p w14:paraId="411213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8052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2F0BD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住址区域编号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9C2C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677CD9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4EEE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461B4E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家长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 w14:paraId="3845FD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称呼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05ED8F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693608D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379D1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16B19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gridSpan w:val="4"/>
            <w:noWrap w:val="0"/>
            <w:vAlign w:val="center"/>
          </w:tcPr>
          <w:p w14:paraId="73EAFA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1" w:type="dxa"/>
            <w:gridSpan w:val="3"/>
            <w:noWrap w:val="0"/>
            <w:vAlign w:val="center"/>
          </w:tcPr>
          <w:p w14:paraId="29E88C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2" w:type="dxa"/>
            <w:gridSpan w:val="3"/>
            <w:noWrap w:val="0"/>
            <w:vAlign w:val="center"/>
          </w:tcPr>
          <w:p w14:paraId="38DC6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CAE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A457B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gridSpan w:val="4"/>
            <w:noWrap w:val="0"/>
            <w:vAlign w:val="center"/>
          </w:tcPr>
          <w:p w14:paraId="3F23BF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noWrap w:val="0"/>
            <w:vAlign w:val="center"/>
          </w:tcPr>
          <w:p w14:paraId="2C7BBC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gridSpan w:val="3"/>
            <w:noWrap w:val="0"/>
            <w:vAlign w:val="center"/>
          </w:tcPr>
          <w:p w14:paraId="630640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E9FD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73C3B2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0599C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寄</w:t>
            </w:r>
          </w:p>
          <w:p w14:paraId="631152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宿</w:t>
            </w:r>
          </w:p>
          <w:p w14:paraId="782833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志</w:t>
            </w:r>
          </w:p>
          <w:p w14:paraId="1CCCE4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愿</w:t>
            </w:r>
          </w:p>
          <w:p w14:paraId="5AD36509">
            <w:pPr>
              <w:widowControl/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  <w:p w14:paraId="767998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C8891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志愿序号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2F1D0F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志  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校</w:t>
            </w:r>
          </w:p>
        </w:tc>
      </w:tr>
      <w:tr w14:paraId="1CBA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9E609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2FC665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49D2B8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EF03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4ACE1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43CB3C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14ED9E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51EA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D8160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61915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451914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F25D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0C0B44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52E828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12C801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5B78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99F20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F3FED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59F015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E346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5144F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69559F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580391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4661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6E801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ED410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51F46D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28A2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FB664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6D8E9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6D695A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BB51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EB624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57D4F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6629" w:type="dxa"/>
            <w:gridSpan w:val="8"/>
            <w:noWrap w:val="0"/>
            <w:vAlign w:val="center"/>
          </w:tcPr>
          <w:p w14:paraId="5F6BF9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359B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541" w:type="dxa"/>
            <w:gridSpan w:val="6"/>
            <w:noWrap w:val="0"/>
            <w:vAlign w:val="center"/>
          </w:tcPr>
          <w:p w14:paraId="375E0494">
            <w:pPr>
              <w:widowControl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家长签名：</w:t>
            </w:r>
          </w:p>
        </w:tc>
        <w:tc>
          <w:tcPr>
            <w:tcW w:w="4533" w:type="dxa"/>
            <w:gridSpan w:val="5"/>
            <w:noWrap w:val="0"/>
            <w:vAlign w:val="center"/>
          </w:tcPr>
          <w:p w14:paraId="220788AC">
            <w:pPr>
              <w:widowControl/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审核人签名：</w:t>
            </w:r>
          </w:p>
        </w:tc>
      </w:tr>
    </w:tbl>
    <w:p w14:paraId="303DAB1E">
      <w:pPr>
        <w:widowControl/>
        <w:ind w:firstLine="48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审核人要严格按照家长提供的法定证件进行信息审核。2.小升初号编码原则：一、二位为小学入学级别，三、四位为县区代码，五、六、七、八位为学校代码，最后四位是学生编号，顺序排列共十二位。3.实际居住地址和住址区域编号由家长如实填写，如有误责任自负。4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市城区小学毕业生可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依次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选报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多个寄宿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志愿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如无寄宿志愿请在志愿学校栏中填“无”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。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ascii="仿宋_GB2312" w:hAnsi="宋体" w:eastAsia="仿宋_GB2312" w:cs="仿宋_GB2312"/>
          <w:color w:val="auto"/>
          <w:kern w:val="0"/>
          <w:sz w:val="24"/>
          <w:szCs w:val="24"/>
        </w:rPr>
        <w:t>.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被学校录取而逾期不报到的，市教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val="en-US" w:eastAsia="zh-CN"/>
        </w:rPr>
        <w:t>体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</w:rPr>
        <w:t>局不再负责统一分配，其他学校接收的按择校生对待，不再具有分配生资格</w:t>
      </w: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lang w:eastAsia="zh-CN"/>
        </w:rPr>
        <w:t>。</w:t>
      </w:r>
    </w:p>
    <w:p w14:paraId="63373F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8CE1E21-57C1-4065-8737-2D4058E0528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F7C5C9B-F72E-4819-AA21-2F3019FE5B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F282A48-24AC-4025-8B67-CB68430EC5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F5133E-4614-4F7C-ABFE-504749A789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2026-06-02T01:29:27Z</dcterms:created>
  <dc:creator>Administrator</dc:creator>
  <cp:lastModifiedBy>:D</cp:lastModifiedBy>
  <dcterms:modified xsi:type="dcterms:W3CDTF">2026-06-02T01:29:44Z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eyJoZGlkIjoiYmQ1MTg4OWE5NWQ0MDJiY2M0YmY5YWZlNjI4MzUzY2IiLCJ1c2VySWQiOiIzNzUxMTIzMDQifQ==</vt:lpwstr>
  </property>
  <property fmtid="{D5CDD505-2E9C-101B-9397-08002B2CF9AE}" pid="4" name="ICV">
    <vt:lpwstr>F3FAD6D5556E4B75A0CB4BCF5DC766BD_12</vt:lpwstr>
  </property>
</Properties>
</file>